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CC8" w:rsidRPr="00570853" w:rsidRDefault="00E64200" w:rsidP="00CC1CC8">
      <w:pPr>
        <w:pStyle w:val="12"/>
        <w:tabs>
          <w:tab w:val="left" w:pos="1560"/>
        </w:tabs>
        <w:ind w:firstLine="0"/>
        <w:jc w:val="center"/>
        <w:rPr>
          <w:noProof/>
          <w:sz w:val="24"/>
          <w:szCs w:val="24"/>
        </w:rPr>
      </w:pPr>
      <w:r w:rsidRPr="00570853">
        <w:rPr>
          <w:noProof/>
          <w:sz w:val="24"/>
          <w:szCs w:val="24"/>
        </w:rPr>
        <w:t>Изображение Государственного Герба Республики Казахстан</w:t>
      </w:r>
    </w:p>
    <w:p w:rsidR="00E64200" w:rsidRPr="00570853" w:rsidRDefault="00E64200" w:rsidP="00CC1CC8">
      <w:pPr>
        <w:pStyle w:val="12"/>
        <w:tabs>
          <w:tab w:val="left" w:pos="1560"/>
        </w:tabs>
        <w:ind w:firstLine="0"/>
        <w:jc w:val="center"/>
        <w:rPr>
          <w:noProof/>
          <w:sz w:val="24"/>
          <w:szCs w:val="24"/>
        </w:rPr>
      </w:pPr>
    </w:p>
    <w:p w:rsidR="004A0554" w:rsidRPr="00570853" w:rsidRDefault="004A0554" w:rsidP="004A0554">
      <w:pPr>
        <w:pStyle w:val="12"/>
        <w:pBdr>
          <w:bottom w:val="single" w:sz="12" w:space="0" w:color="auto"/>
        </w:pBdr>
        <w:tabs>
          <w:tab w:val="left" w:pos="0"/>
        </w:tabs>
        <w:ind w:firstLine="0"/>
        <w:jc w:val="center"/>
        <w:outlineLvl w:val="0"/>
        <w:rPr>
          <w:b/>
          <w:sz w:val="24"/>
          <w:szCs w:val="24"/>
        </w:rPr>
      </w:pPr>
      <w:r w:rsidRPr="00570853">
        <w:rPr>
          <w:b/>
          <w:sz w:val="24"/>
          <w:szCs w:val="24"/>
        </w:rPr>
        <w:t>НАЦИОНАЛЬНЫЙ СТАНДАРТ РЕСПУБЛИКИ КАЗАХСТАН</w:t>
      </w:r>
    </w:p>
    <w:p w:rsidR="00173D3F" w:rsidRPr="00570853" w:rsidRDefault="00173D3F" w:rsidP="00A32964">
      <w:pPr>
        <w:pStyle w:val="12"/>
        <w:tabs>
          <w:tab w:val="left" w:pos="0"/>
        </w:tabs>
        <w:ind w:firstLine="0"/>
        <w:jc w:val="center"/>
        <w:outlineLvl w:val="0"/>
        <w:rPr>
          <w:b/>
          <w:sz w:val="24"/>
          <w:szCs w:val="24"/>
          <w:lang w:val="kk-KZ"/>
        </w:rPr>
      </w:pPr>
    </w:p>
    <w:p w:rsidR="00173D3F" w:rsidRPr="00570853" w:rsidRDefault="00173D3F" w:rsidP="00A32964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:rsidR="00173D3F" w:rsidRPr="00570853" w:rsidRDefault="00173D3F" w:rsidP="00A32964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:rsidR="000A0332" w:rsidRPr="00570853" w:rsidRDefault="000A0332" w:rsidP="00A32964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:rsidR="000A0332" w:rsidRPr="00570853" w:rsidRDefault="000A0332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:rsidR="00173D3F" w:rsidRPr="00570853" w:rsidRDefault="00173D3F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:rsidR="00901A6D" w:rsidRPr="00570853" w:rsidRDefault="00901A6D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:rsidR="00CD0D54" w:rsidRPr="00570853" w:rsidRDefault="00CD0D54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:rsidR="00CD0D54" w:rsidRPr="00F43CBC" w:rsidRDefault="00CD0D54" w:rsidP="009F44A2">
      <w:pPr>
        <w:pStyle w:val="12"/>
        <w:tabs>
          <w:tab w:val="left" w:pos="1560"/>
        </w:tabs>
        <w:ind w:firstLine="0"/>
        <w:jc w:val="center"/>
        <w:rPr>
          <w:b/>
          <w:sz w:val="28"/>
          <w:szCs w:val="28"/>
          <w:lang w:val="kk-KZ"/>
        </w:rPr>
      </w:pPr>
    </w:p>
    <w:p w:rsidR="00E74A20" w:rsidRPr="00FC6B53" w:rsidRDefault="00D83BA2" w:rsidP="00E74A20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C6B5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Снабжение в строительстве</w:t>
      </w:r>
    </w:p>
    <w:p w:rsidR="00E74A20" w:rsidRPr="00FC6B53" w:rsidRDefault="00E74A20" w:rsidP="00E74A20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74A20" w:rsidRPr="00FC6B53" w:rsidRDefault="00E74A20" w:rsidP="00E74A20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C6B5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Часть 4</w:t>
      </w:r>
    </w:p>
    <w:p w:rsidR="00E74A20" w:rsidRPr="00FC6B53" w:rsidRDefault="00E74A20" w:rsidP="00E74A20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C1CC8" w:rsidRPr="00FC6B53" w:rsidRDefault="00D83BA2" w:rsidP="00E74A20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B5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СТАНДАРТНЫЕ УСЛОВИЯ ЗАПРОСА ВЫРАЖЕНИЯ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ЗАИНТЕРЕСОВАННОСТИ</w:t>
      </w:r>
    </w:p>
    <w:p w:rsidR="00E74A20" w:rsidRDefault="00E74A20" w:rsidP="009F44A2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7714" w:rsidRPr="002D4463" w:rsidRDefault="00EE7714" w:rsidP="009F44A2">
      <w:pPr>
        <w:ind w:firstLine="0"/>
        <w:jc w:val="center"/>
        <w:rPr>
          <w:rFonts w:ascii="Times New Roman" w:hAnsi="Times New Roman" w:cs="Times New Roman"/>
          <w:spacing w:val="20"/>
          <w:sz w:val="24"/>
          <w:szCs w:val="24"/>
          <w:lang w:val="en-US"/>
        </w:rPr>
      </w:pPr>
      <w:proofErr w:type="gramStart"/>
      <w:r w:rsidRPr="00570853">
        <w:rPr>
          <w:rFonts w:ascii="Times New Roman" w:hAnsi="Times New Roman" w:cs="Times New Roman"/>
          <w:b/>
          <w:sz w:val="24"/>
          <w:szCs w:val="24"/>
        </w:rPr>
        <w:t>СТ</w:t>
      </w:r>
      <w:proofErr w:type="gramEnd"/>
      <w:r w:rsidRPr="00F43CB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70853">
        <w:rPr>
          <w:rFonts w:ascii="Times New Roman" w:hAnsi="Times New Roman" w:cs="Times New Roman"/>
          <w:b/>
          <w:sz w:val="24"/>
          <w:szCs w:val="24"/>
        </w:rPr>
        <w:t>РК</w:t>
      </w:r>
      <w:r w:rsidRPr="00F43CB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41323F" w:rsidRPr="00570853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58302F" w:rsidRPr="00570853">
        <w:rPr>
          <w:rFonts w:ascii="Times New Roman" w:hAnsi="Times New Roman" w:cs="Times New Roman"/>
          <w:b/>
          <w:sz w:val="24"/>
          <w:szCs w:val="24"/>
          <w:lang w:val="en-US"/>
        </w:rPr>
        <w:t>SO</w:t>
      </w:r>
      <w:r w:rsidRPr="00F43CB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F43CBC" w:rsidRPr="00F43CBC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E74A20" w:rsidRPr="00E74A20">
        <w:rPr>
          <w:rFonts w:ascii="Times New Roman" w:hAnsi="Times New Roman" w:cs="Times New Roman"/>
          <w:b/>
          <w:sz w:val="24"/>
          <w:szCs w:val="24"/>
          <w:lang w:val="en-US"/>
        </w:rPr>
        <w:t>0845-</w:t>
      </w:r>
      <w:r w:rsidR="002D4463" w:rsidRPr="002D4463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</w:p>
    <w:p w:rsidR="00EE7714" w:rsidRPr="00F43CBC" w:rsidRDefault="00EE7714" w:rsidP="009F44A2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</w:pPr>
    </w:p>
    <w:p w:rsidR="00EB1E15" w:rsidRPr="00F43CBC" w:rsidRDefault="00EB1E15" w:rsidP="009F44A2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</w:pPr>
    </w:p>
    <w:p w:rsidR="00E74A20" w:rsidRPr="002D4463" w:rsidRDefault="00EE7714" w:rsidP="00E74A20">
      <w:pPr>
        <w:pStyle w:val="Pa19"/>
        <w:spacing w:line="240" w:lineRule="auto"/>
        <w:jc w:val="center"/>
        <w:rPr>
          <w:rFonts w:ascii="Times New Roman" w:hAnsi="Times New Roman"/>
          <w:bCs/>
          <w:i/>
          <w:color w:val="000000"/>
          <w:lang w:val="en-US"/>
        </w:rPr>
      </w:pPr>
      <w:r w:rsidRPr="00F066C4">
        <w:rPr>
          <w:rFonts w:ascii="Times New Roman" w:hAnsi="Times New Roman"/>
          <w:i/>
          <w:lang w:val="en-US"/>
        </w:rPr>
        <w:t>(</w:t>
      </w:r>
      <w:r w:rsidR="00F43CBC" w:rsidRPr="00570853">
        <w:rPr>
          <w:rFonts w:ascii="Times New Roman" w:hAnsi="Times New Roman"/>
          <w:i/>
          <w:lang w:val="en-US"/>
        </w:rPr>
        <w:t>ISO</w:t>
      </w:r>
      <w:r w:rsidR="00F43CBC" w:rsidRPr="00F43CBC">
        <w:rPr>
          <w:rFonts w:ascii="Times New Roman" w:hAnsi="Times New Roman"/>
          <w:i/>
          <w:lang w:val="en-US"/>
        </w:rPr>
        <w:t xml:space="preserve"> </w:t>
      </w:r>
      <w:r w:rsidR="002D4463">
        <w:rPr>
          <w:rFonts w:ascii="Times New Roman" w:hAnsi="Times New Roman"/>
          <w:i/>
          <w:lang w:val="en-US"/>
        </w:rPr>
        <w:t>10845-</w:t>
      </w:r>
      <w:r w:rsidR="002D4463" w:rsidRPr="002D4463">
        <w:rPr>
          <w:rFonts w:ascii="Times New Roman" w:hAnsi="Times New Roman"/>
          <w:i/>
          <w:lang w:val="en-US"/>
        </w:rPr>
        <w:t>4</w:t>
      </w:r>
      <w:r w:rsidR="00F43CBC" w:rsidRPr="00F43CBC">
        <w:rPr>
          <w:rFonts w:ascii="Times New Roman" w:hAnsi="Times New Roman"/>
          <w:i/>
          <w:lang w:val="en-US"/>
        </w:rPr>
        <w:t>:2021</w:t>
      </w:r>
      <w:r w:rsidR="00F43CBC" w:rsidRPr="00F066C4">
        <w:rPr>
          <w:rFonts w:ascii="Times New Roman" w:hAnsi="Times New Roman"/>
          <w:i/>
          <w:lang w:val="en-US"/>
        </w:rPr>
        <w:t>(</w:t>
      </w:r>
      <w:r w:rsidR="00F43CBC" w:rsidRPr="00570853">
        <w:rPr>
          <w:rFonts w:ascii="Times New Roman" w:hAnsi="Times New Roman"/>
          <w:i/>
          <w:lang w:val="en-US"/>
        </w:rPr>
        <w:t>E</w:t>
      </w:r>
      <w:r w:rsidR="00F43CBC" w:rsidRPr="00F066C4">
        <w:rPr>
          <w:rFonts w:ascii="Times New Roman" w:hAnsi="Times New Roman"/>
          <w:i/>
          <w:lang w:val="en-US"/>
        </w:rPr>
        <w:t>) «</w:t>
      </w:r>
      <w:r w:rsidR="00E74A20" w:rsidRPr="00E74A20">
        <w:rPr>
          <w:i/>
        </w:rPr>
        <w:t>С</w:t>
      </w:r>
      <w:proofErr w:type="spellStart"/>
      <w:r w:rsidR="00E74A20" w:rsidRPr="00E74A20">
        <w:rPr>
          <w:rFonts w:ascii="Times New Roman" w:hAnsi="Times New Roman"/>
          <w:bCs/>
          <w:i/>
          <w:color w:val="000000"/>
          <w:lang w:val="en-US"/>
        </w:rPr>
        <w:t>onstruction</w:t>
      </w:r>
      <w:proofErr w:type="spellEnd"/>
      <w:r w:rsidR="00E74A20">
        <w:rPr>
          <w:rFonts w:ascii="Times New Roman" w:hAnsi="Times New Roman"/>
          <w:bCs/>
          <w:i/>
          <w:color w:val="000000"/>
          <w:lang w:val="en-US"/>
        </w:rPr>
        <w:t xml:space="preserve"> procurement</w:t>
      </w:r>
      <w:r w:rsidR="00E74A20" w:rsidRPr="00E74A20">
        <w:rPr>
          <w:rFonts w:ascii="Times New Roman" w:hAnsi="Times New Roman"/>
          <w:bCs/>
          <w:i/>
          <w:color w:val="000000"/>
          <w:lang w:val="en-US"/>
        </w:rPr>
        <w:t xml:space="preserve">. </w:t>
      </w:r>
      <w:proofErr w:type="gramStart"/>
      <w:r w:rsidR="00E74A20">
        <w:rPr>
          <w:rFonts w:ascii="Times New Roman" w:hAnsi="Times New Roman"/>
          <w:bCs/>
          <w:i/>
          <w:color w:val="000000"/>
          <w:lang w:val="en-US"/>
        </w:rPr>
        <w:t>Part 4</w:t>
      </w:r>
      <w:r w:rsidR="00E74A20" w:rsidRPr="002D4463">
        <w:rPr>
          <w:rFonts w:ascii="Times New Roman" w:hAnsi="Times New Roman"/>
          <w:bCs/>
          <w:i/>
          <w:color w:val="000000"/>
          <w:lang w:val="en-US"/>
        </w:rPr>
        <w:t>.</w:t>
      </w:r>
      <w:proofErr w:type="gramEnd"/>
    </w:p>
    <w:p w:rsidR="00DA5350" w:rsidRPr="00F43CBC" w:rsidRDefault="00E74A20" w:rsidP="00E74A20">
      <w:pPr>
        <w:pStyle w:val="Pa19"/>
        <w:spacing w:line="240" w:lineRule="auto"/>
        <w:jc w:val="center"/>
        <w:rPr>
          <w:rFonts w:ascii="Times New Roman" w:hAnsi="Times New Roman"/>
          <w:i/>
          <w:lang w:val="en-US"/>
        </w:rPr>
      </w:pPr>
      <w:r w:rsidRPr="00E74A20">
        <w:rPr>
          <w:rFonts w:ascii="Times New Roman" w:hAnsi="Times New Roman"/>
          <w:bCs/>
          <w:i/>
          <w:color w:val="000000"/>
          <w:lang w:val="en-US"/>
        </w:rPr>
        <w:t>Standard conditions for the calling for expressions of interest</w:t>
      </w:r>
      <w:r w:rsidR="00F43CBC" w:rsidRPr="00570853">
        <w:rPr>
          <w:rFonts w:ascii="Times New Roman" w:hAnsi="Times New Roman"/>
          <w:i/>
          <w:lang w:val="en-US"/>
        </w:rPr>
        <w:t>», IDT)</w:t>
      </w:r>
    </w:p>
    <w:p w:rsidR="00EE7714" w:rsidRPr="00570853" w:rsidRDefault="00EE7714" w:rsidP="009F44A2">
      <w:pPr>
        <w:widowControl/>
        <w:ind w:firstLine="0"/>
        <w:jc w:val="center"/>
        <w:rPr>
          <w:rFonts w:ascii="Times New Roman" w:hAnsi="Times New Roman" w:cs="Times New Roman"/>
          <w:bCs/>
          <w:spacing w:val="20"/>
          <w:sz w:val="24"/>
          <w:szCs w:val="24"/>
          <w:lang w:val="en-US"/>
        </w:rPr>
      </w:pPr>
    </w:p>
    <w:p w:rsidR="00EE7714" w:rsidRPr="00570853" w:rsidRDefault="00EE7714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4077E8" w:rsidRPr="00570853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4077E8" w:rsidRPr="00570853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EE7714" w:rsidRPr="00570853" w:rsidRDefault="00EE7714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EB1E15" w:rsidRPr="00570853" w:rsidRDefault="00EB1E15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4077E8" w:rsidRPr="00570853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4077E8" w:rsidRPr="00570853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4077E8" w:rsidRPr="00570853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4077E8" w:rsidRPr="00570853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EB1E15" w:rsidRPr="00570853" w:rsidRDefault="00EB1E15" w:rsidP="00F43CBC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E64200" w:rsidRPr="00570853" w:rsidRDefault="00E64200" w:rsidP="009F44A2">
      <w:pPr>
        <w:ind w:firstLine="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570853">
        <w:rPr>
          <w:rFonts w:ascii="Times New Roman" w:hAnsi="Times New Roman" w:cs="Times New Roman"/>
          <w:bCs/>
          <w:i/>
          <w:sz w:val="24"/>
          <w:szCs w:val="24"/>
        </w:rPr>
        <w:t xml:space="preserve">Настоящий проект стандарта не подлежит применению </w:t>
      </w:r>
    </w:p>
    <w:p w:rsidR="00EE7714" w:rsidRPr="00570853" w:rsidRDefault="00E64200" w:rsidP="009F44A2">
      <w:pPr>
        <w:ind w:firstLine="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570853">
        <w:rPr>
          <w:rFonts w:ascii="Times New Roman" w:hAnsi="Times New Roman" w:cs="Times New Roman"/>
          <w:bCs/>
          <w:i/>
          <w:sz w:val="24"/>
          <w:szCs w:val="24"/>
        </w:rPr>
        <w:t>до его утверждения</w:t>
      </w:r>
      <w:r w:rsidR="00634A5F" w:rsidRPr="0057085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:rsidR="00EE7714" w:rsidRPr="00570853" w:rsidRDefault="00EE7714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D0D54" w:rsidRPr="00570853" w:rsidRDefault="00CD0D54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E03E4D" w:rsidRPr="00570853" w:rsidRDefault="00E03E4D" w:rsidP="00E03E4D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t>Комитет технического регулирования и метрологии</w:t>
      </w:r>
    </w:p>
    <w:p w:rsidR="00E03E4D" w:rsidRPr="00570853" w:rsidRDefault="00E03E4D" w:rsidP="00E03E4D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t>Министерства торговли и интеграции Республики Казахстан</w:t>
      </w:r>
    </w:p>
    <w:p w:rsidR="00E03E4D" w:rsidRPr="00570853" w:rsidRDefault="00D83BA2" w:rsidP="00E03E4D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(Госстандарт)</w:t>
      </w:r>
    </w:p>
    <w:p w:rsidR="00E03E4D" w:rsidRPr="00570853" w:rsidRDefault="00E03E4D" w:rsidP="00E03E4D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03E4D" w:rsidRPr="00570853" w:rsidRDefault="0028159E" w:rsidP="00E03E4D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t>Астана</w:t>
      </w:r>
    </w:p>
    <w:p w:rsidR="00161B4F" w:rsidRPr="00570853" w:rsidRDefault="00161B4F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2AFB" w:rsidRPr="00570853" w:rsidRDefault="00322AFB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B63FB8" w:rsidRPr="00570853" w:rsidRDefault="00B63FB8" w:rsidP="00BF6923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Предисловие</w:t>
      </w:r>
    </w:p>
    <w:p w:rsidR="00FA4414" w:rsidRPr="00570853" w:rsidRDefault="00FA4414" w:rsidP="00FA4414">
      <w:pPr>
        <w:shd w:val="clear" w:color="auto" w:fill="FFFFFF"/>
        <w:spacing w:line="235" w:lineRule="auto"/>
        <w:rPr>
          <w:rFonts w:ascii="Times New Roman" w:hAnsi="Times New Roman" w:cs="Times New Roman"/>
          <w:b/>
          <w:sz w:val="24"/>
          <w:szCs w:val="24"/>
        </w:rPr>
      </w:pPr>
    </w:p>
    <w:p w:rsidR="00FA4414" w:rsidRPr="00570853" w:rsidRDefault="00FA4414" w:rsidP="00FA4414">
      <w:pPr>
        <w:shd w:val="clear" w:color="auto" w:fill="FFFFFF"/>
        <w:spacing w:line="235" w:lineRule="auto"/>
        <w:rPr>
          <w:rFonts w:ascii="Times New Roman" w:hAnsi="Times New Roman" w:cs="Times New Roman"/>
          <w:sz w:val="24"/>
          <w:szCs w:val="24"/>
        </w:rPr>
      </w:pPr>
      <w:r w:rsidRPr="00570853">
        <w:rPr>
          <w:rFonts w:ascii="Times New Roman" w:hAnsi="Times New Roman" w:cs="Times New Roman"/>
          <w:b/>
          <w:sz w:val="24"/>
          <w:szCs w:val="24"/>
        </w:rPr>
        <w:t>1</w:t>
      </w:r>
      <w:r w:rsidRPr="00570853">
        <w:rPr>
          <w:rFonts w:ascii="Times New Roman" w:hAnsi="Times New Roman" w:cs="Times New Roman"/>
          <w:b/>
          <w:bCs/>
          <w:sz w:val="24"/>
          <w:szCs w:val="24"/>
        </w:rPr>
        <w:t xml:space="preserve"> ПОДГОТОВЛЕН И ВНЕСЕН</w:t>
      </w:r>
      <w:r w:rsidR="007358CE" w:rsidRPr="00570853">
        <w:rPr>
          <w:rFonts w:ascii="Times New Roman" w:hAnsi="Times New Roman" w:cs="Times New Roman"/>
          <w:sz w:val="24"/>
          <w:szCs w:val="24"/>
        </w:rPr>
        <w:t xml:space="preserve"> </w:t>
      </w:r>
      <w:r w:rsidR="00FA6306" w:rsidRPr="00570853">
        <w:rPr>
          <w:rFonts w:ascii="Times New Roman" w:hAnsi="Times New Roman" w:cs="Times New Roman"/>
          <w:sz w:val="24"/>
          <w:szCs w:val="24"/>
        </w:rPr>
        <w:t>Республиканским государственным предприятием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 (</w:t>
      </w:r>
      <w:r w:rsidR="00477AD4" w:rsidRPr="00570853">
        <w:rPr>
          <w:rFonts w:ascii="Times New Roman" w:hAnsi="Times New Roman" w:cs="Times New Roman"/>
          <w:sz w:val="24"/>
          <w:szCs w:val="24"/>
          <w:lang w:val="kk-KZ"/>
        </w:rPr>
        <w:t>РГП «КазСтандарт»</w:t>
      </w:r>
      <w:r w:rsidR="00FA6306" w:rsidRPr="00570853">
        <w:rPr>
          <w:rFonts w:ascii="Times New Roman" w:hAnsi="Times New Roman" w:cs="Times New Roman"/>
          <w:sz w:val="24"/>
          <w:szCs w:val="24"/>
          <w:lang w:val="kk-KZ"/>
        </w:rPr>
        <w:t>)</w:t>
      </w:r>
      <w:r w:rsidR="00357F8F" w:rsidRPr="005708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4C3E" w:rsidRPr="00570853" w:rsidRDefault="00574C3E" w:rsidP="00FA4414">
      <w:pPr>
        <w:shd w:val="clear" w:color="auto" w:fill="FFFFFF"/>
        <w:spacing w:line="235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A4414" w:rsidRPr="00570853" w:rsidRDefault="00FA4414" w:rsidP="001102AC">
      <w:pPr>
        <w:spacing w:line="235" w:lineRule="auto"/>
        <w:rPr>
          <w:rFonts w:ascii="Times New Roman" w:hAnsi="Times New Roman" w:cs="Times New Roman"/>
          <w:spacing w:val="-9"/>
          <w:sz w:val="24"/>
          <w:szCs w:val="24"/>
          <w:lang w:val="kk-KZ"/>
        </w:rPr>
      </w:pPr>
      <w:r w:rsidRPr="00570853">
        <w:rPr>
          <w:rFonts w:ascii="Times New Roman" w:hAnsi="Times New Roman" w:cs="Times New Roman"/>
          <w:b/>
          <w:sz w:val="24"/>
          <w:szCs w:val="24"/>
        </w:rPr>
        <w:t>2</w:t>
      </w:r>
      <w:r w:rsidRPr="00570853">
        <w:rPr>
          <w:rFonts w:ascii="Times New Roman" w:hAnsi="Times New Roman" w:cs="Times New Roman"/>
          <w:b/>
          <w:bCs/>
          <w:sz w:val="24"/>
          <w:szCs w:val="24"/>
        </w:rPr>
        <w:t xml:space="preserve"> УТВЕРЖДЕН И ВВЕДЕН В ДЕЙСТВИЕ </w:t>
      </w:r>
      <w:r w:rsidR="007358CE" w:rsidRPr="00570853">
        <w:rPr>
          <w:rFonts w:ascii="Times New Roman" w:hAnsi="Times New Roman" w:cs="Times New Roman"/>
          <w:sz w:val="24"/>
          <w:szCs w:val="24"/>
        </w:rPr>
        <w:t>п</w:t>
      </w:r>
      <w:r w:rsidRPr="00570853">
        <w:rPr>
          <w:rFonts w:ascii="Times New Roman" w:hAnsi="Times New Roman" w:cs="Times New Roman"/>
          <w:sz w:val="24"/>
          <w:szCs w:val="24"/>
        </w:rPr>
        <w:t xml:space="preserve">риказом Председателя Комитета технического регулирования и метрологии Министерства </w:t>
      </w:r>
      <w:r w:rsidR="00574C3E" w:rsidRPr="00570853">
        <w:rPr>
          <w:rFonts w:ascii="Times New Roman" w:hAnsi="Times New Roman" w:cs="Times New Roman"/>
          <w:sz w:val="24"/>
          <w:szCs w:val="24"/>
        </w:rPr>
        <w:t xml:space="preserve">торговли и интеграции </w:t>
      </w:r>
      <w:r w:rsidRPr="00570853">
        <w:rPr>
          <w:rFonts w:ascii="Times New Roman" w:hAnsi="Times New Roman" w:cs="Times New Roman"/>
          <w:sz w:val="24"/>
          <w:szCs w:val="24"/>
        </w:rPr>
        <w:t>Республики Казахстан от ____ года</w:t>
      </w:r>
      <w:r w:rsidR="00D83BA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570853">
        <w:rPr>
          <w:rFonts w:ascii="Times New Roman" w:hAnsi="Times New Roman" w:cs="Times New Roman"/>
          <w:spacing w:val="-9"/>
          <w:sz w:val="24"/>
          <w:szCs w:val="24"/>
        </w:rPr>
        <w:t>№______</w:t>
      </w:r>
    </w:p>
    <w:p w:rsidR="001102AC" w:rsidRPr="00570853" w:rsidRDefault="001102AC" w:rsidP="001102AC">
      <w:pPr>
        <w:rPr>
          <w:rFonts w:ascii="Times New Roman" w:hAnsi="Times New Roman" w:cs="Times New Roman"/>
          <w:b/>
          <w:sz w:val="24"/>
          <w:szCs w:val="24"/>
        </w:rPr>
      </w:pPr>
    </w:p>
    <w:p w:rsidR="001102AC" w:rsidRPr="00DF54A3" w:rsidRDefault="001102AC" w:rsidP="00E74A20">
      <w:pPr>
        <w:pStyle w:val="Pa19"/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DF54A3">
        <w:rPr>
          <w:rFonts w:ascii="Times New Roman" w:hAnsi="Times New Roman"/>
          <w:b/>
        </w:rPr>
        <w:t>3</w:t>
      </w:r>
      <w:r w:rsidRPr="00DF54A3">
        <w:rPr>
          <w:rFonts w:ascii="Times New Roman" w:hAnsi="Times New Roman"/>
        </w:rPr>
        <w:t xml:space="preserve"> Настоящий стандарт идентичен международному стандарту</w:t>
      </w:r>
      <w:r w:rsidR="0058302F" w:rsidRPr="00DF54A3">
        <w:rPr>
          <w:rFonts w:ascii="Times New Roman" w:hAnsi="Times New Roman"/>
        </w:rPr>
        <w:t xml:space="preserve"> </w:t>
      </w:r>
      <w:r w:rsidR="00F43CBC" w:rsidRPr="00DF54A3">
        <w:rPr>
          <w:rFonts w:ascii="Times New Roman" w:hAnsi="Times New Roman"/>
          <w:lang w:val="en-US"/>
        </w:rPr>
        <w:t>ISO</w:t>
      </w:r>
      <w:r w:rsidR="00E74A20">
        <w:rPr>
          <w:rFonts w:ascii="Times New Roman" w:hAnsi="Times New Roman"/>
        </w:rPr>
        <w:t xml:space="preserve"> 10845-</w:t>
      </w:r>
      <w:r w:rsidR="002D4463">
        <w:rPr>
          <w:rFonts w:ascii="Times New Roman" w:hAnsi="Times New Roman"/>
        </w:rPr>
        <w:t>4</w:t>
      </w:r>
      <w:r w:rsidR="00F43CBC" w:rsidRPr="00DF54A3">
        <w:rPr>
          <w:rFonts w:ascii="Times New Roman" w:hAnsi="Times New Roman"/>
        </w:rPr>
        <w:t>:2021(</w:t>
      </w:r>
      <w:r w:rsidR="00F43CBC" w:rsidRPr="00DF54A3">
        <w:rPr>
          <w:rFonts w:ascii="Times New Roman" w:hAnsi="Times New Roman"/>
          <w:lang w:val="en-US"/>
        </w:rPr>
        <w:t>E</w:t>
      </w:r>
      <w:r w:rsidR="00F43CBC" w:rsidRPr="00DF54A3">
        <w:rPr>
          <w:rFonts w:ascii="Times New Roman" w:hAnsi="Times New Roman"/>
        </w:rPr>
        <w:t>) «</w:t>
      </w:r>
      <w:r w:rsidR="00E74A20" w:rsidRPr="00E74A20">
        <w:rPr>
          <w:rFonts w:ascii="Times New Roman" w:hAnsi="Times New Roman"/>
          <w:bCs/>
          <w:color w:val="000000"/>
          <w:lang w:val="en-US"/>
        </w:rPr>
        <w:t>Construction</w:t>
      </w:r>
      <w:r w:rsidR="00E74A20" w:rsidRPr="00E74A20">
        <w:rPr>
          <w:rFonts w:ascii="Times New Roman" w:hAnsi="Times New Roman"/>
          <w:bCs/>
          <w:color w:val="000000"/>
        </w:rPr>
        <w:t xml:space="preserve"> </w:t>
      </w:r>
      <w:r w:rsidR="00E74A20" w:rsidRPr="00E74A20">
        <w:rPr>
          <w:rFonts w:ascii="Times New Roman" w:hAnsi="Times New Roman"/>
          <w:bCs/>
          <w:color w:val="000000"/>
          <w:lang w:val="en-US"/>
        </w:rPr>
        <w:t>procurement</w:t>
      </w:r>
      <w:r w:rsidR="00E74A20">
        <w:rPr>
          <w:rFonts w:ascii="Times New Roman" w:hAnsi="Times New Roman"/>
          <w:bCs/>
          <w:color w:val="000000"/>
        </w:rPr>
        <w:t xml:space="preserve">. </w:t>
      </w:r>
      <w:proofErr w:type="gramStart"/>
      <w:r w:rsidR="00E74A20">
        <w:rPr>
          <w:rFonts w:ascii="Times New Roman" w:hAnsi="Times New Roman"/>
          <w:bCs/>
          <w:color w:val="000000"/>
          <w:lang w:val="en-US"/>
        </w:rPr>
        <w:t>Part 4</w:t>
      </w:r>
      <w:r w:rsidR="00E74A20" w:rsidRPr="00E74A20">
        <w:rPr>
          <w:rFonts w:ascii="Times New Roman" w:hAnsi="Times New Roman"/>
          <w:bCs/>
          <w:color w:val="000000"/>
          <w:lang w:val="en-US"/>
        </w:rPr>
        <w:t>.</w:t>
      </w:r>
      <w:proofErr w:type="gramEnd"/>
      <w:r w:rsidR="00E74A20" w:rsidRPr="00E74A20">
        <w:rPr>
          <w:rFonts w:ascii="Times New Roman" w:hAnsi="Times New Roman"/>
          <w:bCs/>
          <w:color w:val="000000"/>
          <w:lang w:val="en-US"/>
        </w:rPr>
        <w:t xml:space="preserve"> </w:t>
      </w:r>
      <w:proofErr w:type="gramStart"/>
      <w:r w:rsidR="00E74A20" w:rsidRPr="00E74A20">
        <w:rPr>
          <w:rFonts w:ascii="Times New Roman" w:hAnsi="Times New Roman"/>
          <w:bCs/>
          <w:color w:val="000000"/>
          <w:lang w:val="en-US"/>
        </w:rPr>
        <w:t>Standard conditions for the calling for expressions of interest</w:t>
      </w:r>
      <w:r w:rsidR="00DF54A3" w:rsidRPr="00E74A20">
        <w:rPr>
          <w:rFonts w:ascii="Times New Roman" w:hAnsi="Times New Roman"/>
          <w:lang w:val="en-US"/>
        </w:rPr>
        <w:t>»</w:t>
      </w:r>
      <w:r w:rsidR="00F43CBC" w:rsidRPr="00E74A20">
        <w:rPr>
          <w:rFonts w:ascii="Times New Roman" w:hAnsi="Times New Roman"/>
          <w:lang w:val="en-US"/>
        </w:rPr>
        <w:t xml:space="preserve"> </w:t>
      </w:r>
      <w:r w:rsidRPr="00E74A20">
        <w:rPr>
          <w:rFonts w:ascii="Times New Roman" w:hAnsi="Times New Roman"/>
          <w:lang w:val="en-US"/>
        </w:rPr>
        <w:t>(</w:t>
      </w:r>
      <w:r w:rsidR="00E74A20">
        <w:rPr>
          <w:rFonts w:ascii="Times New Roman" w:eastAsia="Calibri" w:hAnsi="Times New Roman"/>
          <w:lang w:eastAsia="en-US"/>
        </w:rPr>
        <w:t>С</w:t>
      </w:r>
      <w:r w:rsidR="00E74A20" w:rsidRPr="00E74A20">
        <w:rPr>
          <w:rFonts w:ascii="Times New Roman" w:eastAsia="Calibri" w:hAnsi="Times New Roman"/>
          <w:lang w:eastAsia="en-US"/>
        </w:rPr>
        <w:t>набжение</w:t>
      </w:r>
      <w:r w:rsidR="00E74A20" w:rsidRPr="00E74A20">
        <w:rPr>
          <w:rFonts w:ascii="Times New Roman" w:eastAsia="Calibri" w:hAnsi="Times New Roman"/>
          <w:lang w:val="en-US" w:eastAsia="en-US"/>
        </w:rPr>
        <w:t xml:space="preserve"> </w:t>
      </w:r>
      <w:r w:rsidR="00E74A20" w:rsidRPr="00E74A20">
        <w:rPr>
          <w:rFonts w:ascii="Times New Roman" w:eastAsia="Calibri" w:hAnsi="Times New Roman"/>
          <w:lang w:eastAsia="en-US"/>
        </w:rPr>
        <w:t>в</w:t>
      </w:r>
      <w:r w:rsidR="00E74A20" w:rsidRPr="00E74A20">
        <w:rPr>
          <w:rFonts w:ascii="Times New Roman" w:eastAsia="Calibri" w:hAnsi="Times New Roman"/>
          <w:lang w:val="en-US" w:eastAsia="en-US"/>
        </w:rPr>
        <w:t xml:space="preserve"> </w:t>
      </w:r>
      <w:r w:rsidR="00E74A20" w:rsidRPr="00E74A20">
        <w:rPr>
          <w:rFonts w:ascii="Times New Roman" w:eastAsia="Calibri" w:hAnsi="Times New Roman"/>
          <w:lang w:eastAsia="en-US"/>
        </w:rPr>
        <w:t>строительстве</w:t>
      </w:r>
      <w:r w:rsidR="00E74A20" w:rsidRPr="00E74A20">
        <w:rPr>
          <w:rFonts w:ascii="Times New Roman" w:eastAsia="Calibri" w:hAnsi="Times New Roman"/>
          <w:lang w:val="en-US" w:eastAsia="en-US"/>
        </w:rPr>
        <w:t>.</w:t>
      </w:r>
      <w:proofErr w:type="gramEnd"/>
      <w:r w:rsidR="00E74A20" w:rsidRPr="00E74A20">
        <w:rPr>
          <w:rFonts w:ascii="Times New Roman" w:eastAsia="Calibri" w:hAnsi="Times New Roman"/>
          <w:lang w:val="en-US" w:eastAsia="en-US"/>
        </w:rPr>
        <w:t xml:space="preserve"> </w:t>
      </w:r>
      <w:r w:rsidR="00E74A20" w:rsidRPr="00E74A20">
        <w:rPr>
          <w:rFonts w:ascii="Times New Roman" w:eastAsia="Calibri" w:hAnsi="Times New Roman"/>
          <w:lang w:eastAsia="en-US"/>
        </w:rPr>
        <w:t>Часть 4</w:t>
      </w:r>
      <w:r w:rsidR="00E74A20">
        <w:rPr>
          <w:rFonts w:ascii="Times New Roman" w:eastAsia="Calibri" w:hAnsi="Times New Roman"/>
          <w:lang w:eastAsia="en-US"/>
        </w:rPr>
        <w:t xml:space="preserve">. </w:t>
      </w:r>
      <w:proofErr w:type="gramStart"/>
      <w:r w:rsidR="00C642EC" w:rsidRPr="00C642EC">
        <w:rPr>
          <w:rFonts w:ascii="Times New Roman" w:eastAsia="Calibri" w:hAnsi="Times New Roman"/>
          <w:lang w:eastAsia="en-US"/>
        </w:rPr>
        <w:t>Стандартные условия запроса выражения заинтересованности</w:t>
      </w:r>
      <w:r w:rsidRPr="00DF54A3">
        <w:rPr>
          <w:rFonts w:ascii="Times New Roman" w:hAnsi="Times New Roman"/>
        </w:rPr>
        <w:t>)</w:t>
      </w:r>
      <w:proofErr w:type="gramEnd"/>
    </w:p>
    <w:p w:rsidR="0058302F" w:rsidRPr="00DF54A3" w:rsidRDefault="0058302F" w:rsidP="00DF54A3">
      <w:pPr>
        <w:rPr>
          <w:rFonts w:ascii="Times New Roman" w:hAnsi="Times New Roman" w:cs="Times New Roman"/>
          <w:iCs/>
          <w:sz w:val="24"/>
          <w:szCs w:val="24"/>
        </w:rPr>
      </w:pPr>
      <w:r w:rsidRPr="00DF54A3">
        <w:rPr>
          <w:rFonts w:ascii="Times New Roman" w:hAnsi="Times New Roman" w:cs="Times New Roman"/>
          <w:sz w:val="24"/>
          <w:szCs w:val="24"/>
        </w:rPr>
        <w:t xml:space="preserve">Международный стандарт </w:t>
      </w:r>
      <w:r w:rsidR="00DF54A3" w:rsidRPr="00DF54A3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="00AB21F4">
        <w:rPr>
          <w:rFonts w:ascii="Times New Roman" w:hAnsi="Times New Roman" w:cs="Times New Roman"/>
          <w:sz w:val="24"/>
          <w:szCs w:val="24"/>
        </w:rPr>
        <w:t xml:space="preserve"> 10845-</w:t>
      </w:r>
      <w:r w:rsidR="002D4463">
        <w:rPr>
          <w:rFonts w:ascii="Times New Roman" w:hAnsi="Times New Roman" w:cs="Times New Roman"/>
          <w:sz w:val="24"/>
          <w:szCs w:val="24"/>
        </w:rPr>
        <w:t>4</w:t>
      </w:r>
      <w:r w:rsidR="00DF54A3" w:rsidRPr="00DF54A3">
        <w:rPr>
          <w:rFonts w:ascii="Times New Roman" w:hAnsi="Times New Roman" w:cs="Times New Roman"/>
          <w:sz w:val="24"/>
          <w:szCs w:val="24"/>
        </w:rPr>
        <w:t>:2021(</w:t>
      </w:r>
      <w:r w:rsidR="00DF54A3" w:rsidRPr="00DF54A3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DF54A3" w:rsidRPr="00DF54A3">
        <w:rPr>
          <w:rFonts w:ascii="Times New Roman" w:hAnsi="Times New Roman" w:cs="Times New Roman"/>
          <w:sz w:val="24"/>
          <w:szCs w:val="24"/>
        </w:rPr>
        <w:t>)</w:t>
      </w:r>
      <w:r w:rsidR="00C72778" w:rsidRPr="00DF54A3">
        <w:rPr>
          <w:rFonts w:ascii="Times New Roman" w:hAnsi="Times New Roman" w:cs="Times New Roman"/>
          <w:sz w:val="24"/>
          <w:szCs w:val="24"/>
        </w:rPr>
        <w:t xml:space="preserve"> </w:t>
      </w:r>
      <w:r w:rsidR="004377BB" w:rsidRPr="00DF54A3">
        <w:rPr>
          <w:rFonts w:ascii="Times New Roman" w:hAnsi="Times New Roman" w:cs="Times New Roman"/>
          <w:iCs/>
          <w:sz w:val="24"/>
          <w:szCs w:val="24"/>
        </w:rPr>
        <w:t>разработан</w:t>
      </w:r>
      <w:r w:rsidR="007168EA" w:rsidRPr="00DF54A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B21F4">
        <w:rPr>
          <w:rFonts w:ascii="Times New Roman" w:hAnsi="Times New Roman" w:cs="Times New Roman"/>
          <w:iCs/>
          <w:sz w:val="24"/>
          <w:szCs w:val="24"/>
        </w:rPr>
        <w:t>Подкомитетом SC 18</w:t>
      </w:r>
      <w:r w:rsidR="00AB21F4" w:rsidRPr="00AB21F4">
        <w:rPr>
          <w:rFonts w:ascii="Times New Roman" w:hAnsi="Times New Roman" w:cs="Times New Roman"/>
          <w:iCs/>
          <w:sz w:val="24"/>
          <w:szCs w:val="24"/>
        </w:rPr>
        <w:t xml:space="preserve"> Снабжение в строительстве</w:t>
      </w:r>
      <w:r w:rsidR="00AB21F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B21F4" w:rsidRPr="00AB21F4">
        <w:rPr>
          <w:rFonts w:ascii="Times New Roman" w:hAnsi="Times New Roman" w:cs="Times New Roman"/>
          <w:iCs/>
          <w:sz w:val="24"/>
          <w:szCs w:val="24"/>
        </w:rPr>
        <w:t>Техническ</w:t>
      </w:r>
      <w:r w:rsidR="00AB21F4">
        <w:rPr>
          <w:rFonts w:ascii="Times New Roman" w:hAnsi="Times New Roman" w:cs="Times New Roman"/>
          <w:iCs/>
          <w:sz w:val="24"/>
          <w:szCs w:val="24"/>
        </w:rPr>
        <w:t>ого</w:t>
      </w:r>
      <w:r w:rsidR="00AB21F4" w:rsidRPr="00AB21F4">
        <w:rPr>
          <w:rFonts w:ascii="Times New Roman" w:hAnsi="Times New Roman" w:cs="Times New Roman"/>
          <w:iCs/>
          <w:sz w:val="24"/>
          <w:szCs w:val="24"/>
        </w:rPr>
        <w:t xml:space="preserve"> комитет</w:t>
      </w:r>
      <w:r w:rsidR="00AB21F4">
        <w:rPr>
          <w:rFonts w:ascii="Times New Roman" w:hAnsi="Times New Roman" w:cs="Times New Roman"/>
          <w:iCs/>
          <w:sz w:val="24"/>
          <w:szCs w:val="24"/>
        </w:rPr>
        <w:t>а ISO/TC 59</w:t>
      </w:r>
      <w:r w:rsidR="00AB21F4" w:rsidRPr="00AB21F4">
        <w:rPr>
          <w:rFonts w:ascii="Times New Roman" w:hAnsi="Times New Roman" w:cs="Times New Roman"/>
          <w:iCs/>
          <w:sz w:val="24"/>
          <w:szCs w:val="24"/>
        </w:rPr>
        <w:t xml:space="preserve"> Здания и гражданское строительство</w:t>
      </w:r>
    </w:p>
    <w:p w:rsidR="001102AC" w:rsidRPr="00570853" w:rsidRDefault="001102AC" w:rsidP="001102AC">
      <w:pPr>
        <w:rPr>
          <w:rFonts w:ascii="Times New Roman" w:hAnsi="Times New Roman" w:cs="Times New Roman"/>
          <w:bCs/>
          <w:sz w:val="24"/>
          <w:szCs w:val="24"/>
        </w:rPr>
      </w:pPr>
      <w:r w:rsidRPr="00570853">
        <w:rPr>
          <w:rFonts w:ascii="Times New Roman" w:hAnsi="Times New Roman" w:cs="Times New Roman"/>
          <w:bCs/>
          <w:sz w:val="24"/>
          <w:szCs w:val="24"/>
        </w:rPr>
        <w:t xml:space="preserve">Перевод с английского </w:t>
      </w:r>
      <w:r w:rsidR="00A3551E" w:rsidRPr="00570853">
        <w:rPr>
          <w:rFonts w:ascii="Times New Roman" w:hAnsi="Times New Roman" w:cs="Times New Roman"/>
          <w:bCs/>
          <w:sz w:val="24"/>
          <w:szCs w:val="24"/>
        </w:rPr>
        <w:t xml:space="preserve">языка </w:t>
      </w:r>
      <w:r w:rsidRPr="00570853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Pr="00570853">
        <w:rPr>
          <w:rFonts w:ascii="Times New Roman" w:hAnsi="Times New Roman" w:cs="Times New Roman"/>
          <w:bCs/>
          <w:sz w:val="24"/>
          <w:szCs w:val="24"/>
          <w:lang w:val="en-US"/>
        </w:rPr>
        <w:t>en</w:t>
      </w:r>
      <w:proofErr w:type="spellEnd"/>
      <w:r w:rsidR="007B1D60" w:rsidRPr="00570853">
        <w:rPr>
          <w:rFonts w:ascii="Times New Roman" w:hAnsi="Times New Roman" w:cs="Times New Roman"/>
          <w:bCs/>
          <w:sz w:val="24"/>
          <w:szCs w:val="24"/>
        </w:rPr>
        <w:t>)</w:t>
      </w:r>
    </w:p>
    <w:p w:rsidR="007B1D60" w:rsidRPr="00570853" w:rsidRDefault="001102AC" w:rsidP="001102AC">
      <w:pPr>
        <w:rPr>
          <w:rFonts w:ascii="Times New Roman" w:hAnsi="Times New Roman" w:cs="Times New Roman"/>
          <w:sz w:val="24"/>
          <w:szCs w:val="24"/>
        </w:rPr>
      </w:pPr>
      <w:r w:rsidRPr="00570853">
        <w:rPr>
          <w:rFonts w:ascii="Times New Roman" w:hAnsi="Times New Roman" w:cs="Times New Roman"/>
          <w:sz w:val="24"/>
          <w:szCs w:val="24"/>
        </w:rPr>
        <w:t>Официальные экземпляры международных стандартов, на основе которых подготовлен настоящий национальный стандарт и на которые даны ссылки, имеются в Едином государственном фонде нор</w:t>
      </w:r>
      <w:r w:rsidR="007B1D60" w:rsidRPr="00570853">
        <w:rPr>
          <w:rFonts w:ascii="Times New Roman" w:hAnsi="Times New Roman" w:cs="Times New Roman"/>
          <w:sz w:val="24"/>
          <w:szCs w:val="24"/>
        </w:rPr>
        <w:t>мативных технических документов</w:t>
      </w:r>
    </w:p>
    <w:p w:rsidR="001102AC" w:rsidRPr="00570853" w:rsidRDefault="001102AC" w:rsidP="001102AC">
      <w:pPr>
        <w:rPr>
          <w:rFonts w:ascii="Times New Roman" w:hAnsi="Times New Roman" w:cs="Times New Roman"/>
          <w:sz w:val="24"/>
          <w:szCs w:val="24"/>
        </w:rPr>
      </w:pPr>
      <w:r w:rsidRPr="00570853">
        <w:rPr>
          <w:rFonts w:ascii="Times New Roman" w:hAnsi="Times New Roman" w:cs="Times New Roman"/>
          <w:bCs/>
          <w:sz w:val="24"/>
          <w:szCs w:val="24"/>
        </w:rPr>
        <w:t xml:space="preserve">Степень соответствия </w:t>
      </w:r>
      <w:r w:rsidR="005D40D7" w:rsidRPr="00570853">
        <w:rPr>
          <w:rFonts w:ascii="Times New Roman" w:hAnsi="Times New Roman" w:cs="Times New Roman"/>
          <w:bCs/>
          <w:sz w:val="24"/>
          <w:szCs w:val="24"/>
        </w:rPr>
        <w:t>–</w:t>
      </w:r>
      <w:r w:rsidRPr="00570853">
        <w:rPr>
          <w:rFonts w:ascii="Times New Roman" w:hAnsi="Times New Roman" w:cs="Times New Roman"/>
          <w:bCs/>
          <w:sz w:val="24"/>
          <w:szCs w:val="24"/>
        </w:rPr>
        <w:t xml:space="preserve"> идентичная (</w:t>
      </w:r>
      <w:r w:rsidRPr="00570853">
        <w:rPr>
          <w:rFonts w:ascii="Times New Roman" w:hAnsi="Times New Roman" w:cs="Times New Roman"/>
          <w:sz w:val="24"/>
          <w:szCs w:val="24"/>
          <w:lang w:val="en-US"/>
        </w:rPr>
        <w:t>IDT</w:t>
      </w:r>
      <w:r w:rsidR="007B1D60" w:rsidRPr="00570853">
        <w:rPr>
          <w:rFonts w:ascii="Times New Roman" w:hAnsi="Times New Roman" w:cs="Times New Roman"/>
          <w:bCs/>
          <w:sz w:val="24"/>
          <w:szCs w:val="24"/>
        </w:rPr>
        <w:t>)</w:t>
      </w:r>
    </w:p>
    <w:p w:rsidR="001102AC" w:rsidRPr="00570853" w:rsidRDefault="001102AC" w:rsidP="001102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F6D6D" w:rsidRPr="00570853" w:rsidRDefault="001102AC" w:rsidP="001102A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t>4</w:t>
      </w:r>
      <w:proofErr w:type="gramStart"/>
      <w:r w:rsidRPr="005708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7085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70853">
        <w:rPr>
          <w:rFonts w:ascii="Times New Roman" w:hAnsi="Times New Roman" w:cs="Times New Roman"/>
          <w:sz w:val="24"/>
          <w:szCs w:val="24"/>
        </w:rPr>
        <w:t xml:space="preserve"> настоящем стандарте реализованы</w:t>
      </w:r>
      <w:r w:rsidRPr="005708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70853">
        <w:rPr>
          <w:rFonts w:ascii="Times New Roman" w:hAnsi="Times New Roman" w:cs="Times New Roman"/>
          <w:sz w:val="24"/>
          <w:szCs w:val="24"/>
        </w:rPr>
        <w:t>нормы</w:t>
      </w:r>
      <w:r w:rsidRPr="005708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97AA1">
        <w:rPr>
          <w:rFonts w:ascii="Times New Roman" w:hAnsi="Times New Roman" w:cs="Times New Roman"/>
          <w:bCs/>
          <w:sz w:val="24"/>
          <w:szCs w:val="24"/>
        </w:rPr>
        <w:t xml:space="preserve">законов Республики Казахстан </w:t>
      </w:r>
      <w:r w:rsidR="00D83BA2">
        <w:rPr>
          <w:rFonts w:ascii="Times New Roman" w:hAnsi="Times New Roman" w:cs="Times New Roman"/>
          <w:bCs/>
          <w:sz w:val="24"/>
          <w:szCs w:val="24"/>
        </w:rPr>
        <w:br/>
      </w:r>
      <w:r w:rsidR="00697AA1">
        <w:rPr>
          <w:rFonts w:ascii="Times New Roman" w:hAnsi="Times New Roman" w:cs="Times New Roman"/>
          <w:bCs/>
          <w:sz w:val="24"/>
          <w:szCs w:val="24"/>
        </w:rPr>
        <w:t>«О государственных закупках» от 3 января 2022 года № 101</w:t>
      </w:r>
      <w:r w:rsidR="00697AA1" w:rsidRPr="00697AA1">
        <w:rPr>
          <w:rFonts w:ascii="Times New Roman" w:hAnsi="Times New Roman" w:cs="Times New Roman"/>
          <w:bCs/>
          <w:sz w:val="24"/>
          <w:szCs w:val="24"/>
        </w:rPr>
        <w:t>-VII</w:t>
      </w:r>
      <w:r w:rsidR="00697AA1">
        <w:rPr>
          <w:rFonts w:ascii="Times New Roman" w:hAnsi="Times New Roman" w:cs="Times New Roman"/>
          <w:bCs/>
          <w:sz w:val="24"/>
          <w:szCs w:val="24"/>
        </w:rPr>
        <w:t>,</w:t>
      </w:r>
      <w:r w:rsidR="00697AA1" w:rsidRPr="00697AA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70853">
        <w:rPr>
          <w:rFonts w:ascii="Times New Roman" w:hAnsi="Times New Roman" w:cs="Times New Roman"/>
          <w:bCs/>
          <w:sz w:val="24"/>
          <w:szCs w:val="24"/>
        </w:rPr>
        <w:t>«Об архитектурной, градостроительной и строительной деятельности в Республике Казахс</w:t>
      </w:r>
      <w:r w:rsidR="002D1F6E">
        <w:rPr>
          <w:rFonts w:ascii="Times New Roman" w:hAnsi="Times New Roman" w:cs="Times New Roman"/>
          <w:bCs/>
          <w:sz w:val="24"/>
          <w:szCs w:val="24"/>
        </w:rPr>
        <w:t>тан» от 16 июля 2001 года № 242</w:t>
      </w:r>
      <w:r w:rsidRPr="00570853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8C6CFB" w:rsidRPr="00570853">
        <w:rPr>
          <w:rFonts w:ascii="Times New Roman" w:hAnsi="Times New Roman" w:cs="Times New Roman"/>
          <w:bCs/>
          <w:sz w:val="24"/>
          <w:szCs w:val="24"/>
        </w:rPr>
        <w:t>техническ</w:t>
      </w:r>
      <w:proofErr w:type="spellEnd"/>
      <w:r w:rsidR="00F52049">
        <w:rPr>
          <w:rFonts w:ascii="Times New Roman" w:hAnsi="Times New Roman" w:cs="Times New Roman"/>
          <w:bCs/>
          <w:sz w:val="24"/>
          <w:szCs w:val="24"/>
          <w:lang w:val="kk-KZ"/>
        </w:rPr>
        <w:t>ого</w:t>
      </w:r>
      <w:r w:rsidR="00F52049">
        <w:rPr>
          <w:rFonts w:ascii="Times New Roman" w:hAnsi="Times New Roman" w:cs="Times New Roman"/>
          <w:bCs/>
          <w:sz w:val="24"/>
          <w:szCs w:val="24"/>
        </w:rPr>
        <w:t xml:space="preserve"> регламент</w:t>
      </w:r>
      <w:r w:rsidR="00F5204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а </w:t>
      </w:r>
      <w:r w:rsidR="008C6CFB" w:rsidRPr="00570853">
        <w:rPr>
          <w:rFonts w:ascii="Times New Roman" w:hAnsi="Times New Roman" w:cs="Times New Roman"/>
          <w:bCs/>
          <w:sz w:val="24"/>
          <w:szCs w:val="24"/>
        </w:rPr>
        <w:t>Республики Казахстан «Требования к безопасности зданий и сооружений, строительных материалов и изделий» от 17 ноября 2010 года № 1202</w:t>
      </w:r>
    </w:p>
    <w:p w:rsidR="00BF6D6D" w:rsidRPr="00570853" w:rsidRDefault="00BF6D6D" w:rsidP="001102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102AC" w:rsidRPr="00570853" w:rsidRDefault="00760484" w:rsidP="001102AC">
      <w:pPr>
        <w:rPr>
          <w:rFonts w:ascii="Times New Roman" w:hAnsi="Times New Roman" w:cs="Times New Roman"/>
          <w:b/>
          <w:sz w:val="24"/>
          <w:szCs w:val="24"/>
        </w:rPr>
      </w:pPr>
      <w:r w:rsidRPr="00570853">
        <w:rPr>
          <w:rFonts w:ascii="Times New Roman" w:hAnsi="Times New Roman" w:cs="Times New Roman"/>
          <w:b/>
          <w:sz w:val="24"/>
          <w:szCs w:val="24"/>
        </w:rPr>
        <w:t>5</w:t>
      </w:r>
      <w:r w:rsidR="004B3585" w:rsidRPr="005708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02AC" w:rsidRPr="00570853">
        <w:rPr>
          <w:rFonts w:ascii="Times New Roman" w:hAnsi="Times New Roman" w:cs="Times New Roman"/>
          <w:b/>
          <w:sz w:val="24"/>
          <w:szCs w:val="24"/>
        </w:rPr>
        <w:t>ВВЕДЕН ВПЕРВЫЕ</w:t>
      </w:r>
    </w:p>
    <w:p w:rsidR="001102AC" w:rsidRPr="00570853" w:rsidRDefault="001102AC" w:rsidP="001102AC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343724" w:rsidRPr="00570853" w:rsidRDefault="00D83BA2" w:rsidP="0034372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Информация об изменениях к настоящему стандарту публикуется в ежегодно издаваемом информационном каталоге национальных стандартов и национальных классификаторов технико-экономической информации Республики Казахстан, а текст изменений и поправок – в периодических информационных указателях стандартов.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i/>
          <w:sz w:val="24"/>
          <w:szCs w:val="24"/>
        </w:rPr>
        <w:t>В случае пересмотра (замены) или отмены настоящего стандарта соответствующее уведомление будет опубликовано в периодическом информационном указателе стандартов</w:t>
      </w:r>
    </w:p>
    <w:p w:rsidR="00343724" w:rsidRDefault="00343724" w:rsidP="00343724">
      <w:pPr>
        <w:rPr>
          <w:rFonts w:ascii="Times New Roman" w:hAnsi="Times New Roman" w:cs="Times New Roman"/>
          <w:sz w:val="24"/>
          <w:szCs w:val="24"/>
        </w:rPr>
      </w:pPr>
    </w:p>
    <w:p w:rsidR="006563DA" w:rsidRDefault="006563DA" w:rsidP="00343724">
      <w:pPr>
        <w:rPr>
          <w:rFonts w:ascii="Times New Roman" w:hAnsi="Times New Roman" w:cs="Times New Roman"/>
          <w:sz w:val="24"/>
          <w:szCs w:val="24"/>
        </w:rPr>
      </w:pPr>
    </w:p>
    <w:p w:rsidR="006563DA" w:rsidRDefault="006563DA" w:rsidP="00D83BA2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6563DA" w:rsidRDefault="006563DA" w:rsidP="00343724">
      <w:pPr>
        <w:rPr>
          <w:rFonts w:ascii="Times New Roman" w:hAnsi="Times New Roman" w:cs="Times New Roman"/>
          <w:sz w:val="24"/>
          <w:szCs w:val="24"/>
        </w:rPr>
      </w:pPr>
    </w:p>
    <w:p w:rsidR="006563DA" w:rsidRPr="00570853" w:rsidRDefault="006563DA" w:rsidP="00343724">
      <w:pPr>
        <w:rPr>
          <w:rFonts w:ascii="Times New Roman" w:hAnsi="Times New Roman" w:cs="Times New Roman"/>
          <w:sz w:val="24"/>
          <w:szCs w:val="24"/>
        </w:rPr>
      </w:pPr>
    </w:p>
    <w:p w:rsidR="00343724" w:rsidRPr="00570853" w:rsidRDefault="00343724" w:rsidP="00343724">
      <w:pPr>
        <w:rPr>
          <w:rFonts w:ascii="Times New Roman" w:hAnsi="Times New Roman" w:cs="Times New Roman"/>
          <w:sz w:val="24"/>
          <w:szCs w:val="24"/>
        </w:rPr>
      </w:pPr>
      <w:r w:rsidRPr="00570853">
        <w:rPr>
          <w:rFonts w:ascii="Times New Roman" w:hAnsi="Times New Roman" w:cs="Times New Roman"/>
          <w:sz w:val="24"/>
          <w:szCs w:val="24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</w:t>
      </w:r>
    </w:p>
    <w:p w:rsidR="0086119C" w:rsidRPr="00570853" w:rsidRDefault="00D91876" w:rsidP="00B114E1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AB21F4" w:rsidRDefault="00AB21F4" w:rsidP="00B114E1">
      <w:pPr>
        <w:pStyle w:val="Style14"/>
        <w:widowControl/>
        <w:jc w:val="center"/>
        <w:rPr>
          <w:rStyle w:val="FontStyle36"/>
          <w:rFonts w:ascii="Times New Roman" w:hAnsi="Times New Roman" w:cs="Times New Roman"/>
          <w:sz w:val="24"/>
          <w:szCs w:val="24"/>
          <w:lang w:eastAsia="en-US"/>
        </w:rPr>
      </w:pPr>
      <w:r>
        <w:rPr>
          <w:rStyle w:val="FontStyle36"/>
          <w:rFonts w:ascii="Times New Roman" w:hAnsi="Times New Roman" w:cs="Times New Roman"/>
          <w:sz w:val="24"/>
          <w:szCs w:val="24"/>
          <w:lang w:eastAsia="en-US"/>
        </w:rPr>
        <w:lastRenderedPageBreak/>
        <w:t>Содержание</w:t>
      </w:r>
    </w:p>
    <w:p w:rsidR="00AB21F4" w:rsidRDefault="00AB21F4" w:rsidP="00B114E1">
      <w:pPr>
        <w:pStyle w:val="Style14"/>
        <w:widowControl/>
        <w:jc w:val="center"/>
        <w:rPr>
          <w:rStyle w:val="FontStyle36"/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9356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19"/>
        <w:gridCol w:w="783"/>
        <w:gridCol w:w="6708"/>
        <w:gridCol w:w="946"/>
      </w:tblGrid>
      <w:tr w:rsidR="00AB21F4" w:rsidRPr="00EF2393" w:rsidTr="00AB21F4">
        <w:trPr>
          <w:trHeight w:val="281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  <w:vAlign w:val="center"/>
          </w:tcPr>
          <w:p w:rsidR="00AB21F4" w:rsidRPr="00570853" w:rsidRDefault="00AB21F4" w:rsidP="00AB21F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:rsidR="00AB21F4" w:rsidRPr="00570853" w:rsidRDefault="00AB21F4" w:rsidP="00AB21F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:rsidR="00AB21F4" w:rsidRPr="00A86799" w:rsidRDefault="006440AE" w:rsidP="006440AE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AB21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</w:tr>
      <w:tr w:rsidR="00AB21F4" w:rsidRPr="00EF2393" w:rsidTr="00AB21F4">
        <w:trPr>
          <w:trHeight w:val="281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  <w:vAlign w:val="center"/>
          </w:tcPr>
          <w:p w:rsidR="00AB21F4" w:rsidRPr="00570853" w:rsidRDefault="00AB21F4" w:rsidP="00AB21F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708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:rsidR="00AB21F4" w:rsidRPr="00570853" w:rsidRDefault="00AB21F4" w:rsidP="00AB21F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70853">
              <w:rPr>
                <w:rFonts w:ascii="Times New Roman" w:hAnsi="Times New Roman" w:cs="Times New Roman"/>
                <w:sz w:val="24"/>
                <w:szCs w:val="24"/>
              </w:rPr>
              <w:t>Область применения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:rsidR="00AB21F4" w:rsidRPr="00EF2393" w:rsidRDefault="00AB21F4" w:rsidP="00AB21F4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3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21F4" w:rsidRPr="00EF2393" w:rsidTr="00AB21F4">
        <w:trPr>
          <w:trHeight w:val="293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  <w:vAlign w:val="center"/>
          </w:tcPr>
          <w:p w:rsidR="00AB21F4" w:rsidRPr="00570853" w:rsidRDefault="00AB21F4" w:rsidP="00AB21F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708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:rsidR="00AB21F4" w:rsidRPr="00570853" w:rsidRDefault="00AB21F4" w:rsidP="00AB21F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70853">
              <w:rPr>
                <w:rFonts w:ascii="Times New Roman" w:hAnsi="Times New Roman" w:cs="Times New Roman"/>
                <w:sz w:val="24"/>
                <w:szCs w:val="24"/>
              </w:rPr>
              <w:t>Нормативные ссылки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:rsidR="00AB21F4" w:rsidRPr="00EF2393" w:rsidRDefault="00AB21F4" w:rsidP="00AB21F4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3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21F4" w:rsidRPr="00EF2393" w:rsidTr="00AB21F4">
        <w:trPr>
          <w:trHeight w:val="293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  <w:vAlign w:val="center"/>
          </w:tcPr>
          <w:p w:rsidR="00AB21F4" w:rsidRPr="00570853" w:rsidRDefault="00AB21F4" w:rsidP="00AB21F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708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:rsidR="00AB21F4" w:rsidRPr="00570853" w:rsidRDefault="00AB21F4" w:rsidP="00AB21F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70853">
              <w:rPr>
                <w:rFonts w:ascii="Times New Roman" w:hAnsi="Times New Roman" w:cs="Times New Roman"/>
                <w:sz w:val="24"/>
                <w:szCs w:val="24"/>
              </w:rPr>
              <w:t xml:space="preserve">Термины и </w:t>
            </w:r>
            <w:r w:rsidRPr="00570853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определения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:rsidR="00AB21F4" w:rsidRPr="00EF2393" w:rsidRDefault="006440AE" w:rsidP="00AB21F4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21F4" w:rsidRPr="00EF2393" w:rsidTr="00AB21F4">
        <w:trPr>
          <w:trHeight w:val="293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  <w:vAlign w:val="center"/>
          </w:tcPr>
          <w:p w:rsidR="00AB21F4" w:rsidRPr="00570853" w:rsidRDefault="00AB21F4" w:rsidP="00AB21F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708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:rsidR="00AB21F4" w:rsidRPr="00570853" w:rsidRDefault="00AB21F4" w:rsidP="00AB21F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B21F4">
              <w:rPr>
                <w:rFonts w:ascii="Times New Roman" w:hAnsi="Times New Roman" w:cs="Times New Roman"/>
                <w:bCs/>
                <w:sz w:val="24"/>
                <w:szCs w:val="24"/>
              </w:rPr>
              <w:t>Общие требования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:rsidR="00AB21F4" w:rsidRPr="00EF2393" w:rsidRDefault="006440AE" w:rsidP="00AB21F4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21F4" w:rsidRPr="00EF2393" w:rsidTr="00AB21F4">
        <w:trPr>
          <w:trHeight w:val="281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  <w:vAlign w:val="center"/>
          </w:tcPr>
          <w:p w:rsidR="00AB21F4" w:rsidRPr="00570853" w:rsidRDefault="00AB21F4" w:rsidP="00AB21F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70853">
              <w:rPr>
                <w:rFonts w:ascii="Times New Roman" w:hAnsi="Times New Roman" w:cs="Times New Roman"/>
                <w:sz w:val="24"/>
                <w:szCs w:val="24"/>
              </w:rPr>
              <w:t xml:space="preserve">  4.1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:rsidR="00AB21F4" w:rsidRPr="00570853" w:rsidRDefault="00AB21F4" w:rsidP="00AB21F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B21F4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:rsidR="00AB21F4" w:rsidRPr="00EF2393" w:rsidRDefault="006440AE" w:rsidP="00AB21F4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21F4" w:rsidRPr="00EF2393" w:rsidTr="00AB21F4">
        <w:trPr>
          <w:trHeight w:val="281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  <w:vAlign w:val="center"/>
          </w:tcPr>
          <w:p w:rsidR="00AB21F4" w:rsidRPr="00570853" w:rsidRDefault="00AB21F4" w:rsidP="00AB21F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70853">
              <w:rPr>
                <w:rFonts w:ascii="Times New Roman" w:hAnsi="Times New Roman" w:cs="Times New Roman"/>
                <w:sz w:val="24"/>
                <w:szCs w:val="24"/>
              </w:rPr>
              <w:t xml:space="preserve">  4.2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:rsidR="00AB21F4" w:rsidRPr="00570853" w:rsidRDefault="00AB21F4" w:rsidP="00AB21F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B21F4">
              <w:rPr>
                <w:rFonts w:ascii="Times New Roman" w:hAnsi="Times New Roman" w:cs="Times New Roman"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:rsidR="00AB21F4" w:rsidRPr="00EF2393" w:rsidRDefault="006440AE" w:rsidP="00AB21F4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B21F4" w:rsidRPr="00EF2393" w:rsidTr="00AB21F4">
        <w:trPr>
          <w:trHeight w:val="323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  <w:vAlign w:val="center"/>
          </w:tcPr>
          <w:p w:rsidR="00AB21F4" w:rsidRPr="00570853" w:rsidRDefault="00AB21F4" w:rsidP="00AB21F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70853">
              <w:rPr>
                <w:rFonts w:ascii="Times New Roman" w:hAnsi="Times New Roman" w:cs="Times New Roman"/>
                <w:sz w:val="24"/>
                <w:szCs w:val="24"/>
              </w:rPr>
              <w:t xml:space="preserve">  4.3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:rsidR="00AB21F4" w:rsidRPr="00570853" w:rsidRDefault="00AB21F4" w:rsidP="00AB21F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B21F4">
              <w:rPr>
                <w:rFonts w:ascii="Times New Roman" w:hAnsi="Times New Roman" w:cs="Times New Roman"/>
                <w:sz w:val="24"/>
                <w:szCs w:val="24"/>
              </w:rPr>
              <w:t>Интерпретация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:rsidR="00AB21F4" w:rsidRPr="00EF2393" w:rsidRDefault="006440AE" w:rsidP="00AB21F4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B21F4" w:rsidRPr="00EF2393" w:rsidTr="00AB21F4">
        <w:trPr>
          <w:trHeight w:val="356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  <w:vAlign w:val="center"/>
          </w:tcPr>
          <w:p w:rsidR="00AB21F4" w:rsidRPr="00570853" w:rsidRDefault="00AB21F4" w:rsidP="00AB21F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70853">
              <w:rPr>
                <w:rFonts w:ascii="Times New Roman" w:hAnsi="Times New Roman" w:cs="Times New Roman"/>
                <w:sz w:val="24"/>
                <w:szCs w:val="24"/>
              </w:rPr>
              <w:t xml:space="preserve">  4.4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:rsidR="00AB21F4" w:rsidRPr="00570853" w:rsidRDefault="00AB21F4" w:rsidP="00AB21F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B21F4">
              <w:rPr>
                <w:rFonts w:ascii="Times New Roman" w:hAnsi="Times New Roman" w:cs="Times New Roman"/>
                <w:sz w:val="24"/>
                <w:szCs w:val="24"/>
              </w:rPr>
              <w:t>Коммуникация и посредники заказчик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:rsidR="00AB21F4" w:rsidRPr="00EF2393" w:rsidRDefault="006440AE" w:rsidP="00AB21F4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B21F4" w:rsidRPr="00EF2393" w:rsidTr="00AB21F4">
        <w:trPr>
          <w:trHeight w:val="281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  <w:vAlign w:val="center"/>
          </w:tcPr>
          <w:p w:rsidR="00AB21F4" w:rsidRPr="00570853" w:rsidRDefault="00AB21F4" w:rsidP="00AB21F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708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:rsidR="00AB21F4" w:rsidRPr="00261191" w:rsidRDefault="00AB21F4" w:rsidP="00AB21F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B21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Обязательства </w:t>
            </w:r>
            <w:r w:rsidR="008862D0">
              <w:rPr>
                <w:rFonts w:ascii="Times New Roman" w:hAnsi="Times New Roman" w:cs="Times New Roman"/>
                <w:bCs/>
                <w:sz w:val="24"/>
                <w:szCs w:val="24"/>
              </w:rPr>
              <w:t>потенциального поставщика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:rsidR="00AB21F4" w:rsidRPr="00EF2393" w:rsidRDefault="006440AE" w:rsidP="00AB21F4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B21F4" w:rsidRPr="00EF2393" w:rsidTr="00AB21F4">
        <w:trPr>
          <w:trHeight w:val="293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  <w:vAlign w:val="center"/>
          </w:tcPr>
          <w:p w:rsidR="00AB21F4" w:rsidRPr="00570853" w:rsidRDefault="00AB21F4" w:rsidP="00AB21F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70853">
              <w:rPr>
                <w:rFonts w:ascii="Times New Roman" w:hAnsi="Times New Roman" w:cs="Times New Roman"/>
                <w:sz w:val="24"/>
                <w:szCs w:val="24"/>
              </w:rPr>
              <w:t xml:space="preserve">  5.1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:rsidR="00AB21F4" w:rsidRPr="00570853" w:rsidRDefault="00AB21F4" w:rsidP="00AB21F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B21F4">
              <w:rPr>
                <w:rFonts w:ascii="Times New Roman" w:hAnsi="Times New Roman" w:cs="Times New Roman"/>
                <w:sz w:val="24"/>
                <w:szCs w:val="24"/>
              </w:rPr>
              <w:t>Правомочность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:rsidR="00AB21F4" w:rsidRPr="00EF2393" w:rsidRDefault="006440AE" w:rsidP="00AB21F4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B21F4" w:rsidRPr="00EF2393" w:rsidTr="00AB21F4">
        <w:trPr>
          <w:trHeight w:val="293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  <w:vAlign w:val="center"/>
          </w:tcPr>
          <w:p w:rsidR="00AB21F4" w:rsidRPr="00570853" w:rsidRDefault="00AB21F4" w:rsidP="00AB21F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70853">
              <w:rPr>
                <w:rFonts w:ascii="Times New Roman" w:hAnsi="Times New Roman" w:cs="Times New Roman"/>
                <w:sz w:val="24"/>
                <w:szCs w:val="24"/>
              </w:rPr>
              <w:t xml:space="preserve">  5.2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:rsidR="00AB21F4" w:rsidRPr="00570853" w:rsidRDefault="00E44D77" w:rsidP="00AB21F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  <w:r w:rsidR="00BD6DB1">
              <w:rPr>
                <w:rFonts w:ascii="Times New Roman" w:hAnsi="Times New Roman" w:cs="Times New Roman"/>
                <w:sz w:val="24"/>
                <w:szCs w:val="24"/>
              </w:rPr>
              <w:t xml:space="preserve"> на подачу</w:t>
            </w:r>
            <w:r w:rsidR="00BD6DB1" w:rsidRPr="00AB21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5F8E">
              <w:rPr>
                <w:rFonts w:ascii="Times New Roman" w:hAnsi="Times New Roman" w:cs="Times New Roman"/>
                <w:sz w:val="24"/>
                <w:szCs w:val="24"/>
              </w:rPr>
              <w:t>заявки на участие в конкурсе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:rsidR="00AB21F4" w:rsidRPr="00EF2393" w:rsidRDefault="006440AE" w:rsidP="00AB21F4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B21F4" w:rsidRPr="00EF2393" w:rsidTr="00AB21F4">
        <w:trPr>
          <w:trHeight w:val="281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  <w:vAlign w:val="center"/>
          </w:tcPr>
          <w:p w:rsidR="00AB21F4" w:rsidRPr="00570853" w:rsidRDefault="00FF5436" w:rsidP="00AB21F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5.3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:rsidR="00AB21F4" w:rsidRPr="00570853" w:rsidRDefault="00FF5436" w:rsidP="00AB21F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F5436">
              <w:rPr>
                <w:rFonts w:ascii="Times New Roman" w:hAnsi="Times New Roman" w:cs="Times New Roman"/>
                <w:sz w:val="24"/>
                <w:szCs w:val="24"/>
              </w:rPr>
              <w:t>Проверка документов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:rsidR="00AB21F4" w:rsidRPr="00EF2393" w:rsidRDefault="006440AE" w:rsidP="00AB21F4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B21F4" w:rsidRPr="00EF2393" w:rsidTr="00AB21F4">
        <w:trPr>
          <w:trHeight w:val="293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  <w:vAlign w:val="center"/>
          </w:tcPr>
          <w:p w:rsidR="00AB21F4" w:rsidRPr="00570853" w:rsidRDefault="00FF5436" w:rsidP="00AB21F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5.4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:rsidR="00AB21F4" w:rsidRPr="00570853" w:rsidRDefault="00FF5436" w:rsidP="00AB21F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F5436">
              <w:rPr>
                <w:rFonts w:ascii="Times New Roman" w:hAnsi="Times New Roman" w:cs="Times New Roman"/>
                <w:sz w:val="24"/>
                <w:szCs w:val="24"/>
              </w:rPr>
              <w:t>Подтверждающие дополнения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:rsidR="00AB21F4" w:rsidRPr="00EF2393" w:rsidRDefault="006440AE" w:rsidP="00AB21F4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B21F4" w:rsidRPr="00EF2393" w:rsidTr="00AB21F4">
        <w:trPr>
          <w:trHeight w:val="293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  <w:vAlign w:val="center"/>
          </w:tcPr>
          <w:p w:rsidR="00AB21F4" w:rsidRPr="00570853" w:rsidRDefault="00FF5436" w:rsidP="00AB21F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5.5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:rsidR="00AB21F4" w:rsidRPr="00570853" w:rsidRDefault="00FF5436" w:rsidP="00AB21F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F5436">
              <w:rPr>
                <w:rFonts w:ascii="Times New Roman" w:hAnsi="Times New Roman" w:cs="Times New Roman"/>
                <w:sz w:val="24"/>
                <w:szCs w:val="24"/>
              </w:rPr>
              <w:t>Разъяснительное совещание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:rsidR="00AB21F4" w:rsidRPr="00EF2393" w:rsidRDefault="006440AE" w:rsidP="00AB21F4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F5436" w:rsidRPr="00EF2393" w:rsidTr="00C327AF">
        <w:trPr>
          <w:trHeight w:val="293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</w:tcPr>
          <w:p w:rsidR="00FF5436" w:rsidRDefault="00FF5436" w:rsidP="00FF5436">
            <w:pPr>
              <w:ind w:firstLine="0"/>
            </w:pPr>
            <w:r w:rsidRPr="00B61A6A">
              <w:rPr>
                <w:rFonts w:ascii="Times New Roman" w:hAnsi="Times New Roman" w:cs="Times New Roman"/>
                <w:sz w:val="24"/>
                <w:szCs w:val="24"/>
              </w:rPr>
              <w:t xml:space="preserve">  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:rsidR="00FF5436" w:rsidRPr="00261191" w:rsidRDefault="00FF5436" w:rsidP="00AB21F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F5436">
              <w:rPr>
                <w:rFonts w:ascii="Times New Roman" w:hAnsi="Times New Roman" w:cs="Times New Roman"/>
                <w:sz w:val="24"/>
                <w:szCs w:val="24"/>
              </w:rPr>
              <w:t>Получение разъяснений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:rsidR="00FF5436" w:rsidRPr="00EF2393" w:rsidRDefault="006440AE" w:rsidP="00AB21F4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F5436" w:rsidRPr="00EF2393" w:rsidTr="00C327AF">
        <w:trPr>
          <w:trHeight w:val="293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</w:tcPr>
          <w:p w:rsidR="00FF5436" w:rsidRDefault="00FF5436" w:rsidP="00FF5436">
            <w:pPr>
              <w:ind w:firstLine="0"/>
            </w:pPr>
            <w:r w:rsidRPr="00B61A6A">
              <w:rPr>
                <w:rFonts w:ascii="Times New Roman" w:hAnsi="Times New Roman" w:cs="Times New Roman"/>
                <w:sz w:val="24"/>
                <w:szCs w:val="24"/>
              </w:rPr>
              <w:t xml:space="preserve">  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:rsidR="00FF5436" w:rsidRPr="00261191" w:rsidRDefault="00650E0E" w:rsidP="00650E0E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  <w:r w:rsidRPr="00FF54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6DB1">
              <w:rPr>
                <w:rFonts w:ascii="Times New Roman" w:hAnsi="Times New Roman" w:cs="Times New Roman"/>
                <w:sz w:val="24"/>
                <w:szCs w:val="24"/>
              </w:rPr>
              <w:t>заяв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="00BD6DB1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конкурсе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:rsidR="00FF5436" w:rsidRPr="00EF2393" w:rsidRDefault="006440AE" w:rsidP="00AB21F4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F5436" w:rsidRPr="00EF2393" w:rsidTr="00C327AF">
        <w:trPr>
          <w:trHeight w:val="293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</w:tcPr>
          <w:p w:rsidR="00FF5436" w:rsidRDefault="00FF5436" w:rsidP="00FF5436">
            <w:pPr>
              <w:ind w:firstLine="0"/>
            </w:pPr>
            <w:r w:rsidRPr="00B61A6A">
              <w:rPr>
                <w:rFonts w:ascii="Times New Roman" w:hAnsi="Times New Roman" w:cs="Times New Roman"/>
                <w:sz w:val="24"/>
                <w:szCs w:val="24"/>
              </w:rPr>
              <w:t xml:space="preserve">  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:rsidR="00FF5436" w:rsidRPr="00261191" w:rsidRDefault="00FF5436" w:rsidP="00AB21F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F5436">
              <w:rPr>
                <w:rFonts w:ascii="Times New Roman" w:hAnsi="Times New Roman" w:cs="Times New Roman"/>
                <w:sz w:val="24"/>
                <w:szCs w:val="24"/>
              </w:rPr>
              <w:t>Информация и данные для заполнения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:rsidR="00FF5436" w:rsidRPr="00EF2393" w:rsidRDefault="006440AE" w:rsidP="00AB21F4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F5436" w:rsidRPr="00EF2393" w:rsidTr="00C327AF">
        <w:trPr>
          <w:trHeight w:val="293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</w:tcPr>
          <w:p w:rsidR="00FF5436" w:rsidRDefault="00FF5436" w:rsidP="00FF5436">
            <w:pPr>
              <w:ind w:firstLine="0"/>
            </w:pPr>
            <w:r w:rsidRPr="00B61A6A">
              <w:rPr>
                <w:rFonts w:ascii="Times New Roman" w:hAnsi="Times New Roman" w:cs="Times New Roman"/>
                <w:sz w:val="24"/>
                <w:szCs w:val="24"/>
              </w:rPr>
              <w:t xml:space="preserve">  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:rsidR="00FF5436" w:rsidRPr="00261191" w:rsidRDefault="003929F4" w:rsidP="00AB21F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FF5436" w:rsidRPr="00FF5436">
              <w:rPr>
                <w:rFonts w:ascii="Times New Roman" w:hAnsi="Times New Roman" w:cs="Times New Roman"/>
                <w:sz w:val="24"/>
                <w:szCs w:val="24"/>
              </w:rPr>
              <w:t xml:space="preserve"> окончания приема заяво</w:t>
            </w:r>
            <w:r w:rsidR="00FF543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:rsidR="00FF5436" w:rsidRPr="00EF2393" w:rsidRDefault="006440AE" w:rsidP="00AB21F4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F5436" w:rsidRPr="00EF2393" w:rsidTr="00C327AF">
        <w:trPr>
          <w:trHeight w:val="293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</w:tcPr>
          <w:p w:rsidR="00FF5436" w:rsidRDefault="00FF5436" w:rsidP="00FF5436">
            <w:pPr>
              <w:ind w:firstLine="0"/>
            </w:pPr>
            <w:r w:rsidRPr="00B61A6A">
              <w:rPr>
                <w:rFonts w:ascii="Times New Roman" w:hAnsi="Times New Roman" w:cs="Times New Roman"/>
                <w:sz w:val="24"/>
                <w:szCs w:val="24"/>
              </w:rPr>
              <w:t xml:space="preserve">  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:rsidR="00FF5436" w:rsidRPr="00261191" w:rsidRDefault="00FF5436" w:rsidP="00BD6DB1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F5436">
              <w:rPr>
                <w:rFonts w:ascii="Times New Roman" w:hAnsi="Times New Roman" w:cs="Times New Roman"/>
                <w:sz w:val="24"/>
                <w:szCs w:val="24"/>
              </w:rPr>
              <w:t xml:space="preserve">Разъяснение </w:t>
            </w:r>
            <w:r w:rsidR="00BD6DB1">
              <w:rPr>
                <w:rFonts w:ascii="Times New Roman" w:hAnsi="Times New Roman" w:cs="Times New Roman"/>
                <w:sz w:val="24"/>
                <w:szCs w:val="24"/>
              </w:rPr>
              <w:t>заявки на участие в конкурсе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:rsidR="00FF5436" w:rsidRPr="00EF2393" w:rsidRDefault="006440AE" w:rsidP="00AB21F4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B21F4" w:rsidRPr="00EF2393" w:rsidTr="00AB21F4">
        <w:trPr>
          <w:trHeight w:val="281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  <w:vAlign w:val="center"/>
          </w:tcPr>
          <w:p w:rsidR="00AB21F4" w:rsidRPr="00570853" w:rsidRDefault="00AB21F4" w:rsidP="00AB21F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70853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:rsidR="00AB21F4" w:rsidRPr="003E4215" w:rsidRDefault="00FF5436" w:rsidP="00AB21F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F5436">
              <w:rPr>
                <w:rFonts w:ascii="Times New Roman" w:hAnsi="Times New Roman" w:cs="Times New Roman"/>
                <w:bCs/>
                <w:sz w:val="24"/>
                <w:szCs w:val="24"/>
              </w:rPr>
              <w:t>Обязательства заказчика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:rsidR="00AB21F4" w:rsidRPr="00EF2393" w:rsidRDefault="006440AE" w:rsidP="00AB21F4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B21F4" w:rsidRPr="00EF2393" w:rsidTr="00AB21F4">
        <w:trPr>
          <w:trHeight w:val="281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  <w:vAlign w:val="center"/>
          </w:tcPr>
          <w:p w:rsidR="00AB21F4" w:rsidRPr="00570853" w:rsidRDefault="00AB21F4" w:rsidP="00AB21F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6.1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:rsidR="00AB21F4" w:rsidRPr="003E4215" w:rsidRDefault="00FF5436" w:rsidP="00AB21F4">
            <w:pPr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5436">
              <w:rPr>
                <w:rFonts w:ascii="Times New Roman" w:hAnsi="Times New Roman" w:cs="Times New Roman"/>
                <w:bCs/>
                <w:sz w:val="24"/>
                <w:szCs w:val="24"/>
              </w:rPr>
              <w:t>Ответ на разъяснение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:rsidR="00AB21F4" w:rsidRPr="00EF2393" w:rsidRDefault="006440AE" w:rsidP="00AB21F4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B21F4" w:rsidRPr="00EF2393" w:rsidTr="00AB21F4">
        <w:trPr>
          <w:trHeight w:val="281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  <w:vAlign w:val="center"/>
          </w:tcPr>
          <w:p w:rsidR="00AB21F4" w:rsidRPr="00570853" w:rsidRDefault="00AB21F4" w:rsidP="00AB21F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6.2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:rsidR="00AB21F4" w:rsidRPr="003E4215" w:rsidRDefault="00FF5436" w:rsidP="00AB21F4">
            <w:pPr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5436">
              <w:rPr>
                <w:rFonts w:ascii="Times New Roman" w:hAnsi="Times New Roman" w:cs="Times New Roman"/>
                <w:bCs/>
                <w:sz w:val="24"/>
                <w:szCs w:val="24"/>
              </w:rPr>
              <w:t>Выпуск дополнения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:rsidR="00AB21F4" w:rsidRPr="00EF2393" w:rsidRDefault="006440AE" w:rsidP="00AB21F4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F5436" w:rsidRPr="00EF2393" w:rsidTr="00C327AF">
        <w:trPr>
          <w:trHeight w:val="281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</w:tcPr>
          <w:p w:rsidR="00FF5436" w:rsidRDefault="00FF5436" w:rsidP="00FF5436">
            <w:pPr>
              <w:ind w:hanging="27"/>
            </w:pPr>
            <w:r w:rsidRPr="0016719E">
              <w:rPr>
                <w:rFonts w:ascii="Times New Roman" w:hAnsi="Times New Roman" w:cs="Times New Roman"/>
                <w:sz w:val="24"/>
                <w:szCs w:val="24"/>
              </w:rPr>
              <w:t xml:space="preserve">  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:rsidR="00FF5436" w:rsidRPr="003E4215" w:rsidRDefault="00650E0E" w:rsidP="00650E0E">
            <w:pPr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Несвоевременная подача з</w:t>
            </w:r>
            <w:r w:rsidR="00BD6DB1">
              <w:rPr>
                <w:rFonts w:ascii="Times New Roman" w:hAnsi="Times New Roman" w:cs="Times New Roman"/>
                <w:bCs/>
                <w:sz w:val="24"/>
                <w:szCs w:val="24"/>
              </w:rPr>
              <w:t>аяв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r w:rsidR="00BD6D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участие в конкурсе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:rsidR="00FF5436" w:rsidRPr="00EF2393" w:rsidRDefault="006440AE" w:rsidP="00AB21F4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F5436" w:rsidRPr="00EF2393" w:rsidTr="00C327AF">
        <w:trPr>
          <w:trHeight w:val="281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</w:tcPr>
          <w:p w:rsidR="00FF5436" w:rsidRDefault="00FF5436" w:rsidP="00FF5436">
            <w:pPr>
              <w:ind w:hanging="27"/>
            </w:pPr>
            <w:r w:rsidRPr="0016719E">
              <w:rPr>
                <w:rFonts w:ascii="Times New Roman" w:hAnsi="Times New Roman" w:cs="Times New Roman"/>
                <w:sz w:val="24"/>
                <w:szCs w:val="24"/>
              </w:rPr>
              <w:t xml:space="preserve">  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:rsidR="00FF5436" w:rsidRPr="003E4215" w:rsidRDefault="00FF5436" w:rsidP="00AB21F4">
            <w:pPr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54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Вскрытие </w:t>
            </w:r>
            <w:r w:rsidR="00BD6DB1">
              <w:rPr>
                <w:rFonts w:ascii="Times New Roman" w:hAnsi="Times New Roman" w:cs="Times New Roman"/>
                <w:bCs/>
                <w:sz w:val="24"/>
                <w:szCs w:val="24"/>
              </w:rPr>
              <w:t>заявок на участие в конкурсе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:rsidR="00FF5436" w:rsidRPr="00EF2393" w:rsidRDefault="006440AE" w:rsidP="00AB21F4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F5436" w:rsidRPr="00EF2393" w:rsidTr="00C327AF">
        <w:trPr>
          <w:trHeight w:val="281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</w:tcPr>
          <w:p w:rsidR="00FF5436" w:rsidRDefault="00FF5436" w:rsidP="00FF5436">
            <w:pPr>
              <w:ind w:hanging="27"/>
            </w:pPr>
            <w:r w:rsidRPr="0016719E">
              <w:rPr>
                <w:rFonts w:ascii="Times New Roman" w:hAnsi="Times New Roman" w:cs="Times New Roman"/>
                <w:sz w:val="24"/>
                <w:szCs w:val="24"/>
              </w:rPr>
              <w:t xml:space="preserve">  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:rsidR="00FF5436" w:rsidRPr="003E4215" w:rsidRDefault="00FF5436" w:rsidP="00AB21F4">
            <w:pPr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5436">
              <w:rPr>
                <w:rFonts w:ascii="Times New Roman" w:hAnsi="Times New Roman" w:cs="Times New Roman"/>
                <w:bCs/>
                <w:sz w:val="24"/>
                <w:szCs w:val="24"/>
              </w:rPr>
              <w:t>Неразглашение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:rsidR="00FF5436" w:rsidRPr="00EF2393" w:rsidRDefault="006440AE" w:rsidP="00AB21F4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F5436" w:rsidRPr="00EF2393" w:rsidTr="00C327AF">
        <w:trPr>
          <w:trHeight w:val="281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</w:tcPr>
          <w:p w:rsidR="00FF5436" w:rsidRDefault="00FF5436" w:rsidP="00FF5436">
            <w:pPr>
              <w:ind w:hanging="27"/>
            </w:pPr>
            <w:r w:rsidRPr="0016719E">
              <w:rPr>
                <w:rFonts w:ascii="Times New Roman" w:hAnsi="Times New Roman" w:cs="Times New Roman"/>
                <w:sz w:val="24"/>
                <w:szCs w:val="24"/>
              </w:rPr>
              <w:t xml:space="preserve">  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:rsidR="00FF5436" w:rsidRPr="003E4215" w:rsidRDefault="00FF5436" w:rsidP="00AB21F4">
            <w:pPr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5436">
              <w:rPr>
                <w:rFonts w:ascii="Times New Roman" w:hAnsi="Times New Roman" w:cs="Times New Roman"/>
                <w:bCs/>
                <w:sz w:val="24"/>
                <w:szCs w:val="24"/>
              </w:rPr>
              <w:t>Основания для отказа и дисквалификации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:rsidR="00FF5436" w:rsidRPr="00EF2393" w:rsidRDefault="006440AE" w:rsidP="00AB21F4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F5436" w:rsidRPr="00EF2393" w:rsidTr="00C327AF">
        <w:trPr>
          <w:trHeight w:val="281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</w:tcPr>
          <w:p w:rsidR="00FF5436" w:rsidRDefault="00FF5436" w:rsidP="00FF5436">
            <w:pPr>
              <w:ind w:hanging="27"/>
            </w:pPr>
            <w:r w:rsidRPr="0016719E">
              <w:rPr>
                <w:rFonts w:ascii="Times New Roman" w:hAnsi="Times New Roman" w:cs="Times New Roman"/>
                <w:sz w:val="24"/>
                <w:szCs w:val="24"/>
              </w:rPr>
              <w:t xml:space="preserve">  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:rsidR="00FF5436" w:rsidRPr="003E4215" w:rsidRDefault="00FF5436">
            <w:pPr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54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Проверка </w:t>
            </w:r>
            <w:r w:rsidR="00D75E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</w:t>
            </w:r>
            <w:r w:rsidRPr="00FF5436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соответстви</w:t>
            </w:r>
            <w:r w:rsidR="00D75EAF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FF54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требованиям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:rsidR="00FF5436" w:rsidRPr="00EF2393" w:rsidRDefault="006440AE" w:rsidP="00AB21F4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F5436" w:rsidRPr="00EF2393" w:rsidTr="00C327AF">
        <w:trPr>
          <w:trHeight w:val="281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</w:tcPr>
          <w:p w:rsidR="00FF5436" w:rsidRDefault="00FF5436" w:rsidP="00FF5436">
            <w:pPr>
              <w:ind w:hanging="27"/>
            </w:pPr>
            <w:r w:rsidRPr="0016719E">
              <w:rPr>
                <w:rFonts w:ascii="Times New Roman" w:hAnsi="Times New Roman" w:cs="Times New Roman"/>
                <w:sz w:val="24"/>
                <w:szCs w:val="24"/>
              </w:rPr>
              <w:t xml:space="preserve">  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:rsidR="00FF5436" w:rsidRPr="003E4215" w:rsidRDefault="00E44D77" w:rsidP="00EA23DC">
            <w:pPr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Заявки на участие в конкурсе</w:t>
            </w:r>
            <w:r w:rsidR="00FF5436" w:rsidRPr="00FF5436">
              <w:rPr>
                <w:rFonts w:ascii="Times New Roman" w:hAnsi="Times New Roman" w:cs="Times New Roman"/>
                <w:bCs/>
                <w:sz w:val="24"/>
                <w:szCs w:val="24"/>
              </w:rPr>
              <w:t>, не</w:t>
            </w:r>
            <w:r w:rsidR="00EA23DC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соответствующие</w:t>
            </w:r>
            <w:r w:rsidR="00EA23DC" w:rsidRPr="00FF54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F5436" w:rsidRPr="00FF5436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требованиям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:rsidR="00FF5436" w:rsidRPr="00EF2393" w:rsidRDefault="006440AE" w:rsidP="00AB21F4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F5436" w:rsidRPr="00EF2393" w:rsidTr="00C327AF">
        <w:trPr>
          <w:trHeight w:val="281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</w:tcPr>
          <w:p w:rsidR="00FF5436" w:rsidRDefault="00FF5436" w:rsidP="00FF5436">
            <w:pPr>
              <w:ind w:hanging="27"/>
            </w:pPr>
            <w:r w:rsidRPr="0016719E">
              <w:rPr>
                <w:rFonts w:ascii="Times New Roman" w:hAnsi="Times New Roman" w:cs="Times New Roman"/>
                <w:sz w:val="24"/>
                <w:szCs w:val="24"/>
              </w:rPr>
              <w:t xml:space="preserve">  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:rsidR="00FF5436" w:rsidRPr="003E4215" w:rsidRDefault="00FF5436" w:rsidP="00EA23DC">
            <w:pPr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54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Оценка </w:t>
            </w:r>
            <w:r w:rsidR="00BD6DB1">
              <w:rPr>
                <w:rFonts w:ascii="Times New Roman" w:hAnsi="Times New Roman" w:cs="Times New Roman"/>
                <w:bCs/>
                <w:sz w:val="24"/>
                <w:szCs w:val="24"/>
              </w:rPr>
              <w:t>заявок на участие в конкурсе</w:t>
            </w:r>
            <w:r w:rsidR="00E44D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EA23DC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соответствующих</w:t>
            </w:r>
            <w:r w:rsidR="00E44D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требованиям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:rsidR="00FF5436" w:rsidRPr="00EF2393" w:rsidRDefault="006440AE" w:rsidP="00AB21F4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F5436" w:rsidRPr="00EF2393" w:rsidTr="00C327AF">
        <w:trPr>
          <w:trHeight w:val="281"/>
          <w:jc w:val="center"/>
        </w:trPr>
        <w:tc>
          <w:tcPr>
            <w:tcW w:w="919" w:type="dxa"/>
            <w:tcMar>
              <w:top w:w="28" w:type="dxa"/>
              <w:bottom w:w="28" w:type="dxa"/>
            </w:tcMar>
          </w:tcPr>
          <w:p w:rsidR="00FF5436" w:rsidRDefault="00FF5436" w:rsidP="00FF5436">
            <w:pPr>
              <w:ind w:hanging="27"/>
            </w:pPr>
            <w:r w:rsidRPr="0016719E">
              <w:rPr>
                <w:rFonts w:ascii="Times New Roman" w:hAnsi="Times New Roman" w:cs="Times New Roman"/>
                <w:sz w:val="24"/>
                <w:szCs w:val="24"/>
              </w:rPr>
              <w:t xml:space="preserve">  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91" w:type="dxa"/>
            <w:gridSpan w:val="2"/>
            <w:tcMar>
              <w:top w:w="28" w:type="dxa"/>
              <w:bottom w:w="28" w:type="dxa"/>
            </w:tcMar>
            <w:vAlign w:val="center"/>
          </w:tcPr>
          <w:p w:rsidR="00FF5436" w:rsidRPr="003E4215" w:rsidRDefault="00FF5436" w:rsidP="00AB21F4">
            <w:pPr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5436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письменного обоснования предпринятых действий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:rsidR="00FF5436" w:rsidRPr="00EF2393" w:rsidRDefault="006440AE" w:rsidP="00AB21F4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B21F4" w:rsidRPr="00570853" w:rsidTr="00AB21F4">
        <w:trPr>
          <w:trHeight w:val="389"/>
          <w:jc w:val="center"/>
        </w:trPr>
        <w:tc>
          <w:tcPr>
            <w:tcW w:w="1702" w:type="dxa"/>
            <w:gridSpan w:val="2"/>
            <w:tcMar>
              <w:top w:w="28" w:type="dxa"/>
              <w:bottom w:w="28" w:type="dxa"/>
            </w:tcMar>
            <w:vAlign w:val="center"/>
          </w:tcPr>
          <w:p w:rsidR="00AB21F4" w:rsidRPr="00A86799" w:rsidRDefault="00AB21F4" w:rsidP="00AB21F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799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proofErr w:type="gramStart"/>
            <w:r w:rsidRPr="00A86799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6708" w:type="dxa"/>
            <w:vAlign w:val="center"/>
          </w:tcPr>
          <w:p w:rsidR="00AB21F4" w:rsidRPr="00A86799" w:rsidRDefault="00AB21F4" w:rsidP="00AB21F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799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Start"/>
            <w:r w:rsidRPr="00A86799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информационное</w:t>
            </w:r>
            <w:proofErr w:type="gramEnd"/>
            <w:r w:rsidRPr="00A867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</w:t>
            </w:r>
            <w:r w:rsidRPr="00A86799">
              <w:rPr>
                <w:rFonts w:ascii="Times New Roman" w:hAnsi="Times New Roman" w:cs="Times New Roman"/>
                <w:bCs/>
                <w:sz w:val="24"/>
                <w:szCs w:val="24"/>
              </w:rPr>
              <w:t>Пояснения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:rsidR="00AB21F4" w:rsidRPr="00570853" w:rsidRDefault="006440AE" w:rsidP="00AB21F4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619CA" w:rsidRPr="00570853" w:rsidTr="00C327AF">
        <w:trPr>
          <w:trHeight w:val="389"/>
          <w:jc w:val="center"/>
        </w:trPr>
        <w:tc>
          <w:tcPr>
            <w:tcW w:w="8410" w:type="dxa"/>
            <w:gridSpan w:val="3"/>
            <w:tcMar>
              <w:top w:w="28" w:type="dxa"/>
              <w:bottom w:w="28" w:type="dxa"/>
            </w:tcMar>
            <w:vAlign w:val="center"/>
          </w:tcPr>
          <w:p w:rsidR="008619CA" w:rsidRPr="008619CA" w:rsidRDefault="008619CA" w:rsidP="00BD6DB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CA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B </w:t>
            </w:r>
            <w:r w:rsidRPr="008619CA">
              <w:rPr>
                <w:rFonts w:ascii="Times New Roman" w:hAnsi="Times New Roman" w:cs="Times New Roman"/>
                <w:i/>
                <w:sz w:val="24"/>
                <w:szCs w:val="24"/>
              </w:rPr>
              <w:t>(информационное</w:t>
            </w:r>
            <w:r w:rsidRPr="008619CA">
              <w:rPr>
                <w:rFonts w:ascii="Times New Roman" w:hAnsi="Times New Roman" w:cs="Times New Roman"/>
                <w:sz w:val="24"/>
                <w:szCs w:val="24"/>
              </w:rPr>
              <w:t>) </w:t>
            </w:r>
            <w:r w:rsidR="00BD6DB1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</w:t>
            </w:r>
            <w:r w:rsidR="00BD6DB1" w:rsidRPr="008619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15F8E">
              <w:rPr>
                <w:rFonts w:ascii="Times New Roman" w:hAnsi="Times New Roman" w:cs="Times New Roman"/>
                <w:bCs/>
                <w:sz w:val="24"/>
                <w:szCs w:val="24"/>
              </w:rPr>
              <w:t>заявки на участие в конкурсе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:rsidR="008619CA" w:rsidRDefault="008619CA" w:rsidP="00AB21F4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0AE" w:rsidRPr="00570853" w:rsidRDefault="006440AE" w:rsidP="00AD016A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01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619CA" w:rsidRPr="00570853" w:rsidTr="008619CA">
        <w:trPr>
          <w:trHeight w:val="274"/>
          <w:jc w:val="center"/>
        </w:trPr>
        <w:tc>
          <w:tcPr>
            <w:tcW w:w="8410" w:type="dxa"/>
            <w:gridSpan w:val="3"/>
            <w:tcMar>
              <w:top w:w="28" w:type="dxa"/>
              <w:bottom w:w="28" w:type="dxa"/>
            </w:tcMar>
            <w:vAlign w:val="center"/>
          </w:tcPr>
          <w:p w:rsidR="008619CA" w:rsidRPr="008619CA" w:rsidRDefault="008619CA" w:rsidP="008619C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CA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C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440AE">
              <w:rPr>
                <w:rFonts w:ascii="Times New Roman" w:hAnsi="Times New Roman" w:cs="Times New Roman"/>
                <w:i/>
                <w:sz w:val="24"/>
                <w:szCs w:val="24"/>
              </w:rPr>
              <w:t>(информационное)</w:t>
            </w:r>
            <w:r w:rsidRPr="008619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619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Оценка </w:t>
            </w:r>
            <w:r w:rsidR="00D16B19">
              <w:rPr>
                <w:rFonts w:ascii="Times New Roman" w:hAnsi="Times New Roman" w:cs="Times New Roman"/>
                <w:bCs/>
                <w:sz w:val="24"/>
                <w:szCs w:val="24"/>
              </w:rPr>
              <w:t>выражения</w:t>
            </w:r>
            <w:r w:rsidRPr="008619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A752E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согласия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:rsidR="008619CA" w:rsidRPr="00570853" w:rsidRDefault="00AD016A" w:rsidP="00AB21F4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AB21F4" w:rsidRPr="00570853" w:rsidTr="00AB21F4">
        <w:trPr>
          <w:trHeight w:val="389"/>
          <w:jc w:val="center"/>
        </w:trPr>
        <w:tc>
          <w:tcPr>
            <w:tcW w:w="1702" w:type="dxa"/>
            <w:gridSpan w:val="2"/>
            <w:tcMar>
              <w:top w:w="28" w:type="dxa"/>
              <w:bottom w:w="28" w:type="dxa"/>
            </w:tcMar>
            <w:vAlign w:val="center"/>
          </w:tcPr>
          <w:p w:rsidR="00AB21F4" w:rsidRPr="00A86799" w:rsidRDefault="00AB21F4" w:rsidP="00AB21F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799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D</w:t>
            </w:r>
          </w:p>
        </w:tc>
        <w:tc>
          <w:tcPr>
            <w:tcW w:w="6708" w:type="dxa"/>
            <w:vAlign w:val="center"/>
          </w:tcPr>
          <w:p w:rsidR="00AB21F4" w:rsidRPr="00A86799" w:rsidRDefault="00AB21F4" w:rsidP="00AB21F4">
            <w:pPr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6799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Start"/>
            <w:r w:rsidRPr="00A86799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информационное</w:t>
            </w:r>
            <w:proofErr w:type="gramEnd"/>
            <w:r w:rsidRPr="00A867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</w:t>
            </w:r>
            <w:r w:rsidR="008619CA" w:rsidRPr="008619CA">
              <w:rPr>
                <w:rFonts w:ascii="Times New Roman" w:hAnsi="Times New Roman" w:cs="Times New Roman"/>
                <w:bCs/>
                <w:sz w:val="24"/>
                <w:szCs w:val="24"/>
              </w:rPr>
              <w:t>Отчеты об оценке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:rsidR="00AB21F4" w:rsidRPr="00570853" w:rsidRDefault="006440AE" w:rsidP="00AB21F4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D01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21F4" w:rsidRPr="00570853" w:rsidTr="00AB21F4">
        <w:trPr>
          <w:trHeight w:val="389"/>
          <w:jc w:val="center"/>
        </w:trPr>
        <w:tc>
          <w:tcPr>
            <w:tcW w:w="8410" w:type="dxa"/>
            <w:gridSpan w:val="3"/>
            <w:tcMar>
              <w:top w:w="28" w:type="dxa"/>
              <w:bottom w:w="28" w:type="dxa"/>
            </w:tcMar>
            <w:vAlign w:val="center"/>
          </w:tcPr>
          <w:p w:rsidR="00AB21F4" w:rsidRPr="00A86799" w:rsidRDefault="00AB21F4" w:rsidP="00AB21F4">
            <w:pPr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6799">
              <w:rPr>
                <w:rFonts w:ascii="Times New Roman" w:hAnsi="Times New Roman" w:cs="Times New Roman"/>
                <w:bCs/>
                <w:sz w:val="24"/>
                <w:szCs w:val="24"/>
              </w:rPr>
              <w:t>Библиография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  <w:vAlign w:val="center"/>
          </w:tcPr>
          <w:p w:rsidR="00AB21F4" w:rsidRPr="00570853" w:rsidRDefault="006440AE" w:rsidP="00AB21F4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D01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E44D77" w:rsidRDefault="00E44D77" w:rsidP="00B114E1">
      <w:pPr>
        <w:pStyle w:val="Style14"/>
        <w:widowControl/>
        <w:jc w:val="center"/>
        <w:rPr>
          <w:rStyle w:val="FontStyle36"/>
          <w:rFonts w:ascii="Times New Roman" w:hAnsi="Times New Roman" w:cs="Times New Roman"/>
          <w:sz w:val="24"/>
          <w:szCs w:val="24"/>
          <w:lang w:eastAsia="en-US"/>
        </w:rPr>
      </w:pPr>
    </w:p>
    <w:p w:rsidR="00023399" w:rsidRDefault="00023399" w:rsidP="00B114E1">
      <w:pPr>
        <w:pStyle w:val="Style14"/>
        <w:widowControl/>
        <w:jc w:val="center"/>
        <w:rPr>
          <w:rStyle w:val="FontStyle36"/>
          <w:rFonts w:ascii="Times New Roman" w:hAnsi="Times New Roman" w:cs="Times New Roman"/>
          <w:sz w:val="24"/>
          <w:szCs w:val="24"/>
          <w:lang w:eastAsia="en-US"/>
        </w:rPr>
      </w:pPr>
      <w:r w:rsidRPr="00023399">
        <w:rPr>
          <w:rStyle w:val="FontStyle36"/>
          <w:rFonts w:ascii="Times New Roman" w:hAnsi="Times New Roman" w:cs="Times New Roman"/>
          <w:sz w:val="24"/>
          <w:szCs w:val="24"/>
          <w:lang w:eastAsia="en-US"/>
        </w:rPr>
        <w:lastRenderedPageBreak/>
        <w:t>Введение</w:t>
      </w:r>
    </w:p>
    <w:p w:rsidR="00023399" w:rsidRPr="00023399" w:rsidRDefault="00023399" w:rsidP="00023399">
      <w:pPr>
        <w:pStyle w:val="Style14"/>
        <w:widowControl/>
        <w:ind w:firstLine="720"/>
        <w:jc w:val="center"/>
        <w:rPr>
          <w:rStyle w:val="FontStyle36"/>
          <w:rFonts w:ascii="Times New Roman" w:hAnsi="Times New Roman" w:cs="Times New Roman"/>
          <w:sz w:val="24"/>
          <w:szCs w:val="24"/>
          <w:lang w:eastAsia="en-US"/>
        </w:rPr>
      </w:pPr>
    </w:p>
    <w:p w:rsidR="00AB21F4" w:rsidRPr="00AB21F4" w:rsidRDefault="00AB21F4" w:rsidP="006440AE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bookmarkStart w:id="0" w:name="bookmark1"/>
      <w:r w:rsidRPr="00AB21F4">
        <w:rPr>
          <w:rFonts w:ascii="Times New Roman" w:hAnsi="Times New Roman" w:cs="Times New Roman"/>
          <w:sz w:val="24"/>
          <w:szCs w:val="24"/>
          <w:lang w:eastAsia="en-US"/>
        </w:rPr>
        <w:t>З</w:t>
      </w:r>
      <w:bookmarkEnd w:id="0"/>
      <w:r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акупки – это процесс создания, управления и исполнения </w:t>
      </w:r>
      <w:r w:rsidR="00057718">
        <w:rPr>
          <w:rFonts w:ascii="Times New Roman" w:hAnsi="Times New Roman" w:cs="Times New Roman"/>
          <w:sz w:val="24"/>
          <w:szCs w:val="24"/>
          <w:lang w:eastAsia="en-US"/>
        </w:rPr>
        <w:t>договор</w:t>
      </w:r>
      <w:r w:rsidR="00E44D77">
        <w:rPr>
          <w:rFonts w:ascii="Times New Roman" w:hAnsi="Times New Roman" w:cs="Times New Roman"/>
          <w:sz w:val="24"/>
          <w:szCs w:val="24"/>
          <w:lang w:eastAsia="en-US"/>
        </w:rPr>
        <w:t>ов</w:t>
      </w:r>
      <w:r w:rsidRPr="00AB21F4">
        <w:rPr>
          <w:rFonts w:ascii="Times New Roman" w:hAnsi="Times New Roman" w:cs="Times New Roman"/>
          <w:sz w:val="24"/>
          <w:szCs w:val="24"/>
          <w:lang w:eastAsia="en-US"/>
        </w:rPr>
        <w:t>. Соответственно, выделяются три этапа процесса закупок, связанных с выполнением и надзором за строительн</w:t>
      </w:r>
      <w:r w:rsidR="008A2656">
        <w:rPr>
          <w:rFonts w:ascii="Times New Roman" w:hAnsi="Times New Roman" w:cs="Times New Roman"/>
          <w:sz w:val="24"/>
          <w:szCs w:val="24"/>
          <w:lang w:eastAsia="en-US"/>
        </w:rPr>
        <w:t>о-монтажн</w:t>
      </w:r>
      <w:r w:rsidRPr="00AB21F4">
        <w:rPr>
          <w:rFonts w:ascii="Times New Roman" w:hAnsi="Times New Roman" w:cs="Times New Roman"/>
          <w:sz w:val="24"/>
          <w:szCs w:val="24"/>
          <w:lang w:eastAsia="en-US"/>
        </w:rPr>
        <w:t>ыми работами, а именно:</w:t>
      </w:r>
    </w:p>
    <w:p w:rsidR="00AB21F4" w:rsidRPr="00AB21F4" w:rsidRDefault="008619CA" w:rsidP="006440AE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-</w:t>
      </w:r>
      <w:r w:rsidR="00AB21F4"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 этап планирования, в ходе которого принимаются решения о том, какие товары и услуги, где и когда требуются, как выйти на рынок, количество, тип, характер и сроки заключения необходимых </w:t>
      </w:r>
      <w:r w:rsidR="00057718">
        <w:rPr>
          <w:rFonts w:ascii="Times New Roman" w:hAnsi="Times New Roman" w:cs="Times New Roman"/>
          <w:sz w:val="24"/>
          <w:szCs w:val="24"/>
          <w:lang w:eastAsia="en-US"/>
        </w:rPr>
        <w:t>договоров</w:t>
      </w:r>
      <w:r w:rsidR="00AB21F4" w:rsidRPr="00AB21F4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AB21F4" w:rsidRPr="00AB21F4" w:rsidRDefault="008619CA" w:rsidP="006440AE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147EC">
        <w:rPr>
          <w:rFonts w:ascii="Times New Roman" w:hAnsi="Times New Roman" w:cs="Times New Roman"/>
          <w:sz w:val="24"/>
          <w:szCs w:val="24"/>
          <w:lang w:eastAsia="en-US"/>
        </w:rPr>
        <w:t>-</w:t>
      </w:r>
      <w:r w:rsidR="00AB21F4" w:rsidRPr="00E147E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AB21F4"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этап закупки, на котором заключаются </w:t>
      </w:r>
      <w:r w:rsidR="00057718">
        <w:rPr>
          <w:rFonts w:ascii="Times New Roman" w:hAnsi="Times New Roman" w:cs="Times New Roman"/>
          <w:sz w:val="24"/>
          <w:szCs w:val="24"/>
          <w:lang w:eastAsia="en-US"/>
        </w:rPr>
        <w:t>договор</w:t>
      </w:r>
      <w:r w:rsidR="00E147EC">
        <w:rPr>
          <w:rFonts w:ascii="Times New Roman" w:hAnsi="Times New Roman" w:cs="Times New Roman"/>
          <w:sz w:val="24"/>
          <w:szCs w:val="24"/>
          <w:lang w:eastAsia="en-US"/>
        </w:rPr>
        <w:t>а</w:t>
      </w:r>
      <w:r w:rsidR="00AB21F4"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 после проведения процедуры отбора; и</w:t>
      </w:r>
    </w:p>
    <w:p w:rsidR="00AB21F4" w:rsidRPr="00AB21F4" w:rsidRDefault="008619CA" w:rsidP="006440AE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-</w:t>
      </w:r>
      <w:r w:rsidR="00AB21F4"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 этап управления </w:t>
      </w:r>
      <w:r w:rsidR="00057718">
        <w:rPr>
          <w:rFonts w:ascii="Times New Roman" w:hAnsi="Times New Roman" w:cs="Times New Roman"/>
          <w:sz w:val="24"/>
          <w:szCs w:val="24"/>
          <w:lang w:eastAsia="en-US"/>
        </w:rPr>
        <w:t>договором</w:t>
      </w:r>
      <w:r w:rsidR="00AB21F4"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 (или администрирования </w:t>
      </w:r>
      <w:r w:rsidR="00057718">
        <w:rPr>
          <w:rFonts w:ascii="Times New Roman" w:hAnsi="Times New Roman" w:cs="Times New Roman"/>
          <w:sz w:val="24"/>
          <w:szCs w:val="24"/>
          <w:lang w:eastAsia="en-US"/>
        </w:rPr>
        <w:t>договора</w:t>
      </w:r>
      <w:r w:rsidR="00AB21F4"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), в ходе которого осуществляется управление соблюдением требований, изменениями в требованиях и рисковыми событиями, проявляющимися в ходе исполнения </w:t>
      </w:r>
      <w:r w:rsidR="00057718">
        <w:rPr>
          <w:rFonts w:ascii="Times New Roman" w:hAnsi="Times New Roman" w:cs="Times New Roman"/>
          <w:sz w:val="24"/>
          <w:szCs w:val="24"/>
          <w:lang w:eastAsia="en-US"/>
        </w:rPr>
        <w:t>договоров</w:t>
      </w:r>
      <w:r w:rsidR="00AB21F4" w:rsidRPr="00AB21F4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AB21F4" w:rsidRPr="00AB21F4" w:rsidRDefault="00AB21F4" w:rsidP="006440AE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Выражение </w:t>
      </w:r>
      <w:r w:rsidR="007A752E">
        <w:rPr>
          <w:rFonts w:ascii="Times New Roman" w:hAnsi="Times New Roman" w:cs="Times New Roman"/>
          <w:sz w:val="24"/>
          <w:szCs w:val="24"/>
          <w:lang w:eastAsia="en-US"/>
        </w:rPr>
        <w:t>согласия</w:t>
      </w:r>
      <w:r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D16B19">
        <w:rPr>
          <w:rFonts w:ascii="Times New Roman" w:hAnsi="Times New Roman" w:cs="Times New Roman"/>
          <w:sz w:val="24"/>
          <w:szCs w:val="24"/>
          <w:lang w:eastAsia="en-US"/>
        </w:rPr>
        <w:t>составляет</w:t>
      </w:r>
      <w:r w:rsidR="00D16B19"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часть этапа закупки, на котором потенциальные участники </w:t>
      </w:r>
      <w:r w:rsidR="002C6200">
        <w:rPr>
          <w:rFonts w:ascii="Times New Roman" w:hAnsi="Times New Roman" w:cs="Times New Roman"/>
          <w:sz w:val="24"/>
          <w:szCs w:val="24"/>
          <w:lang w:eastAsia="en-US"/>
        </w:rPr>
        <w:t>конкурса</w:t>
      </w:r>
      <w:r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 должны зарегистрировать сво</w:t>
      </w:r>
      <w:r w:rsidR="00E147EC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7A752E">
        <w:rPr>
          <w:rFonts w:ascii="Times New Roman" w:hAnsi="Times New Roman" w:cs="Times New Roman"/>
          <w:sz w:val="24"/>
          <w:szCs w:val="24"/>
          <w:lang w:eastAsia="en-US"/>
        </w:rPr>
        <w:t>согласие</w:t>
      </w:r>
      <w:r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EB139B">
        <w:rPr>
          <w:rFonts w:ascii="Times New Roman" w:hAnsi="Times New Roman" w:cs="Times New Roman"/>
          <w:sz w:val="24"/>
          <w:szCs w:val="24"/>
          <w:lang w:eastAsia="en-US"/>
        </w:rPr>
        <w:t>принять на себя</w:t>
      </w:r>
      <w:r w:rsidR="00EB139B"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 исполнени</w:t>
      </w:r>
      <w:r w:rsidR="00EB139B">
        <w:rPr>
          <w:rFonts w:ascii="Times New Roman" w:hAnsi="Times New Roman" w:cs="Times New Roman"/>
          <w:sz w:val="24"/>
          <w:szCs w:val="24"/>
          <w:lang w:eastAsia="en-US"/>
        </w:rPr>
        <w:t>е обязательств</w:t>
      </w:r>
      <w:r w:rsidR="00C11ACC"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="00EB139B">
        <w:rPr>
          <w:rFonts w:ascii="Times New Roman" w:hAnsi="Times New Roman" w:cs="Times New Roman"/>
          <w:sz w:val="24"/>
          <w:szCs w:val="24"/>
          <w:lang w:eastAsia="en-US"/>
        </w:rPr>
        <w:t xml:space="preserve"> по определенному</w:t>
      </w:r>
      <w:r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057718">
        <w:rPr>
          <w:rFonts w:ascii="Times New Roman" w:hAnsi="Times New Roman" w:cs="Times New Roman"/>
          <w:sz w:val="24"/>
          <w:szCs w:val="24"/>
          <w:lang w:eastAsia="en-US"/>
        </w:rPr>
        <w:t>договор</w:t>
      </w:r>
      <w:r w:rsidR="00EB139B">
        <w:rPr>
          <w:rFonts w:ascii="Times New Roman" w:hAnsi="Times New Roman" w:cs="Times New Roman"/>
          <w:sz w:val="24"/>
          <w:szCs w:val="24"/>
          <w:lang w:eastAsia="en-US"/>
        </w:rPr>
        <w:t>у</w:t>
      </w:r>
      <w:r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 или участи</w:t>
      </w:r>
      <w:r w:rsidR="00EB139B">
        <w:rPr>
          <w:rFonts w:ascii="Times New Roman" w:hAnsi="Times New Roman" w:cs="Times New Roman"/>
          <w:sz w:val="24"/>
          <w:szCs w:val="24"/>
          <w:lang w:eastAsia="en-US"/>
        </w:rPr>
        <w:t>ю</w:t>
      </w:r>
      <w:r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 в проекте или программе</w:t>
      </w:r>
      <w:r w:rsidR="00C11ACC"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 и </w:t>
      </w:r>
      <w:r w:rsidR="00EB139B" w:rsidRPr="007E5B9B">
        <w:rPr>
          <w:rFonts w:ascii="Times New Roman" w:hAnsi="Times New Roman" w:cs="Times New Roman"/>
          <w:color w:val="000000"/>
          <w:sz w:val="24"/>
          <w:szCs w:val="24"/>
        </w:rPr>
        <w:t xml:space="preserve">доказать профессиональную пригодность с тем, чтобы в рамках процедуры </w:t>
      </w:r>
      <w:r w:rsidR="00EB139B" w:rsidRPr="00FC6B53">
        <w:rPr>
          <w:rFonts w:ascii="Times New Roman" w:hAnsi="Times New Roman" w:cs="Times New Roman"/>
          <w:sz w:val="24"/>
          <w:szCs w:val="24"/>
        </w:rPr>
        <w:t xml:space="preserve">квалификационного отбора они могли быть приглашены для </w:t>
      </w:r>
      <w:r w:rsidR="009B54F3" w:rsidRPr="00FC6B53">
        <w:rPr>
          <w:rFonts w:ascii="Times New Roman" w:hAnsi="Times New Roman" w:cs="Times New Roman"/>
          <w:sz w:val="24"/>
          <w:szCs w:val="24"/>
        </w:rPr>
        <w:t>подачи</w:t>
      </w:r>
      <w:r w:rsidR="00EB139B" w:rsidRPr="00FC6B53">
        <w:rPr>
          <w:rFonts w:ascii="Times New Roman" w:hAnsi="Times New Roman" w:cs="Times New Roman"/>
          <w:sz w:val="24"/>
          <w:szCs w:val="24"/>
        </w:rPr>
        <w:t xml:space="preserve"> конкурсного ценового предложения на рассмотрение соответствия квалификационным требованиям или отбора</w:t>
      </w:r>
      <w:r w:rsidR="00AD016A" w:rsidRPr="00FC6B53">
        <w:rPr>
          <w:rFonts w:ascii="Times New Roman" w:hAnsi="Times New Roman" w:cs="Times New Roman"/>
          <w:sz w:val="24"/>
          <w:szCs w:val="24"/>
          <w:lang w:eastAsia="en-US"/>
        </w:rPr>
        <w:t>.</w:t>
      </w:r>
      <w:proofErr w:type="gramEnd"/>
      <w:r w:rsidR="00AD016A" w:rsidRPr="00FC6B53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7F781E" w:rsidRPr="00FC6B53">
        <w:rPr>
          <w:rFonts w:ascii="Times New Roman" w:hAnsi="Times New Roman" w:cs="Times New Roman"/>
          <w:sz w:val="24"/>
          <w:szCs w:val="24"/>
          <w:lang w:eastAsia="en-US"/>
        </w:rPr>
        <w:t>Условия запроса</w:t>
      </w:r>
      <w:r w:rsidR="00706FF4" w:rsidRPr="00FC6B53">
        <w:rPr>
          <w:rFonts w:ascii="Times New Roman" w:hAnsi="Times New Roman" w:cs="Times New Roman"/>
          <w:sz w:val="24"/>
          <w:szCs w:val="24"/>
          <w:lang w:eastAsia="en-US"/>
        </w:rPr>
        <w:t xml:space="preserve"> формы</w:t>
      </w:r>
      <w:r w:rsidR="00D16B19" w:rsidRPr="00FC6B53">
        <w:rPr>
          <w:rFonts w:ascii="Times New Roman" w:hAnsi="Times New Roman" w:cs="Times New Roman"/>
          <w:sz w:val="24"/>
          <w:szCs w:val="24"/>
          <w:lang w:eastAsia="en-US"/>
        </w:rPr>
        <w:t xml:space="preserve"> выражения </w:t>
      </w:r>
      <w:r w:rsidR="007A752E" w:rsidRPr="00FC6B53">
        <w:rPr>
          <w:rFonts w:ascii="Times New Roman" w:hAnsi="Times New Roman" w:cs="Times New Roman"/>
          <w:sz w:val="24"/>
          <w:szCs w:val="24"/>
          <w:lang w:eastAsia="en-US"/>
        </w:rPr>
        <w:t>согласия</w:t>
      </w:r>
      <w:r w:rsidRPr="00FC6B53">
        <w:rPr>
          <w:rFonts w:ascii="Times New Roman" w:hAnsi="Times New Roman" w:cs="Times New Roman"/>
          <w:sz w:val="24"/>
          <w:szCs w:val="24"/>
          <w:lang w:eastAsia="en-US"/>
        </w:rPr>
        <w:t xml:space="preserve"> устанавливают порядок </w:t>
      </w:r>
      <w:r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выражения </w:t>
      </w:r>
      <w:r w:rsidR="007A752E">
        <w:rPr>
          <w:rFonts w:ascii="Times New Roman" w:hAnsi="Times New Roman" w:cs="Times New Roman"/>
          <w:sz w:val="24"/>
          <w:szCs w:val="24"/>
          <w:lang w:eastAsia="en-US"/>
        </w:rPr>
        <w:t>согласия</w:t>
      </w:r>
      <w:r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 до момента, когда </w:t>
      </w:r>
      <w:r w:rsidR="00E147EC">
        <w:rPr>
          <w:rFonts w:ascii="Times New Roman" w:hAnsi="Times New Roman" w:cs="Times New Roman"/>
          <w:sz w:val="24"/>
          <w:szCs w:val="24"/>
          <w:lang w:eastAsia="en-US"/>
        </w:rPr>
        <w:t>потенциальны</w:t>
      </w:r>
      <w:r w:rsidR="00EB139B">
        <w:rPr>
          <w:rFonts w:ascii="Times New Roman" w:hAnsi="Times New Roman" w:cs="Times New Roman"/>
          <w:sz w:val="24"/>
          <w:szCs w:val="24"/>
          <w:lang w:eastAsia="en-US"/>
        </w:rPr>
        <w:t>х</w:t>
      </w:r>
      <w:r w:rsidR="00E147EC">
        <w:rPr>
          <w:rFonts w:ascii="Times New Roman" w:hAnsi="Times New Roman" w:cs="Times New Roman"/>
          <w:sz w:val="24"/>
          <w:szCs w:val="24"/>
          <w:lang w:eastAsia="en-US"/>
        </w:rPr>
        <w:t xml:space="preserve"> поставщик</w:t>
      </w:r>
      <w:r w:rsidR="00EB139B">
        <w:rPr>
          <w:rFonts w:ascii="Times New Roman" w:hAnsi="Times New Roman" w:cs="Times New Roman"/>
          <w:sz w:val="24"/>
          <w:szCs w:val="24"/>
          <w:lang w:eastAsia="en-US"/>
        </w:rPr>
        <w:t>ов</w:t>
      </w:r>
      <w:r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EB139B">
        <w:rPr>
          <w:rFonts w:ascii="Times New Roman" w:hAnsi="Times New Roman" w:cs="Times New Roman"/>
          <w:sz w:val="24"/>
          <w:szCs w:val="24"/>
          <w:lang w:eastAsia="en-US"/>
        </w:rPr>
        <w:t>приглашают</w:t>
      </w:r>
      <w:r w:rsidR="00EB139B"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AB21F4">
        <w:rPr>
          <w:rFonts w:ascii="Times New Roman" w:hAnsi="Times New Roman" w:cs="Times New Roman"/>
          <w:sz w:val="24"/>
          <w:szCs w:val="24"/>
          <w:lang w:eastAsia="en-US"/>
        </w:rPr>
        <w:t>представи</w:t>
      </w:r>
      <w:r w:rsidR="00AD016A">
        <w:rPr>
          <w:rFonts w:ascii="Times New Roman" w:hAnsi="Times New Roman" w:cs="Times New Roman"/>
          <w:sz w:val="24"/>
          <w:szCs w:val="24"/>
          <w:lang w:eastAsia="en-US"/>
        </w:rPr>
        <w:t xml:space="preserve">ть </w:t>
      </w:r>
      <w:r w:rsidR="00EB139B">
        <w:rPr>
          <w:rFonts w:ascii="Times New Roman" w:hAnsi="Times New Roman" w:cs="Times New Roman"/>
          <w:sz w:val="24"/>
          <w:szCs w:val="24"/>
          <w:lang w:eastAsia="en-US"/>
        </w:rPr>
        <w:t>конкурсные ценовые предложения</w:t>
      </w:r>
      <w:r w:rsidR="00AD016A">
        <w:rPr>
          <w:rFonts w:ascii="Times New Roman" w:hAnsi="Times New Roman" w:cs="Times New Roman"/>
          <w:sz w:val="24"/>
          <w:szCs w:val="24"/>
          <w:lang w:eastAsia="en-US"/>
        </w:rPr>
        <w:t xml:space="preserve"> или</w:t>
      </w:r>
      <w:r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 допускают к базе данных. Такие условия фиксируют процедуры, п</w:t>
      </w:r>
      <w:r w:rsidR="00AD016A">
        <w:rPr>
          <w:rFonts w:ascii="Times New Roman" w:hAnsi="Times New Roman" w:cs="Times New Roman"/>
          <w:sz w:val="24"/>
          <w:szCs w:val="24"/>
          <w:lang w:eastAsia="en-US"/>
        </w:rPr>
        <w:t>орядок поведения участников</w:t>
      </w:r>
      <w:r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EB139B">
        <w:rPr>
          <w:rFonts w:ascii="Times New Roman" w:hAnsi="Times New Roman" w:cs="Times New Roman"/>
          <w:sz w:val="24"/>
          <w:szCs w:val="24"/>
          <w:lang w:eastAsia="en-US"/>
        </w:rPr>
        <w:t xml:space="preserve">в этих </w:t>
      </w:r>
      <w:r w:rsidRPr="00AB21F4">
        <w:rPr>
          <w:rFonts w:ascii="Times New Roman" w:hAnsi="Times New Roman" w:cs="Times New Roman"/>
          <w:sz w:val="24"/>
          <w:szCs w:val="24"/>
          <w:lang w:eastAsia="en-US"/>
        </w:rPr>
        <w:t>процесс</w:t>
      </w:r>
      <w:r w:rsidR="00EB139B">
        <w:rPr>
          <w:rFonts w:ascii="Times New Roman" w:hAnsi="Times New Roman" w:cs="Times New Roman"/>
          <w:sz w:val="24"/>
          <w:szCs w:val="24"/>
          <w:lang w:eastAsia="en-US"/>
        </w:rPr>
        <w:t>ах</w:t>
      </w:r>
      <w:r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, обязанности </w:t>
      </w:r>
      <w:r w:rsidR="008862D0">
        <w:rPr>
          <w:rFonts w:ascii="Times New Roman" w:hAnsi="Times New Roman" w:cs="Times New Roman"/>
          <w:sz w:val="24"/>
          <w:szCs w:val="24"/>
          <w:lang w:eastAsia="en-US"/>
        </w:rPr>
        <w:t>потенциального поставщика</w:t>
      </w:r>
      <w:r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 и обязательства заказчика.</w:t>
      </w:r>
    </w:p>
    <w:p w:rsidR="00AB21F4" w:rsidRPr="00AB21F4" w:rsidRDefault="00A97736" w:rsidP="006440AE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en-US"/>
        </w:rPr>
        <w:t xml:space="preserve">Запросы </w:t>
      </w:r>
      <w:r w:rsidR="00D16B19">
        <w:rPr>
          <w:rFonts w:ascii="Times New Roman" w:hAnsi="Times New Roman" w:cs="Times New Roman"/>
          <w:sz w:val="24"/>
          <w:szCs w:val="24"/>
          <w:lang w:eastAsia="en-US"/>
        </w:rPr>
        <w:t>выражения</w:t>
      </w:r>
      <w:r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7A752E">
        <w:rPr>
          <w:rFonts w:ascii="Times New Roman" w:hAnsi="Times New Roman" w:cs="Times New Roman"/>
          <w:sz w:val="24"/>
          <w:szCs w:val="24"/>
          <w:lang w:eastAsia="en-US"/>
        </w:rPr>
        <w:t>согласия</w:t>
      </w:r>
      <w:r w:rsidR="00AB21F4"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 связан</w:t>
      </w:r>
      <w:r>
        <w:rPr>
          <w:rFonts w:ascii="Times New Roman" w:hAnsi="Times New Roman" w:cs="Times New Roman"/>
          <w:sz w:val="24"/>
          <w:szCs w:val="24"/>
          <w:lang w:eastAsia="en-US"/>
        </w:rPr>
        <w:t>ы</w:t>
      </w:r>
      <w:r w:rsidR="00AB21F4"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 с использованием методов номинального и квалифицированного отбора, описанных в ISO 10845-1, с целью включения </w:t>
      </w:r>
      <w:r w:rsidR="008862D0">
        <w:rPr>
          <w:rFonts w:ascii="Times New Roman" w:hAnsi="Times New Roman" w:cs="Times New Roman"/>
          <w:sz w:val="24"/>
          <w:szCs w:val="24"/>
          <w:lang w:eastAsia="en-US"/>
        </w:rPr>
        <w:t>потенциальных поставщиков</w:t>
      </w:r>
      <w:r w:rsidR="00AB21F4"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 в электронную базу данных или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список </w:t>
      </w:r>
      <w:r w:rsidR="00AB21F4"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участников </w:t>
      </w:r>
      <w:r w:rsidR="002C6200">
        <w:rPr>
          <w:rFonts w:ascii="Times New Roman" w:hAnsi="Times New Roman" w:cs="Times New Roman"/>
          <w:sz w:val="24"/>
          <w:szCs w:val="24"/>
          <w:lang w:eastAsia="en-US"/>
        </w:rPr>
        <w:t>конкурса</w:t>
      </w:r>
      <w:r>
        <w:rPr>
          <w:rFonts w:ascii="Times New Roman" w:hAnsi="Times New Roman" w:cs="Times New Roman"/>
          <w:sz w:val="24"/>
          <w:szCs w:val="24"/>
          <w:lang w:eastAsia="en-US"/>
        </w:rPr>
        <w:t>, прошедших предварительную квалификацию</w:t>
      </w:r>
      <w:r w:rsidR="00AB21F4"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 (или и то, и другое), чтобы им можно было предложить представить </w:t>
      </w:r>
      <w:r w:rsidR="00EB139B">
        <w:rPr>
          <w:rFonts w:ascii="Times New Roman" w:hAnsi="Times New Roman" w:cs="Times New Roman"/>
          <w:sz w:val="24"/>
          <w:szCs w:val="24"/>
          <w:lang w:eastAsia="en-US"/>
        </w:rPr>
        <w:t>конкурсные ценовые предложения</w:t>
      </w:r>
      <w:r w:rsidR="00AB21F4"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 в отношении конкретной закупки соответственно.</w:t>
      </w:r>
      <w:proofErr w:type="gramEnd"/>
    </w:p>
    <w:p w:rsidR="00AB21F4" w:rsidRPr="00AB21F4" w:rsidRDefault="00D16B19" w:rsidP="006440AE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Запросы</w:t>
      </w:r>
      <w:r w:rsidR="00457A04">
        <w:rPr>
          <w:rFonts w:ascii="Times New Roman" w:hAnsi="Times New Roman" w:cs="Times New Roman"/>
          <w:sz w:val="24"/>
          <w:szCs w:val="24"/>
          <w:lang w:eastAsia="en-US"/>
        </w:rPr>
        <w:t xml:space="preserve"> в</w:t>
      </w:r>
      <w:r w:rsidR="00457A04" w:rsidRPr="00AB21F4">
        <w:rPr>
          <w:rFonts w:ascii="Times New Roman" w:hAnsi="Times New Roman" w:cs="Times New Roman"/>
          <w:sz w:val="24"/>
          <w:szCs w:val="24"/>
          <w:lang w:eastAsia="en-US"/>
        </w:rPr>
        <w:t>ыражени</w:t>
      </w:r>
      <w:r>
        <w:rPr>
          <w:rFonts w:ascii="Times New Roman" w:hAnsi="Times New Roman" w:cs="Times New Roman"/>
          <w:sz w:val="24"/>
          <w:szCs w:val="24"/>
          <w:lang w:eastAsia="en-US"/>
        </w:rPr>
        <w:t>й</w:t>
      </w:r>
      <w:r w:rsidR="00457A04"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7A752E">
        <w:rPr>
          <w:rFonts w:ascii="Times New Roman" w:hAnsi="Times New Roman" w:cs="Times New Roman"/>
          <w:sz w:val="24"/>
          <w:szCs w:val="24"/>
          <w:lang w:eastAsia="en-US"/>
        </w:rPr>
        <w:t>согласия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для целей предварительной квалификации или окончательного списка участников конкурса</w:t>
      </w:r>
      <w:r w:rsidR="00457A0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заблаговременно извещают</w:t>
      </w:r>
      <w:r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рынок</w:t>
      </w:r>
      <w:r w:rsidR="00AB21F4"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 о возможности проведения </w:t>
      </w:r>
      <w:r w:rsidR="002C6200">
        <w:rPr>
          <w:rFonts w:ascii="Times New Roman" w:hAnsi="Times New Roman" w:cs="Times New Roman"/>
          <w:sz w:val="24"/>
          <w:szCs w:val="24"/>
          <w:lang w:eastAsia="en-US"/>
        </w:rPr>
        <w:t>конкурса</w:t>
      </w:r>
      <w:r w:rsidR="00AB21F4"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eastAsia="en-US"/>
        </w:rPr>
        <w:t>снижении</w:t>
      </w:r>
      <w:r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лишних преждевременных</w:t>
      </w:r>
      <w:r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AB21F4"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затрат на обработку и подготовку </w:t>
      </w:r>
      <w:r>
        <w:rPr>
          <w:rFonts w:ascii="Times New Roman" w:hAnsi="Times New Roman" w:cs="Times New Roman"/>
          <w:sz w:val="24"/>
          <w:szCs w:val="24"/>
          <w:lang w:eastAsia="en-US"/>
        </w:rPr>
        <w:t>конкурсных ценовых предложений</w:t>
      </w:r>
      <w:r w:rsidR="00AB21F4"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en-US"/>
        </w:rPr>
        <w:t>Запросы выражения</w:t>
      </w:r>
      <w:r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7A752E">
        <w:rPr>
          <w:rFonts w:ascii="Times New Roman" w:hAnsi="Times New Roman" w:cs="Times New Roman"/>
          <w:sz w:val="24"/>
          <w:szCs w:val="24"/>
          <w:lang w:eastAsia="en-US"/>
        </w:rPr>
        <w:t>согласия</w:t>
      </w:r>
      <w:r w:rsidR="00457A0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могут также</w:t>
      </w:r>
      <w:r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AB21F4"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использоваться </w:t>
      </w:r>
      <w:proofErr w:type="gramStart"/>
      <w:r w:rsidR="00AB21F4" w:rsidRPr="00AB21F4">
        <w:rPr>
          <w:rFonts w:ascii="Times New Roman" w:hAnsi="Times New Roman" w:cs="Times New Roman"/>
          <w:sz w:val="24"/>
          <w:szCs w:val="24"/>
          <w:lang w:eastAsia="en-US"/>
        </w:rPr>
        <w:t>для</w:t>
      </w:r>
      <w:proofErr w:type="gramEnd"/>
      <w:r w:rsidR="00AB21F4" w:rsidRPr="00AB21F4">
        <w:rPr>
          <w:rFonts w:ascii="Times New Roman" w:hAnsi="Times New Roman" w:cs="Times New Roman"/>
          <w:sz w:val="24"/>
          <w:szCs w:val="24"/>
          <w:lang w:eastAsia="en-US"/>
        </w:rPr>
        <w:t>:</w:t>
      </w:r>
    </w:p>
    <w:p w:rsidR="00AB21F4" w:rsidRPr="00AB21F4" w:rsidRDefault="00AB21F4" w:rsidP="006440AE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a) предоставления заказчику </w:t>
      </w:r>
      <w:r w:rsidR="003929F4">
        <w:rPr>
          <w:rFonts w:ascii="Times New Roman" w:hAnsi="Times New Roman" w:cs="Times New Roman"/>
          <w:sz w:val="24"/>
          <w:szCs w:val="24"/>
          <w:lang w:eastAsia="en-US"/>
        </w:rPr>
        <w:t>срока</w:t>
      </w:r>
      <w:r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 для </w:t>
      </w:r>
      <w:r w:rsidR="00D16B19">
        <w:rPr>
          <w:rFonts w:ascii="Times New Roman" w:hAnsi="Times New Roman" w:cs="Times New Roman"/>
          <w:sz w:val="24"/>
          <w:szCs w:val="24"/>
          <w:lang w:eastAsia="en-US"/>
        </w:rPr>
        <w:t>доработки</w:t>
      </w:r>
      <w:r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 документации </w:t>
      </w:r>
      <w:r w:rsidR="00D16B19">
        <w:rPr>
          <w:rFonts w:ascii="Times New Roman" w:hAnsi="Times New Roman" w:cs="Times New Roman"/>
          <w:sz w:val="24"/>
          <w:szCs w:val="24"/>
          <w:lang w:eastAsia="en-US"/>
        </w:rPr>
        <w:t xml:space="preserve">по закупкам </w:t>
      </w:r>
      <w:r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и устранения необходимости в объявлении </w:t>
      </w:r>
      <w:r w:rsidR="002C6200">
        <w:rPr>
          <w:rFonts w:ascii="Times New Roman" w:hAnsi="Times New Roman" w:cs="Times New Roman"/>
          <w:sz w:val="24"/>
          <w:szCs w:val="24"/>
          <w:lang w:eastAsia="en-US"/>
        </w:rPr>
        <w:t>конкурс</w:t>
      </w:r>
      <w:r w:rsidR="00D16B19">
        <w:rPr>
          <w:rFonts w:ascii="Times New Roman" w:hAnsi="Times New Roman" w:cs="Times New Roman"/>
          <w:sz w:val="24"/>
          <w:szCs w:val="24"/>
          <w:lang w:eastAsia="en-US"/>
        </w:rPr>
        <w:t>ов</w:t>
      </w:r>
      <w:r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, поскольку </w:t>
      </w:r>
      <w:r w:rsidR="00D16B19">
        <w:rPr>
          <w:rFonts w:ascii="Times New Roman" w:hAnsi="Times New Roman" w:cs="Times New Roman"/>
          <w:sz w:val="24"/>
          <w:szCs w:val="24"/>
          <w:lang w:eastAsia="en-US"/>
        </w:rPr>
        <w:t>к подаче конкурсных ценовых предложений приглашаются только те участники конкурса, которые прошли предварительный отбор</w:t>
      </w:r>
      <w:r w:rsidRPr="00AB21F4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AB21F4" w:rsidRPr="00AB21F4" w:rsidRDefault="00AB21F4" w:rsidP="006440AE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b) </w:t>
      </w:r>
      <w:r w:rsidR="00D16B19">
        <w:rPr>
          <w:rFonts w:ascii="Times New Roman" w:hAnsi="Times New Roman" w:cs="Times New Roman"/>
          <w:sz w:val="24"/>
          <w:szCs w:val="24"/>
          <w:lang w:eastAsia="en-US"/>
        </w:rPr>
        <w:t>гарантии того, что конкурсные ценовые предложения принимаются только</w:t>
      </w:r>
      <w:r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 от тех участников</w:t>
      </w:r>
      <w:r w:rsidR="00D16B19">
        <w:rPr>
          <w:rFonts w:ascii="Times New Roman" w:hAnsi="Times New Roman" w:cs="Times New Roman"/>
          <w:sz w:val="24"/>
          <w:szCs w:val="24"/>
          <w:lang w:eastAsia="en-US"/>
        </w:rPr>
        <w:t xml:space="preserve"> конкурса</w:t>
      </w:r>
      <w:r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, которые потенциально обладают необходимыми возможностями и </w:t>
      </w:r>
      <w:r w:rsidR="00D16B19">
        <w:rPr>
          <w:rFonts w:ascii="Times New Roman" w:hAnsi="Times New Roman" w:cs="Times New Roman"/>
          <w:sz w:val="24"/>
          <w:szCs w:val="24"/>
          <w:lang w:eastAsia="en-US"/>
        </w:rPr>
        <w:t>способностями</w:t>
      </w:r>
      <w:r w:rsidR="00D16B19"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для исполнения </w:t>
      </w:r>
      <w:r w:rsidR="00057718">
        <w:rPr>
          <w:rFonts w:ascii="Times New Roman" w:hAnsi="Times New Roman" w:cs="Times New Roman"/>
          <w:sz w:val="24"/>
          <w:szCs w:val="24"/>
          <w:lang w:eastAsia="en-US"/>
        </w:rPr>
        <w:t>договора</w:t>
      </w:r>
      <w:r w:rsidRPr="00AB21F4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AB21F4" w:rsidRPr="00AB21F4" w:rsidRDefault="0056039E" w:rsidP="006440AE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en-US"/>
        </w:rPr>
        <w:t xml:space="preserve">c) </w:t>
      </w:r>
      <w:r w:rsidR="00D16B19">
        <w:rPr>
          <w:rFonts w:ascii="Times New Roman" w:hAnsi="Times New Roman" w:cs="Times New Roman"/>
          <w:sz w:val="24"/>
          <w:szCs w:val="24"/>
          <w:lang w:eastAsia="en-US"/>
        </w:rPr>
        <w:t xml:space="preserve">гарантии того, что число потенциальных поставщиков,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приглашенных </w:t>
      </w:r>
      <w:r w:rsidR="00AB21F4"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для подачи </w:t>
      </w:r>
      <w:r w:rsidR="00D16B19">
        <w:rPr>
          <w:rFonts w:ascii="Times New Roman" w:hAnsi="Times New Roman" w:cs="Times New Roman"/>
          <w:sz w:val="24"/>
          <w:szCs w:val="24"/>
          <w:lang w:eastAsia="en-US"/>
        </w:rPr>
        <w:t>конкурсных ценовых предложений, ограничено</w:t>
      </w:r>
      <w:r w:rsidR="00AB21F4"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(</w:t>
      </w:r>
      <w:r w:rsidR="00D16B19">
        <w:rPr>
          <w:rFonts w:ascii="Times New Roman" w:hAnsi="Times New Roman" w:cs="Times New Roman"/>
          <w:sz w:val="24"/>
          <w:szCs w:val="24"/>
          <w:lang w:eastAsia="en-US"/>
        </w:rPr>
        <w:t xml:space="preserve">как правило, </w:t>
      </w:r>
      <w:r w:rsidR="00AB21F4"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не менее трех), когда оценка </w:t>
      </w:r>
      <w:r w:rsidR="00BD6DB1">
        <w:rPr>
          <w:rFonts w:ascii="Times New Roman" w:hAnsi="Times New Roman" w:cs="Times New Roman"/>
          <w:sz w:val="24"/>
          <w:szCs w:val="24"/>
          <w:lang w:eastAsia="en-US"/>
        </w:rPr>
        <w:t>заявок на участие в конкурсе</w:t>
      </w:r>
      <w:r w:rsidR="00AB21F4"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 требует больших ресурсов, или для повышения привлекательности закупок для потенциальных участников </w:t>
      </w:r>
      <w:r w:rsidR="002C6200">
        <w:rPr>
          <w:rFonts w:ascii="Times New Roman" w:hAnsi="Times New Roman" w:cs="Times New Roman"/>
          <w:sz w:val="24"/>
          <w:szCs w:val="24"/>
          <w:lang w:eastAsia="en-US"/>
        </w:rPr>
        <w:t>конкурса</w:t>
      </w:r>
      <w:r w:rsidR="00AB21F4"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согласно требованиям, предъявляемым</w:t>
      </w:r>
      <w:r w:rsidR="00AB21F4"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 к участникам </w:t>
      </w:r>
      <w:r w:rsidR="002C6200">
        <w:rPr>
          <w:rFonts w:ascii="Times New Roman" w:hAnsi="Times New Roman" w:cs="Times New Roman"/>
          <w:sz w:val="24"/>
          <w:szCs w:val="24"/>
          <w:lang w:eastAsia="en-US"/>
        </w:rPr>
        <w:t>конкурса</w:t>
      </w:r>
      <w:r w:rsidR="00AB21F4"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 в процессе подготовки </w:t>
      </w:r>
      <w:r w:rsidR="00D16B19">
        <w:rPr>
          <w:rFonts w:ascii="Times New Roman" w:hAnsi="Times New Roman" w:cs="Times New Roman"/>
          <w:sz w:val="24"/>
          <w:szCs w:val="24"/>
          <w:lang w:eastAsia="en-US"/>
        </w:rPr>
        <w:t xml:space="preserve">заявки на участие в </w:t>
      </w:r>
      <w:r w:rsidR="002C6200">
        <w:rPr>
          <w:rFonts w:ascii="Times New Roman" w:hAnsi="Times New Roman" w:cs="Times New Roman"/>
          <w:sz w:val="24"/>
          <w:szCs w:val="24"/>
          <w:lang w:eastAsia="en-US"/>
        </w:rPr>
        <w:t>конкурс</w:t>
      </w:r>
      <w:r w:rsidR="00D16B19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="00C11ACC">
        <w:rPr>
          <w:rFonts w:ascii="Times New Roman" w:hAnsi="Times New Roman" w:cs="Times New Roman"/>
          <w:sz w:val="24"/>
          <w:szCs w:val="24"/>
          <w:lang w:eastAsia="en-US"/>
        </w:rPr>
        <w:t>;</w:t>
      </w:r>
      <w:proofErr w:type="gramEnd"/>
    </w:p>
    <w:p w:rsidR="00AB21F4" w:rsidRPr="00AB21F4" w:rsidRDefault="00AB21F4" w:rsidP="006440AE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B21F4">
        <w:rPr>
          <w:rFonts w:ascii="Times New Roman" w:hAnsi="Times New Roman" w:cs="Times New Roman"/>
          <w:sz w:val="24"/>
          <w:szCs w:val="24"/>
          <w:lang w:eastAsia="en-US"/>
        </w:rPr>
        <w:lastRenderedPageBreak/>
        <w:t xml:space="preserve">d) </w:t>
      </w:r>
      <w:r w:rsidR="0056039E">
        <w:rPr>
          <w:rFonts w:ascii="Times New Roman" w:hAnsi="Times New Roman" w:cs="Times New Roman"/>
          <w:sz w:val="24"/>
          <w:szCs w:val="24"/>
          <w:lang w:eastAsia="en-US"/>
        </w:rPr>
        <w:t xml:space="preserve">оценки </w:t>
      </w:r>
      <w:r w:rsidRPr="00AB21F4">
        <w:rPr>
          <w:rFonts w:ascii="Times New Roman" w:hAnsi="Times New Roman" w:cs="Times New Roman"/>
          <w:sz w:val="24"/>
          <w:szCs w:val="24"/>
          <w:lang w:eastAsia="en-US"/>
        </w:rPr>
        <w:t>возможност</w:t>
      </w:r>
      <w:r w:rsidR="00D16B19">
        <w:rPr>
          <w:rFonts w:ascii="Times New Roman" w:hAnsi="Times New Roman" w:cs="Times New Roman"/>
          <w:sz w:val="24"/>
          <w:szCs w:val="24"/>
          <w:lang w:eastAsia="en-US"/>
        </w:rPr>
        <w:t>ей и способностей для</w:t>
      </w:r>
      <w:r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 поставки требуемых товаров, </w:t>
      </w:r>
      <w:r w:rsidR="00D16B19">
        <w:rPr>
          <w:rFonts w:ascii="Times New Roman" w:hAnsi="Times New Roman" w:cs="Times New Roman"/>
          <w:sz w:val="24"/>
          <w:szCs w:val="24"/>
          <w:lang w:eastAsia="en-US"/>
        </w:rPr>
        <w:t xml:space="preserve">оказания </w:t>
      </w:r>
      <w:r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услуг и </w:t>
      </w:r>
      <w:r w:rsidR="00D16B19">
        <w:rPr>
          <w:rFonts w:ascii="Times New Roman" w:hAnsi="Times New Roman" w:cs="Times New Roman"/>
          <w:sz w:val="24"/>
          <w:szCs w:val="24"/>
          <w:lang w:eastAsia="en-US"/>
        </w:rPr>
        <w:t xml:space="preserve">выполнения </w:t>
      </w:r>
      <w:r w:rsidRPr="00AB21F4">
        <w:rPr>
          <w:rFonts w:ascii="Times New Roman" w:hAnsi="Times New Roman" w:cs="Times New Roman"/>
          <w:sz w:val="24"/>
          <w:szCs w:val="24"/>
          <w:lang w:eastAsia="en-US"/>
        </w:rPr>
        <w:t>строительн</w:t>
      </w:r>
      <w:r w:rsidR="008A2656">
        <w:rPr>
          <w:rFonts w:ascii="Times New Roman" w:hAnsi="Times New Roman" w:cs="Times New Roman"/>
          <w:sz w:val="24"/>
          <w:szCs w:val="24"/>
          <w:lang w:eastAsia="en-US"/>
        </w:rPr>
        <w:t>о-монтажн</w:t>
      </w:r>
      <w:r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ых работ в два этапа или </w:t>
      </w:r>
      <w:r w:rsidR="00D16B19">
        <w:rPr>
          <w:rFonts w:ascii="Times New Roman" w:hAnsi="Times New Roman" w:cs="Times New Roman"/>
          <w:sz w:val="24"/>
          <w:szCs w:val="24"/>
          <w:lang w:eastAsia="en-US"/>
        </w:rPr>
        <w:t>же</w:t>
      </w:r>
      <w:r w:rsidR="00D16B19"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их </w:t>
      </w:r>
      <w:r w:rsidR="00D16B19">
        <w:rPr>
          <w:rFonts w:ascii="Times New Roman" w:hAnsi="Times New Roman" w:cs="Times New Roman"/>
          <w:sz w:val="24"/>
          <w:szCs w:val="24"/>
          <w:lang w:eastAsia="en-US"/>
        </w:rPr>
        <w:t xml:space="preserve">исключению </w:t>
      </w:r>
      <w:r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при оценке </w:t>
      </w:r>
      <w:r w:rsidR="00D16B19">
        <w:rPr>
          <w:rFonts w:ascii="Times New Roman" w:hAnsi="Times New Roman" w:cs="Times New Roman"/>
          <w:sz w:val="24"/>
          <w:szCs w:val="24"/>
          <w:lang w:eastAsia="en-US"/>
        </w:rPr>
        <w:t>конкурсных ценовых предложений</w:t>
      </w:r>
      <w:r w:rsidRPr="00AB21F4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D16B19" w:rsidRDefault="00AB21F4" w:rsidP="006440AE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В </w:t>
      </w:r>
      <w:hyperlink w:anchor="bookmark38" w:history="1">
        <w:r w:rsidR="00F52049">
          <w:rPr>
            <w:rFonts w:ascii="Times New Roman" w:hAnsi="Times New Roman" w:cs="Times New Roman"/>
            <w:sz w:val="24"/>
            <w:szCs w:val="24"/>
            <w:lang w:val="kk-KZ" w:eastAsia="en-US"/>
          </w:rPr>
          <w:t>п</w:t>
        </w:r>
        <w:proofErr w:type="spellStart"/>
        <w:r w:rsidRPr="00AB21F4">
          <w:rPr>
            <w:rFonts w:ascii="Times New Roman" w:hAnsi="Times New Roman" w:cs="Times New Roman"/>
            <w:sz w:val="24"/>
            <w:szCs w:val="24"/>
            <w:lang w:eastAsia="en-US"/>
          </w:rPr>
          <w:t>риложении</w:t>
        </w:r>
        <w:proofErr w:type="spellEnd"/>
        <w:proofErr w:type="gramStart"/>
        <w:r w:rsidRPr="00AB21F4">
          <w:rPr>
            <w:rFonts w:ascii="Times New Roman" w:hAnsi="Times New Roman" w:cs="Times New Roman"/>
            <w:sz w:val="24"/>
            <w:szCs w:val="24"/>
            <w:lang w:eastAsia="en-US"/>
          </w:rPr>
          <w:t xml:space="preserve"> А</w:t>
        </w:r>
        <w:proofErr w:type="gramEnd"/>
      </w:hyperlink>
      <w:r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 содержатся руководящие указания по применению настоящего стандарта и предложения по надлежащей практике. </w:t>
      </w:r>
    </w:p>
    <w:p w:rsidR="00AB21F4" w:rsidRPr="00AB21F4" w:rsidRDefault="00AB21F4" w:rsidP="006440AE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FC6B53">
        <w:rPr>
          <w:rFonts w:ascii="Times New Roman" w:hAnsi="Times New Roman" w:cs="Times New Roman"/>
          <w:sz w:val="24"/>
          <w:szCs w:val="24"/>
          <w:lang w:eastAsia="en-US"/>
        </w:rPr>
        <w:t xml:space="preserve">В </w:t>
      </w:r>
      <w:hyperlink w:anchor="bookmark43" w:history="1">
        <w:r w:rsidR="00AD016A" w:rsidRPr="00FC6B53">
          <w:rPr>
            <w:rFonts w:ascii="Times New Roman" w:hAnsi="Times New Roman" w:cs="Times New Roman"/>
            <w:sz w:val="24"/>
            <w:szCs w:val="24"/>
            <w:lang w:eastAsia="en-US"/>
          </w:rPr>
          <w:t>п</w:t>
        </w:r>
        <w:r w:rsidRPr="00FC6B53">
          <w:rPr>
            <w:rFonts w:ascii="Times New Roman" w:hAnsi="Times New Roman" w:cs="Times New Roman"/>
            <w:sz w:val="24"/>
            <w:szCs w:val="24"/>
            <w:lang w:eastAsia="en-US"/>
          </w:rPr>
          <w:t>риложении B</w:t>
        </w:r>
      </w:hyperlink>
      <w:r w:rsidRPr="00FC6B53">
        <w:rPr>
          <w:rFonts w:ascii="Times New Roman" w:hAnsi="Times New Roman" w:cs="Times New Roman"/>
          <w:sz w:val="24"/>
          <w:szCs w:val="24"/>
          <w:lang w:eastAsia="en-US"/>
        </w:rPr>
        <w:t xml:space="preserve"> содержатся руководящие указания </w:t>
      </w:r>
      <w:proofErr w:type="gramStart"/>
      <w:r w:rsidRPr="00FC6B53">
        <w:rPr>
          <w:rFonts w:ascii="Times New Roman" w:hAnsi="Times New Roman" w:cs="Times New Roman"/>
          <w:sz w:val="24"/>
          <w:szCs w:val="24"/>
          <w:lang w:eastAsia="en-US"/>
        </w:rPr>
        <w:t xml:space="preserve">по подготовке </w:t>
      </w:r>
      <w:r w:rsidR="00EA23DC" w:rsidRPr="00FC6B53">
        <w:rPr>
          <w:rFonts w:ascii="Times New Roman" w:hAnsi="Times New Roman" w:cs="Times New Roman"/>
          <w:sz w:val="24"/>
          <w:szCs w:val="24"/>
          <w:lang w:eastAsia="en-US"/>
        </w:rPr>
        <w:t xml:space="preserve">содержания </w:t>
      </w:r>
      <w:r w:rsidR="00E15F8E" w:rsidRPr="00FC6B53">
        <w:rPr>
          <w:rFonts w:ascii="Times New Roman" w:hAnsi="Times New Roman" w:cs="Times New Roman"/>
          <w:sz w:val="24"/>
          <w:szCs w:val="24"/>
          <w:lang w:eastAsia="en-US"/>
        </w:rPr>
        <w:t>заявки на участие в конкурсе</w:t>
      </w:r>
      <w:r w:rsidRPr="00FC6B53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EA23DC" w:rsidRPr="00FC6B53">
        <w:rPr>
          <w:rFonts w:ascii="Times New Roman" w:hAnsi="Times New Roman" w:cs="Times New Roman"/>
          <w:sz w:val="24"/>
          <w:szCs w:val="24"/>
          <w:lang w:eastAsia="en-US"/>
        </w:rPr>
        <w:t xml:space="preserve">для </w:t>
      </w:r>
      <w:r w:rsidR="00706FF4" w:rsidRPr="00FC6B53">
        <w:rPr>
          <w:rFonts w:ascii="Times New Roman" w:hAnsi="Times New Roman" w:cs="Times New Roman"/>
          <w:sz w:val="24"/>
          <w:szCs w:val="24"/>
          <w:lang w:eastAsia="en-US"/>
        </w:rPr>
        <w:t>запроса формы</w:t>
      </w:r>
      <w:r w:rsidRPr="00FC6B53">
        <w:rPr>
          <w:rFonts w:ascii="Times New Roman" w:hAnsi="Times New Roman" w:cs="Times New Roman"/>
          <w:sz w:val="24"/>
          <w:szCs w:val="24"/>
          <w:lang w:eastAsia="en-US"/>
        </w:rPr>
        <w:t xml:space="preserve"> выражения </w:t>
      </w:r>
      <w:r w:rsidR="007A752E" w:rsidRPr="00FC6B53">
        <w:rPr>
          <w:rFonts w:ascii="Times New Roman" w:hAnsi="Times New Roman" w:cs="Times New Roman"/>
          <w:sz w:val="24"/>
          <w:szCs w:val="24"/>
          <w:lang w:eastAsia="en-US"/>
        </w:rPr>
        <w:t>согласия</w:t>
      </w:r>
      <w:r w:rsidRPr="00FC6B53">
        <w:rPr>
          <w:rFonts w:ascii="Times New Roman" w:hAnsi="Times New Roman" w:cs="Times New Roman"/>
          <w:sz w:val="24"/>
          <w:szCs w:val="24"/>
          <w:lang w:eastAsia="en-US"/>
        </w:rPr>
        <w:t xml:space="preserve"> с использованием</w:t>
      </w:r>
      <w:proofErr w:type="gramEnd"/>
      <w:r w:rsidRPr="00FC6B53">
        <w:rPr>
          <w:rFonts w:ascii="Times New Roman" w:hAnsi="Times New Roman" w:cs="Times New Roman"/>
          <w:sz w:val="24"/>
          <w:szCs w:val="24"/>
          <w:lang w:eastAsia="en-US"/>
        </w:rPr>
        <w:t xml:space="preserve"> настоящего стандарта. В </w:t>
      </w:r>
      <w:hyperlink w:anchor="bookmark46" w:history="1">
        <w:r w:rsidR="00AD016A" w:rsidRPr="00FC6B53">
          <w:rPr>
            <w:rFonts w:ascii="Times New Roman" w:hAnsi="Times New Roman" w:cs="Times New Roman"/>
            <w:sz w:val="24"/>
            <w:szCs w:val="24"/>
            <w:lang w:eastAsia="en-US"/>
          </w:rPr>
          <w:t>п</w:t>
        </w:r>
        <w:r w:rsidRPr="00FC6B53">
          <w:rPr>
            <w:rFonts w:ascii="Times New Roman" w:hAnsi="Times New Roman" w:cs="Times New Roman"/>
            <w:sz w:val="24"/>
            <w:szCs w:val="24"/>
            <w:lang w:eastAsia="en-US"/>
          </w:rPr>
          <w:t>риложения C</w:t>
        </w:r>
      </w:hyperlink>
      <w:r w:rsidRPr="00FC6B53">
        <w:rPr>
          <w:rFonts w:ascii="Times New Roman" w:hAnsi="Times New Roman" w:cs="Times New Roman"/>
          <w:sz w:val="24"/>
          <w:szCs w:val="24"/>
          <w:lang w:eastAsia="en-US"/>
        </w:rPr>
        <w:t xml:space="preserve"> и </w:t>
      </w:r>
      <w:hyperlink w:anchor="bookmark49" w:history="1">
        <w:r w:rsidRPr="00FC6B53">
          <w:rPr>
            <w:rFonts w:ascii="Times New Roman" w:hAnsi="Times New Roman" w:cs="Times New Roman"/>
            <w:sz w:val="24"/>
            <w:szCs w:val="24"/>
            <w:lang w:eastAsia="en-US"/>
          </w:rPr>
          <w:t>D</w:t>
        </w:r>
      </w:hyperlink>
      <w:r w:rsidRPr="00FC6B53">
        <w:rPr>
          <w:rFonts w:ascii="Times New Roman" w:hAnsi="Times New Roman" w:cs="Times New Roman"/>
          <w:sz w:val="24"/>
          <w:szCs w:val="24"/>
          <w:lang w:eastAsia="en-US"/>
        </w:rPr>
        <w:t xml:space="preserve"> включены руководящие указания по оценке </w:t>
      </w:r>
      <w:r w:rsidR="00D16B19" w:rsidRPr="00FC6B53">
        <w:rPr>
          <w:rFonts w:ascii="Times New Roman" w:hAnsi="Times New Roman" w:cs="Times New Roman"/>
          <w:sz w:val="24"/>
          <w:szCs w:val="24"/>
          <w:lang w:eastAsia="en-US"/>
        </w:rPr>
        <w:t xml:space="preserve">выражения </w:t>
      </w:r>
      <w:r w:rsidR="007A752E" w:rsidRPr="00FC6B53">
        <w:rPr>
          <w:rFonts w:ascii="Times New Roman" w:hAnsi="Times New Roman" w:cs="Times New Roman"/>
          <w:sz w:val="24"/>
          <w:szCs w:val="24"/>
          <w:lang w:eastAsia="en-US"/>
        </w:rPr>
        <w:t>согласия</w:t>
      </w:r>
      <w:r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 и структурированию отчетов об оценке, соответственно.</w:t>
      </w:r>
    </w:p>
    <w:p w:rsidR="00AB21F4" w:rsidRPr="00AB21F4" w:rsidRDefault="00AB21F4" w:rsidP="006440AE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ISO 10845-2 устанавливает порядок форматирования и составления выражения </w:t>
      </w:r>
      <w:r w:rsidR="007A752E">
        <w:rPr>
          <w:rFonts w:ascii="Times New Roman" w:hAnsi="Times New Roman" w:cs="Times New Roman"/>
          <w:sz w:val="24"/>
          <w:szCs w:val="24"/>
          <w:lang w:eastAsia="en-US"/>
        </w:rPr>
        <w:t>согласия</w:t>
      </w:r>
      <w:r w:rsidRPr="00AB21F4">
        <w:rPr>
          <w:rFonts w:ascii="Times New Roman" w:hAnsi="Times New Roman" w:cs="Times New Roman"/>
          <w:sz w:val="24"/>
          <w:szCs w:val="24"/>
          <w:lang w:eastAsia="en-US"/>
        </w:rPr>
        <w:t>. Стандартные условия, сод</w:t>
      </w:r>
      <w:r w:rsidR="0056039E">
        <w:rPr>
          <w:rFonts w:ascii="Times New Roman" w:hAnsi="Times New Roman" w:cs="Times New Roman"/>
          <w:sz w:val="24"/>
          <w:szCs w:val="24"/>
          <w:lang w:eastAsia="en-US"/>
        </w:rPr>
        <w:t>ержащиеся в настоящем стандарте,</w:t>
      </w:r>
      <w:r w:rsidRPr="00AB21F4">
        <w:rPr>
          <w:rFonts w:ascii="Times New Roman" w:hAnsi="Times New Roman" w:cs="Times New Roman"/>
          <w:sz w:val="24"/>
          <w:szCs w:val="24"/>
          <w:lang w:eastAsia="en-US"/>
        </w:rPr>
        <w:t xml:space="preserve"> могут быть включены в закупочную документацию путем ссылки, отформатированные и составленные в соответствии с положениями ISO 10845-2.</w:t>
      </w:r>
    </w:p>
    <w:p w:rsidR="00023399" w:rsidRPr="00023399" w:rsidRDefault="00AB21F4" w:rsidP="006440AE">
      <w:pPr>
        <w:pStyle w:val="Style25"/>
        <w:widowControl/>
        <w:ind w:firstLine="567"/>
        <w:jc w:val="both"/>
        <w:rPr>
          <w:rStyle w:val="FontStyle38"/>
          <w:rFonts w:ascii="Times New Roman" w:hAnsi="Times New Roman" w:cs="Times New Roman"/>
          <w:sz w:val="24"/>
          <w:szCs w:val="24"/>
          <w:lang w:eastAsia="en-US"/>
        </w:rPr>
      </w:pPr>
      <w:r w:rsidRPr="00AB21F4">
        <w:rPr>
          <w:rFonts w:ascii="Times New Roman" w:hAnsi="Times New Roman" w:cs="Times New Roman"/>
          <w:lang w:eastAsia="en-US"/>
        </w:rPr>
        <w:t xml:space="preserve">Настоящий стандарт является частью серии ISO 10845, которая охватывает различные аспекты закупок в строительной отрасли. Каждая часть серии ISO 10845 относится к отдельному аспекту закупок. </w:t>
      </w:r>
      <w:proofErr w:type="gramStart"/>
      <w:r w:rsidRPr="00AB21F4">
        <w:rPr>
          <w:rFonts w:ascii="Times New Roman" w:hAnsi="Times New Roman" w:cs="Times New Roman"/>
          <w:lang w:eastAsia="en-US"/>
        </w:rPr>
        <w:t>Целью серии стандартов ISO 10845 является предоставление общего и стандартного набора процессов, процедур и методов для системы закупок, которая является справедливой, равноправной, прозрачной, конкурентной и экономически эффективной и которая может использоваться для продвижения целей, дополнительных к тем, которые связаны с непосредственной целью самой закупки.</w:t>
      </w:r>
      <w:proofErr w:type="gramEnd"/>
    </w:p>
    <w:p w:rsidR="00023399" w:rsidRPr="00023399" w:rsidRDefault="00023399" w:rsidP="006440AE">
      <w:pPr>
        <w:pStyle w:val="Style18"/>
        <w:widowControl/>
        <w:ind w:firstLine="567"/>
        <w:jc w:val="both"/>
        <w:rPr>
          <w:rStyle w:val="FontStyle33"/>
          <w:rFonts w:ascii="Times New Roman" w:hAnsi="Times New Roman" w:cs="Times New Roman"/>
          <w:sz w:val="24"/>
          <w:szCs w:val="24"/>
          <w:lang w:eastAsia="en-US"/>
        </w:rPr>
      </w:pPr>
    </w:p>
    <w:p w:rsidR="00F22800" w:rsidRPr="00570853" w:rsidRDefault="00F22800" w:rsidP="006440AE">
      <w:pPr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161B4F" w:rsidRPr="00570853" w:rsidRDefault="00161B4F" w:rsidP="006440AE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spacing w:val="-2"/>
          <w:sz w:val="24"/>
          <w:szCs w:val="24"/>
        </w:rPr>
        <w:sectPr w:rsidR="00161B4F" w:rsidRPr="00570853" w:rsidSect="00AB21F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notePr>
            <w:numFmt w:val="chicago"/>
            <w:numRestart w:val="eachPage"/>
          </w:footnotePr>
          <w:pgSz w:w="11906" w:h="16838" w:code="9"/>
          <w:pgMar w:top="1418" w:right="1418" w:bottom="1418" w:left="1134" w:header="1021" w:footer="1077" w:gutter="0"/>
          <w:pgNumType w:fmt="upperRoman" w:start="1"/>
          <w:cols w:space="708"/>
          <w:titlePg/>
          <w:docGrid w:linePitch="360"/>
        </w:sectPr>
      </w:pPr>
    </w:p>
    <w:p w:rsidR="000B57DC" w:rsidRPr="00570853" w:rsidRDefault="00DC3638" w:rsidP="009B1340">
      <w:pPr>
        <w:pStyle w:val="12"/>
        <w:pBdr>
          <w:bottom w:val="single" w:sz="18" w:space="0" w:color="auto"/>
        </w:pBdr>
        <w:tabs>
          <w:tab w:val="left" w:pos="0"/>
        </w:tabs>
        <w:ind w:firstLine="0"/>
        <w:jc w:val="center"/>
        <w:outlineLvl w:val="0"/>
        <w:rPr>
          <w:b/>
          <w:sz w:val="24"/>
          <w:szCs w:val="24"/>
        </w:rPr>
      </w:pPr>
      <w:r w:rsidRPr="00570853">
        <w:rPr>
          <w:b/>
          <w:sz w:val="24"/>
          <w:szCs w:val="24"/>
        </w:rPr>
        <w:lastRenderedPageBreak/>
        <w:t>НАЦИОНАЛЬ</w:t>
      </w:r>
      <w:r w:rsidR="000B57DC" w:rsidRPr="00570853">
        <w:rPr>
          <w:b/>
          <w:sz w:val="24"/>
          <w:szCs w:val="24"/>
        </w:rPr>
        <w:t>НЫЙ СТАНДАРТ РЕСПУБЛИКИ КАЗАХСТАН</w:t>
      </w:r>
    </w:p>
    <w:p w:rsidR="002D4463" w:rsidRPr="002D4463" w:rsidRDefault="002D4463" w:rsidP="0080001C">
      <w:pPr>
        <w:ind w:firstLine="0"/>
        <w:jc w:val="center"/>
        <w:rPr>
          <w:rFonts w:ascii="Times New Roman" w:hAnsi="Times New Roman" w:cs="Times New Roman"/>
          <w:b/>
        </w:rPr>
      </w:pPr>
    </w:p>
    <w:p w:rsidR="008619CA" w:rsidRPr="008619CA" w:rsidRDefault="00D83BA2" w:rsidP="0080001C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19CA">
        <w:rPr>
          <w:rFonts w:ascii="Times New Roman" w:hAnsi="Times New Roman" w:cs="Times New Roman"/>
          <w:b/>
          <w:sz w:val="24"/>
          <w:szCs w:val="24"/>
        </w:rPr>
        <w:t>Снабжение в строительстве</w:t>
      </w:r>
    </w:p>
    <w:p w:rsidR="008619CA" w:rsidRPr="002D4463" w:rsidRDefault="008619CA" w:rsidP="0080001C">
      <w:pPr>
        <w:ind w:firstLine="0"/>
        <w:jc w:val="center"/>
        <w:rPr>
          <w:rFonts w:ascii="Times New Roman" w:hAnsi="Times New Roman" w:cs="Times New Roman"/>
          <w:b/>
        </w:rPr>
      </w:pPr>
    </w:p>
    <w:p w:rsidR="008619CA" w:rsidRPr="008619CA" w:rsidRDefault="0028112B" w:rsidP="008619CA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Часть 4</w:t>
      </w:r>
    </w:p>
    <w:p w:rsidR="008619CA" w:rsidRPr="002D4463" w:rsidRDefault="008619CA" w:rsidP="008619CA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</w:rPr>
      </w:pPr>
    </w:p>
    <w:p w:rsidR="001D4593" w:rsidRDefault="00D83BA2" w:rsidP="008619CA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СТАНДАРТНЫЕ</w:t>
      </w:r>
      <w:r w:rsidRPr="008619C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УСЛОВИЯ ЗАПРОСА </w:t>
      </w:r>
      <w:r w:rsidRPr="008619CA">
        <w:rPr>
          <w:b/>
          <w:sz w:val="24"/>
          <w:szCs w:val="24"/>
        </w:rPr>
        <w:t>ВЫРАЖЕНИ</w:t>
      </w:r>
      <w:r>
        <w:rPr>
          <w:b/>
          <w:sz w:val="24"/>
          <w:szCs w:val="24"/>
        </w:rPr>
        <w:t>Я</w:t>
      </w:r>
      <w:r w:rsidRPr="008619C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ЗАИНТЕРЕСОВАННОСТИ</w:t>
      </w:r>
    </w:p>
    <w:p w:rsidR="002D4463" w:rsidRPr="004B4687" w:rsidRDefault="002D4463" w:rsidP="008619CA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16"/>
          <w:szCs w:val="16"/>
        </w:rPr>
      </w:pPr>
    </w:p>
    <w:p w:rsidR="000568F0" w:rsidRPr="00527AED" w:rsidRDefault="002446ED" w:rsidP="00CB108F">
      <w:pPr>
        <w:shd w:val="clear" w:color="auto" w:fill="FFFFFF"/>
        <w:tabs>
          <w:tab w:val="left" w:pos="284"/>
          <w:tab w:val="left" w:pos="1560"/>
        </w:tabs>
        <w:jc w:val="right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527AED">
        <w:rPr>
          <w:rFonts w:ascii="Times New Roman" w:hAnsi="Times New Roman" w:cs="Times New Roman"/>
          <w:b/>
          <w:spacing w:val="-1"/>
          <w:sz w:val="24"/>
          <w:szCs w:val="24"/>
        </w:rPr>
        <w:t xml:space="preserve">Дата </w:t>
      </w:r>
      <w:r w:rsidR="00DD2FB5" w:rsidRPr="00527AED">
        <w:rPr>
          <w:rFonts w:ascii="Times New Roman" w:hAnsi="Times New Roman" w:cs="Times New Roman"/>
          <w:b/>
          <w:spacing w:val="-1"/>
          <w:sz w:val="24"/>
          <w:szCs w:val="24"/>
        </w:rPr>
        <w:t xml:space="preserve">введения </w:t>
      </w:r>
      <w:r w:rsidR="00E64200" w:rsidRPr="00527AED">
        <w:rPr>
          <w:rFonts w:ascii="Times New Roman" w:hAnsi="Times New Roman" w:cs="Times New Roman"/>
          <w:b/>
          <w:spacing w:val="-1"/>
          <w:sz w:val="24"/>
          <w:szCs w:val="24"/>
        </w:rPr>
        <w:t>_____________</w:t>
      </w:r>
    </w:p>
    <w:p w:rsidR="00633CD5" w:rsidRPr="00527AED" w:rsidRDefault="00633CD5" w:rsidP="00282A5E">
      <w:pPr>
        <w:shd w:val="clear" w:color="auto" w:fill="FFFFFF"/>
        <w:tabs>
          <w:tab w:val="left" w:pos="2218"/>
        </w:tabs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527AED">
        <w:rPr>
          <w:rFonts w:ascii="Times New Roman" w:hAnsi="Times New Roman" w:cs="Times New Roman"/>
          <w:b/>
          <w:spacing w:val="2"/>
          <w:sz w:val="24"/>
          <w:szCs w:val="24"/>
        </w:rPr>
        <w:t>1 Область применения</w:t>
      </w:r>
    </w:p>
    <w:p w:rsidR="00EE7236" w:rsidRPr="00527AED" w:rsidRDefault="00EE7236" w:rsidP="00282A5E">
      <w:pPr>
        <w:shd w:val="clear" w:color="auto" w:fill="FFFFFF"/>
        <w:tabs>
          <w:tab w:val="left" w:pos="2218"/>
        </w:tabs>
        <w:rPr>
          <w:rFonts w:ascii="Times New Roman" w:hAnsi="Times New Roman" w:cs="Times New Roman"/>
          <w:b/>
          <w:spacing w:val="2"/>
          <w:sz w:val="24"/>
          <w:szCs w:val="24"/>
        </w:rPr>
      </w:pPr>
    </w:p>
    <w:p w:rsidR="0028112B" w:rsidRPr="00F52049" w:rsidRDefault="0028112B" w:rsidP="0028112B">
      <w:pPr>
        <w:pStyle w:val="Style13"/>
        <w:widowControl/>
        <w:ind w:firstLine="567"/>
        <w:jc w:val="both"/>
        <w:rPr>
          <w:rStyle w:val="FontStyle38"/>
          <w:rFonts w:ascii="Times New Roman" w:hAnsi="Times New Roman" w:cs="Times New Roman"/>
          <w:sz w:val="24"/>
          <w:szCs w:val="24"/>
          <w:lang w:val="kk-KZ" w:eastAsia="en-US"/>
        </w:rPr>
      </w:pPr>
      <w:r w:rsidRPr="0028112B">
        <w:rPr>
          <w:rStyle w:val="FontStyle38"/>
          <w:rFonts w:ascii="Times New Roman" w:hAnsi="Times New Roman" w:cs="Times New Roman"/>
          <w:sz w:val="24"/>
          <w:szCs w:val="24"/>
          <w:lang w:eastAsia="en-US"/>
        </w:rPr>
        <w:t xml:space="preserve">Настоящий </w:t>
      </w:r>
      <w:r w:rsidRPr="00FC6B53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станда</w:t>
      </w:r>
      <w:r w:rsidRPr="0028112B">
        <w:rPr>
          <w:rStyle w:val="FontStyle38"/>
          <w:rFonts w:ascii="Times New Roman" w:hAnsi="Times New Roman" w:cs="Times New Roman"/>
          <w:sz w:val="24"/>
          <w:szCs w:val="24"/>
          <w:lang w:eastAsia="en-US"/>
        </w:rPr>
        <w:t xml:space="preserve">рт устанавливает </w:t>
      </w:r>
      <w:r w:rsidR="00EA23DC">
        <w:rPr>
          <w:rStyle w:val="FontStyle38"/>
          <w:rFonts w:ascii="Times New Roman" w:hAnsi="Times New Roman" w:cs="Times New Roman"/>
          <w:sz w:val="24"/>
          <w:szCs w:val="24"/>
          <w:lang w:eastAsia="en-US"/>
        </w:rPr>
        <w:t>стандартные (</w:t>
      </w:r>
      <w:r w:rsidR="006440AE">
        <w:rPr>
          <w:rStyle w:val="FontStyle38"/>
          <w:rFonts w:ascii="Times New Roman" w:hAnsi="Times New Roman" w:cs="Times New Roman"/>
          <w:sz w:val="24"/>
          <w:szCs w:val="24"/>
          <w:lang w:eastAsia="en-US"/>
        </w:rPr>
        <w:t>типовые</w:t>
      </w:r>
      <w:r w:rsidR="00EA23DC">
        <w:rPr>
          <w:rStyle w:val="FontStyle38"/>
          <w:rFonts w:ascii="Times New Roman" w:hAnsi="Times New Roman" w:cs="Times New Roman"/>
          <w:sz w:val="24"/>
          <w:szCs w:val="24"/>
          <w:lang w:eastAsia="en-US"/>
        </w:rPr>
        <w:t>)</w:t>
      </w:r>
      <w:r w:rsidRPr="0028112B">
        <w:rPr>
          <w:rStyle w:val="FontStyle38"/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7F781E">
        <w:rPr>
          <w:rStyle w:val="FontStyle38"/>
          <w:rFonts w:ascii="Times New Roman" w:hAnsi="Times New Roman" w:cs="Times New Roman"/>
          <w:sz w:val="24"/>
          <w:szCs w:val="24"/>
          <w:lang w:eastAsia="en-US"/>
        </w:rPr>
        <w:t>условия запроса</w:t>
      </w:r>
      <w:r w:rsidR="00706FF4">
        <w:rPr>
          <w:rStyle w:val="FontStyle38"/>
          <w:rFonts w:ascii="Times New Roman" w:hAnsi="Times New Roman" w:cs="Times New Roman"/>
          <w:sz w:val="24"/>
          <w:szCs w:val="24"/>
          <w:lang w:eastAsia="en-US"/>
        </w:rPr>
        <w:t xml:space="preserve"> формы</w:t>
      </w:r>
      <w:r w:rsidR="00D16B19">
        <w:rPr>
          <w:rStyle w:val="FontStyle38"/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28112B">
        <w:rPr>
          <w:rStyle w:val="FontStyle38"/>
          <w:rFonts w:ascii="Times New Roman" w:hAnsi="Times New Roman" w:cs="Times New Roman"/>
          <w:sz w:val="24"/>
          <w:szCs w:val="24"/>
          <w:lang w:eastAsia="en-US"/>
        </w:rPr>
        <w:t>выражени</w:t>
      </w:r>
      <w:r w:rsidR="00D16B19">
        <w:rPr>
          <w:rStyle w:val="FontStyle38"/>
          <w:rFonts w:ascii="Times New Roman" w:hAnsi="Times New Roman" w:cs="Times New Roman"/>
          <w:sz w:val="24"/>
          <w:szCs w:val="24"/>
          <w:lang w:eastAsia="en-US"/>
        </w:rPr>
        <w:t>я</w:t>
      </w:r>
      <w:r w:rsidRPr="0028112B">
        <w:rPr>
          <w:rStyle w:val="FontStyle38"/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7A752E">
        <w:rPr>
          <w:rStyle w:val="FontStyle38"/>
          <w:rFonts w:ascii="Times New Roman" w:hAnsi="Times New Roman" w:cs="Times New Roman"/>
          <w:sz w:val="24"/>
          <w:szCs w:val="24"/>
          <w:lang w:eastAsia="en-US"/>
        </w:rPr>
        <w:t>согласия</w:t>
      </w:r>
      <w:r w:rsidRPr="0028112B">
        <w:rPr>
          <w:rStyle w:val="FontStyle38"/>
          <w:rFonts w:ascii="Times New Roman" w:hAnsi="Times New Roman" w:cs="Times New Roman"/>
          <w:sz w:val="24"/>
          <w:szCs w:val="24"/>
          <w:lang w:eastAsia="en-US"/>
        </w:rPr>
        <w:t>, которые</w:t>
      </w:r>
      <w:r w:rsidR="00F52049">
        <w:rPr>
          <w:rStyle w:val="FontStyle38"/>
          <w:rFonts w:ascii="Times New Roman" w:hAnsi="Times New Roman" w:cs="Times New Roman"/>
          <w:sz w:val="24"/>
          <w:szCs w:val="24"/>
          <w:lang w:val="kk-KZ" w:eastAsia="en-US"/>
        </w:rPr>
        <w:t>:</w:t>
      </w:r>
    </w:p>
    <w:p w:rsidR="0028112B" w:rsidRPr="00323C6E" w:rsidRDefault="0028112B" w:rsidP="0028112B">
      <w:pPr>
        <w:pStyle w:val="Style13"/>
        <w:widowControl/>
        <w:ind w:firstLine="567"/>
        <w:jc w:val="both"/>
        <w:rPr>
          <w:rStyle w:val="FontStyle38"/>
          <w:rFonts w:ascii="Times New Roman" w:hAnsi="Times New Roman" w:cs="Times New Roman"/>
          <w:sz w:val="24"/>
          <w:szCs w:val="24"/>
          <w:lang w:eastAsia="en-US"/>
        </w:rPr>
      </w:pPr>
      <w:r w:rsidRPr="0028112B">
        <w:rPr>
          <w:rStyle w:val="FontStyle38"/>
          <w:rFonts w:ascii="Times New Roman" w:hAnsi="Times New Roman" w:cs="Times New Roman"/>
          <w:sz w:val="24"/>
          <w:szCs w:val="24"/>
          <w:lang w:eastAsia="en-US"/>
        </w:rPr>
        <w:t xml:space="preserve">a) обязывают заказчика и </w:t>
      </w:r>
      <w:r w:rsidR="008862D0">
        <w:rPr>
          <w:rStyle w:val="FontStyle38"/>
          <w:rFonts w:ascii="Times New Roman" w:hAnsi="Times New Roman" w:cs="Times New Roman"/>
          <w:sz w:val="24"/>
          <w:szCs w:val="24"/>
          <w:lang w:eastAsia="en-US"/>
        </w:rPr>
        <w:t>потенциального поставщика</w:t>
      </w:r>
      <w:r w:rsidRPr="0028112B">
        <w:rPr>
          <w:rStyle w:val="FontStyle38"/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323C6E">
        <w:rPr>
          <w:rStyle w:val="FontStyle38"/>
          <w:rFonts w:ascii="Times New Roman" w:hAnsi="Times New Roman" w:cs="Times New Roman"/>
          <w:sz w:val="24"/>
          <w:szCs w:val="24"/>
          <w:lang w:eastAsia="en-US"/>
        </w:rPr>
        <w:t>вести себя определенным образом;</w:t>
      </w:r>
    </w:p>
    <w:p w:rsidR="0028112B" w:rsidRPr="0028112B" w:rsidRDefault="00323C6E" w:rsidP="0028112B">
      <w:pPr>
        <w:pStyle w:val="Style13"/>
        <w:widowControl/>
        <w:ind w:firstLine="567"/>
        <w:jc w:val="both"/>
        <w:rPr>
          <w:rStyle w:val="FontStyle38"/>
          <w:rFonts w:ascii="Times New Roman" w:hAnsi="Times New Roman" w:cs="Times New Roman"/>
          <w:sz w:val="24"/>
          <w:szCs w:val="24"/>
          <w:lang w:eastAsia="en-US"/>
        </w:rPr>
      </w:pPr>
      <w:r>
        <w:rPr>
          <w:rStyle w:val="FontStyle38"/>
          <w:rFonts w:ascii="Times New Roman" w:hAnsi="Times New Roman" w:cs="Times New Roman"/>
          <w:sz w:val="24"/>
          <w:szCs w:val="24"/>
          <w:lang w:eastAsia="en-US"/>
        </w:rPr>
        <w:t>b) </w:t>
      </w:r>
      <w:r w:rsidR="0028112B" w:rsidRPr="0028112B">
        <w:rPr>
          <w:rStyle w:val="FontStyle38"/>
          <w:rFonts w:ascii="Times New Roman" w:hAnsi="Times New Roman" w:cs="Times New Roman"/>
          <w:sz w:val="24"/>
          <w:szCs w:val="24"/>
          <w:lang w:eastAsia="en-US"/>
        </w:rPr>
        <w:t xml:space="preserve">устанавливают </w:t>
      </w:r>
      <w:r w:rsidR="0028112B" w:rsidRPr="00FC6B53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требования к </w:t>
      </w:r>
      <w:r w:rsidR="00D172AD" w:rsidRPr="00FC6B53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потенциальному </w:t>
      </w:r>
      <w:r w:rsidR="00D172AD">
        <w:rPr>
          <w:rStyle w:val="FontStyle38"/>
          <w:rFonts w:ascii="Times New Roman" w:hAnsi="Times New Roman" w:cs="Times New Roman"/>
          <w:sz w:val="24"/>
          <w:szCs w:val="24"/>
          <w:lang w:eastAsia="en-US"/>
        </w:rPr>
        <w:t>поставщику</w:t>
      </w:r>
      <w:r w:rsidR="0028112B" w:rsidRPr="0028112B">
        <w:rPr>
          <w:rStyle w:val="FontStyle38"/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D16B19">
        <w:rPr>
          <w:rStyle w:val="FontStyle38"/>
          <w:rFonts w:ascii="Times New Roman" w:hAnsi="Times New Roman" w:cs="Times New Roman"/>
          <w:sz w:val="24"/>
          <w:szCs w:val="24"/>
          <w:lang w:eastAsia="en-US"/>
        </w:rPr>
        <w:t xml:space="preserve">по подаче </w:t>
      </w:r>
      <w:r w:rsidR="00E15F8E">
        <w:rPr>
          <w:rStyle w:val="FontStyle38"/>
          <w:rFonts w:ascii="Times New Roman" w:hAnsi="Times New Roman" w:cs="Times New Roman"/>
          <w:sz w:val="24"/>
          <w:szCs w:val="24"/>
          <w:lang w:eastAsia="en-US"/>
        </w:rPr>
        <w:t>заявки на участие в конкурсе</w:t>
      </w:r>
      <w:r w:rsidR="00EA23DC">
        <w:rPr>
          <w:rStyle w:val="FontStyle38"/>
          <w:rFonts w:ascii="Times New Roman" w:hAnsi="Times New Roman" w:cs="Times New Roman"/>
          <w:sz w:val="24"/>
          <w:szCs w:val="24"/>
          <w:lang w:eastAsia="en-US"/>
        </w:rPr>
        <w:t>, соответствующей требованиям</w:t>
      </w:r>
      <w:r>
        <w:rPr>
          <w:rStyle w:val="FontStyle38"/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28112B" w:rsidRPr="0028112B" w:rsidRDefault="0028112B" w:rsidP="0028112B">
      <w:pPr>
        <w:pStyle w:val="Style13"/>
        <w:widowControl/>
        <w:ind w:firstLine="567"/>
        <w:jc w:val="both"/>
        <w:rPr>
          <w:rStyle w:val="FontStyle38"/>
          <w:rFonts w:ascii="Times New Roman" w:hAnsi="Times New Roman" w:cs="Times New Roman"/>
          <w:sz w:val="24"/>
          <w:szCs w:val="24"/>
          <w:lang w:eastAsia="en-US"/>
        </w:rPr>
      </w:pPr>
      <w:r w:rsidRPr="0028112B">
        <w:rPr>
          <w:rStyle w:val="FontStyle38"/>
          <w:rFonts w:ascii="Times New Roman" w:hAnsi="Times New Roman" w:cs="Times New Roman"/>
          <w:sz w:val="24"/>
          <w:szCs w:val="24"/>
          <w:lang w:eastAsia="en-US"/>
        </w:rPr>
        <w:t xml:space="preserve">c) информируют </w:t>
      </w:r>
      <w:r w:rsidR="008862D0">
        <w:rPr>
          <w:rStyle w:val="FontStyle38"/>
          <w:rFonts w:ascii="Times New Roman" w:hAnsi="Times New Roman" w:cs="Times New Roman"/>
          <w:sz w:val="24"/>
          <w:szCs w:val="24"/>
          <w:lang w:eastAsia="en-US"/>
        </w:rPr>
        <w:t>потенциальных поставщиков</w:t>
      </w:r>
      <w:r w:rsidR="00323C6E">
        <w:rPr>
          <w:rStyle w:val="FontStyle38"/>
          <w:rFonts w:ascii="Times New Roman" w:hAnsi="Times New Roman" w:cs="Times New Roman"/>
          <w:sz w:val="24"/>
          <w:szCs w:val="24"/>
          <w:lang w:eastAsia="en-US"/>
        </w:rPr>
        <w:t xml:space="preserve"> о критериях оценки;</w:t>
      </w:r>
    </w:p>
    <w:p w:rsidR="0028112B" w:rsidRPr="0028112B" w:rsidRDefault="0028112B" w:rsidP="0028112B">
      <w:pPr>
        <w:pStyle w:val="Style13"/>
        <w:widowControl/>
        <w:ind w:firstLine="567"/>
        <w:jc w:val="both"/>
        <w:rPr>
          <w:rStyle w:val="FontStyle38"/>
          <w:rFonts w:ascii="Times New Roman" w:hAnsi="Times New Roman" w:cs="Times New Roman"/>
          <w:sz w:val="24"/>
          <w:szCs w:val="24"/>
          <w:lang w:eastAsia="en-US"/>
        </w:rPr>
      </w:pPr>
      <w:r w:rsidRPr="0028112B">
        <w:rPr>
          <w:rStyle w:val="FontStyle38"/>
          <w:rFonts w:ascii="Times New Roman" w:hAnsi="Times New Roman" w:cs="Times New Roman"/>
          <w:sz w:val="24"/>
          <w:szCs w:val="24"/>
          <w:lang w:eastAsia="en-US"/>
        </w:rPr>
        <w:t xml:space="preserve">d) устанавливают порядок проведения заказчиком </w:t>
      </w:r>
      <w:r w:rsidR="00D16B19">
        <w:rPr>
          <w:rStyle w:val="FontStyle38"/>
          <w:rFonts w:ascii="Times New Roman" w:hAnsi="Times New Roman" w:cs="Times New Roman"/>
          <w:sz w:val="24"/>
          <w:szCs w:val="24"/>
          <w:lang w:eastAsia="en-US"/>
        </w:rPr>
        <w:t xml:space="preserve">процедуры по </w:t>
      </w:r>
      <w:r w:rsidR="00706FF4">
        <w:rPr>
          <w:rStyle w:val="FontStyle38"/>
          <w:rFonts w:ascii="Times New Roman" w:hAnsi="Times New Roman" w:cs="Times New Roman"/>
          <w:sz w:val="24"/>
          <w:szCs w:val="24"/>
          <w:lang w:eastAsia="en-US"/>
        </w:rPr>
        <w:t>запросу формы выражения</w:t>
      </w:r>
      <w:r w:rsidRPr="0028112B">
        <w:rPr>
          <w:rStyle w:val="FontStyle38"/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7A752E">
        <w:rPr>
          <w:rStyle w:val="FontStyle38"/>
          <w:rFonts w:ascii="Times New Roman" w:hAnsi="Times New Roman" w:cs="Times New Roman"/>
          <w:sz w:val="24"/>
          <w:szCs w:val="24"/>
          <w:lang w:eastAsia="en-US"/>
        </w:rPr>
        <w:t>согласия</w:t>
      </w:r>
      <w:r w:rsidRPr="0028112B">
        <w:rPr>
          <w:rStyle w:val="FontStyle38"/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99480A" w:rsidRPr="00527AED" w:rsidRDefault="0028112B" w:rsidP="0028112B">
      <w:pPr>
        <w:pStyle w:val="Style13"/>
        <w:widowControl/>
        <w:ind w:firstLine="567"/>
        <w:jc w:val="both"/>
        <w:rPr>
          <w:rStyle w:val="FontStyle38"/>
          <w:rFonts w:ascii="Times New Roman" w:hAnsi="Times New Roman" w:cs="Times New Roman"/>
          <w:sz w:val="24"/>
          <w:szCs w:val="24"/>
          <w:lang w:eastAsia="en-US"/>
        </w:rPr>
      </w:pPr>
      <w:r w:rsidRPr="0028112B">
        <w:rPr>
          <w:rStyle w:val="FontStyle38"/>
          <w:rFonts w:ascii="Times New Roman" w:hAnsi="Times New Roman" w:cs="Times New Roman"/>
          <w:sz w:val="24"/>
          <w:szCs w:val="24"/>
          <w:lang w:eastAsia="en-US"/>
        </w:rPr>
        <w:t xml:space="preserve">Настоящий стандарт предназначен для использования при закупках товаров, </w:t>
      </w:r>
      <w:r w:rsidR="00D16B19">
        <w:rPr>
          <w:rStyle w:val="FontStyle38"/>
          <w:rFonts w:ascii="Times New Roman" w:hAnsi="Times New Roman" w:cs="Times New Roman"/>
          <w:sz w:val="24"/>
          <w:szCs w:val="24"/>
          <w:lang w:eastAsia="en-US"/>
        </w:rPr>
        <w:t xml:space="preserve">оказании </w:t>
      </w:r>
      <w:r w:rsidRPr="0028112B">
        <w:rPr>
          <w:rStyle w:val="FontStyle38"/>
          <w:rFonts w:ascii="Times New Roman" w:hAnsi="Times New Roman" w:cs="Times New Roman"/>
          <w:sz w:val="24"/>
          <w:szCs w:val="24"/>
          <w:lang w:eastAsia="en-US"/>
        </w:rPr>
        <w:t xml:space="preserve">услуг и </w:t>
      </w:r>
      <w:r w:rsidR="00D16B19">
        <w:rPr>
          <w:rStyle w:val="FontStyle38"/>
          <w:rFonts w:ascii="Times New Roman" w:hAnsi="Times New Roman" w:cs="Times New Roman"/>
          <w:sz w:val="24"/>
          <w:szCs w:val="24"/>
          <w:lang w:eastAsia="en-US"/>
        </w:rPr>
        <w:t xml:space="preserve">выполнении </w:t>
      </w:r>
      <w:r w:rsidRPr="0028112B">
        <w:rPr>
          <w:rStyle w:val="FontStyle38"/>
          <w:rFonts w:ascii="Times New Roman" w:hAnsi="Times New Roman" w:cs="Times New Roman"/>
          <w:sz w:val="24"/>
          <w:szCs w:val="24"/>
          <w:lang w:eastAsia="en-US"/>
        </w:rPr>
        <w:t>строительн</w:t>
      </w:r>
      <w:r w:rsidR="008A2656">
        <w:rPr>
          <w:rFonts w:ascii="Times New Roman" w:hAnsi="Times New Roman" w:cs="Times New Roman"/>
          <w:lang w:eastAsia="en-US"/>
        </w:rPr>
        <w:t>о-монтажн</w:t>
      </w:r>
      <w:r w:rsidRPr="0028112B">
        <w:rPr>
          <w:rStyle w:val="FontStyle38"/>
          <w:rFonts w:ascii="Times New Roman" w:hAnsi="Times New Roman" w:cs="Times New Roman"/>
          <w:sz w:val="24"/>
          <w:szCs w:val="24"/>
          <w:lang w:eastAsia="en-US"/>
        </w:rPr>
        <w:t xml:space="preserve">ых работ, а также при некоторых видах </w:t>
      </w:r>
      <w:r w:rsidR="005250D3">
        <w:rPr>
          <w:rStyle w:val="FontStyle38"/>
          <w:rFonts w:ascii="Times New Roman" w:hAnsi="Times New Roman" w:cs="Times New Roman"/>
          <w:sz w:val="24"/>
          <w:szCs w:val="24"/>
          <w:lang w:eastAsia="en-US"/>
        </w:rPr>
        <w:t>утилизации</w:t>
      </w:r>
      <w:r w:rsidRPr="0028112B">
        <w:rPr>
          <w:rStyle w:val="FontStyle38"/>
          <w:rFonts w:ascii="Times New Roman" w:hAnsi="Times New Roman" w:cs="Times New Roman"/>
          <w:sz w:val="24"/>
          <w:szCs w:val="24"/>
          <w:lang w:eastAsia="en-US"/>
        </w:rPr>
        <w:t xml:space="preserve"> кроме аукциона.</w:t>
      </w:r>
    </w:p>
    <w:p w:rsidR="0043607D" w:rsidRPr="00527AED" w:rsidRDefault="0043607D" w:rsidP="0028112B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9D4E8F" w:rsidRPr="00527AED" w:rsidRDefault="009D4E8F" w:rsidP="00282A5E">
      <w:pPr>
        <w:rPr>
          <w:rFonts w:ascii="Times New Roman" w:hAnsi="Times New Roman" w:cs="Times New Roman"/>
          <w:b/>
          <w:sz w:val="24"/>
          <w:szCs w:val="24"/>
        </w:rPr>
      </w:pPr>
      <w:r w:rsidRPr="00527AED">
        <w:rPr>
          <w:rFonts w:ascii="Times New Roman" w:hAnsi="Times New Roman" w:cs="Times New Roman"/>
          <w:b/>
          <w:sz w:val="24"/>
          <w:szCs w:val="24"/>
        </w:rPr>
        <w:t>2 Нормативные ссылки</w:t>
      </w:r>
    </w:p>
    <w:p w:rsidR="009D4E8F" w:rsidRPr="00527AED" w:rsidRDefault="009D4E8F" w:rsidP="00282A5E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B211A" w:rsidRPr="00CB211A" w:rsidRDefault="00CB211A" w:rsidP="00CB211A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CB211A">
        <w:rPr>
          <w:rFonts w:ascii="Times New Roman" w:hAnsi="Times New Roman" w:cs="Times New Roman"/>
          <w:sz w:val="24"/>
          <w:szCs w:val="24"/>
          <w:lang w:eastAsia="en-US"/>
        </w:rPr>
        <w:t>В настоящем</w:t>
      </w:r>
      <w:r w:rsidR="005250D3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CB211A">
        <w:rPr>
          <w:rFonts w:ascii="Times New Roman" w:hAnsi="Times New Roman" w:cs="Times New Roman"/>
          <w:sz w:val="24"/>
          <w:szCs w:val="24"/>
          <w:lang w:eastAsia="en-US"/>
        </w:rPr>
        <w:t>стандарте</w:t>
      </w:r>
      <w:r w:rsidR="005250D3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CB211A">
        <w:rPr>
          <w:rFonts w:ascii="Times New Roman" w:hAnsi="Times New Roman" w:cs="Times New Roman"/>
          <w:sz w:val="24"/>
          <w:szCs w:val="24"/>
          <w:lang w:eastAsia="en-US"/>
        </w:rPr>
        <w:t>нормативные ссылки</w:t>
      </w:r>
      <w:r w:rsidR="005250D3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CB211A">
        <w:rPr>
          <w:rFonts w:ascii="Times New Roman" w:hAnsi="Times New Roman" w:cs="Times New Roman"/>
          <w:sz w:val="24"/>
          <w:szCs w:val="24"/>
          <w:lang w:eastAsia="en-US"/>
        </w:rPr>
        <w:t>отсутствуют.</w:t>
      </w:r>
    </w:p>
    <w:p w:rsidR="004716B1" w:rsidRPr="00570853" w:rsidRDefault="004716B1" w:rsidP="00CB211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sz w:val="24"/>
          <w:szCs w:val="24"/>
        </w:rPr>
      </w:pPr>
    </w:p>
    <w:p w:rsidR="0051783F" w:rsidRPr="00570853" w:rsidRDefault="00FB2CE7" w:rsidP="00282A5E">
      <w:pPr>
        <w:shd w:val="clear" w:color="auto" w:fill="FFFFFF"/>
        <w:tabs>
          <w:tab w:val="left" w:pos="379"/>
        </w:tabs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570853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3 </w:t>
      </w:r>
      <w:r w:rsidR="00754E12" w:rsidRPr="00570853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Термины и определения </w:t>
      </w:r>
    </w:p>
    <w:p w:rsidR="006C099E" w:rsidRPr="00570853" w:rsidRDefault="006C099E" w:rsidP="00282A5E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:rsidR="002C6853" w:rsidRDefault="00E369FD" w:rsidP="002C6853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570853">
        <w:rPr>
          <w:rFonts w:ascii="Times New Roman" w:hAnsi="Times New Roman" w:cs="Times New Roman"/>
          <w:bCs/>
          <w:sz w:val="24"/>
          <w:szCs w:val="24"/>
        </w:rPr>
        <w:t xml:space="preserve">В настоящем </w:t>
      </w:r>
      <w:r w:rsidR="00170C26" w:rsidRPr="00570853">
        <w:rPr>
          <w:rFonts w:ascii="Times New Roman" w:hAnsi="Times New Roman" w:cs="Times New Roman"/>
          <w:bCs/>
          <w:sz w:val="24"/>
          <w:szCs w:val="24"/>
        </w:rPr>
        <w:t>стандарте</w:t>
      </w:r>
      <w:r w:rsidRPr="005708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17BF3" w:rsidRPr="00570853">
        <w:rPr>
          <w:rFonts w:ascii="Times New Roman" w:hAnsi="Times New Roman" w:cs="Times New Roman"/>
          <w:bCs/>
          <w:sz w:val="24"/>
          <w:szCs w:val="24"/>
        </w:rPr>
        <w:t xml:space="preserve">применяются </w:t>
      </w:r>
      <w:r w:rsidR="001607F5" w:rsidRPr="00570853">
        <w:rPr>
          <w:rFonts w:ascii="Times New Roman" w:hAnsi="Times New Roman" w:cs="Times New Roman"/>
          <w:bCs/>
          <w:sz w:val="24"/>
          <w:szCs w:val="24"/>
        </w:rPr>
        <w:t>следующие термин</w:t>
      </w:r>
      <w:r w:rsidR="007F72B5">
        <w:rPr>
          <w:rFonts w:ascii="Times New Roman" w:hAnsi="Times New Roman" w:cs="Times New Roman"/>
          <w:bCs/>
          <w:sz w:val="24"/>
          <w:szCs w:val="24"/>
        </w:rPr>
        <w:t xml:space="preserve">ы </w:t>
      </w:r>
      <w:r w:rsidR="001607F5" w:rsidRPr="00570853">
        <w:rPr>
          <w:rFonts w:ascii="Times New Roman" w:hAnsi="Times New Roman" w:cs="Times New Roman"/>
          <w:bCs/>
          <w:sz w:val="24"/>
          <w:szCs w:val="24"/>
        </w:rPr>
        <w:t>с соответствующими определениями</w:t>
      </w:r>
      <w:r w:rsidR="002C6853" w:rsidRPr="00570853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A8751D" w:rsidRDefault="00A8751D" w:rsidP="002C6853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</w:p>
    <w:p w:rsidR="00A8751D" w:rsidRPr="00A8751D" w:rsidRDefault="00A8751D" w:rsidP="00A8751D">
      <w:pPr>
        <w:shd w:val="clear" w:color="auto" w:fill="FFFFFF"/>
        <w:rPr>
          <w:rFonts w:ascii="Times New Roman" w:hAnsi="Times New Roman" w:cs="Times New Roman"/>
          <w:bCs/>
        </w:rPr>
      </w:pPr>
      <w:r w:rsidRPr="00A8751D">
        <w:rPr>
          <w:rFonts w:ascii="Times New Roman" w:hAnsi="Times New Roman" w:cs="Times New Roman"/>
          <w:bCs/>
        </w:rPr>
        <w:t>Примечание - ISO и МЭК ведут терминологические базы данных для использования в стандартизации, размещенные на следующих ресурсах:</w:t>
      </w:r>
    </w:p>
    <w:p w:rsidR="00A8751D" w:rsidRPr="00D16B19" w:rsidRDefault="00A8751D" w:rsidP="00A8751D">
      <w:pPr>
        <w:shd w:val="clear" w:color="auto" w:fill="FFFFFF"/>
        <w:rPr>
          <w:rFonts w:ascii="Times New Roman" w:hAnsi="Times New Roman" w:cs="Times New Roman"/>
          <w:bCs/>
        </w:rPr>
      </w:pPr>
      <w:r w:rsidRPr="00A8751D">
        <w:rPr>
          <w:rFonts w:ascii="Times New Roman" w:hAnsi="Times New Roman" w:cs="Times New Roman"/>
          <w:bCs/>
        </w:rPr>
        <w:t xml:space="preserve">- Онлайн платформа для просмотра файлов ISO: доступна по адресу </w:t>
      </w:r>
      <w:hyperlink r:id="rId14" w:history="1">
        <w:r w:rsidR="00D16B19" w:rsidRPr="009A4E0D">
          <w:rPr>
            <w:rStyle w:val="afa"/>
            <w:rFonts w:ascii="Times New Roman" w:hAnsi="Times New Roman" w:cs="Times New Roman"/>
            <w:bCs/>
          </w:rPr>
          <w:t>https://www.iso.org/obp</w:t>
        </w:r>
      </w:hyperlink>
      <w:r w:rsidR="00D16B19" w:rsidRPr="007F72B5">
        <w:rPr>
          <w:rFonts w:ascii="Times New Roman" w:hAnsi="Times New Roman" w:cs="Times New Roman"/>
          <w:bCs/>
        </w:rPr>
        <w:t xml:space="preserve"> </w:t>
      </w:r>
    </w:p>
    <w:p w:rsidR="00A8751D" w:rsidRPr="00D16B19" w:rsidRDefault="00A8751D" w:rsidP="00A8751D">
      <w:pPr>
        <w:shd w:val="clear" w:color="auto" w:fill="FFFFFF"/>
        <w:rPr>
          <w:rFonts w:ascii="Times New Roman" w:hAnsi="Times New Roman" w:cs="Times New Roman"/>
          <w:bCs/>
        </w:rPr>
      </w:pPr>
      <w:r w:rsidRPr="00A8751D">
        <w:rPr>
          <w:rFonts w:ascii="Times New Roman" w:hAnsi="Times New Roman" w:cs="Times New Roman"/>
          <w:bCs/>
        </w:rPr>
        <w:t xml:space="preserve">- </w:t>
      </w:r>
      <w:proofErr w:type="spellStart"/>
      <w:r w:rsidRPr="00A8751D">
        <w:rPr>
          <w:rFonts w:ascii="Times New Roman" w:hAnsi="Times New Roman" w:cs="Times New Roman"/>
          <w:bCs/>
        </w:rPr>
        <w:t>Электропедия</w:t>
      </w:r>
      <w:proofErr w:type="spellEnd"/>
      <w:r w:rsidRPr="00A8751D">
        <w:rPr>
          <w:rFonts w:ascii="Times New Roman" w:hAnsi="Times New Roman" w:cs="Times New Roman"/>
          <w:bCs/>
        </w:rPr>
        <w:t xml:space="preserve"> </w:t>
      </w:r>
      <w:r w:rsidR="005250D3" w:rsidRPr="00A8751D">
        <w:rPr>
          <w:rFonts w:ascii="Times New Roman" w:hAnsi="Times New Roman" w:cs="Times New Roman"/>
          <w:bCs/>
        </w:rPr>
        <w:t>МЭК</w:t>
      </w:r>
      <w:r w:rsidRPr="00A8751D">
        <w:rPr>
          <w:rFonts w:ascii="Times New Roman" w:hAnsi="Times New Roman" w:cs="Times New Roman"/>
          <w:bCs/>
        </w:rPr>
        <w:t xml:space="preserve">: </w:t>
      </w:r>
      <w:proofErr w:type="gramStart"/>
      <w:r>
        <w:rPr>
          <w:rFonts w:ascii="Times New Roman" w:hAnsi="Times New Roman" w:cs="Times New Roman"/>
          <w:bCs/>
        </w:rPr>
        <w:t>доступна</w:t>
      </w:r>
      <w:proofErr w:type="gramEnd"/>
      <w:r>
        <w:rPr>
          <w:rFonts w:ascii="Times New Roman" w:hAnsi="Times New Roman" w:cs="Times New Roman"/>
          <w:bCs/>
        </w:rPr>
        <w:t xml:space="preserve"> по адресу </w:t>
      </w:r>
      <w:hyperlink r:id="rId15" w:history="1">
        <w:r w:rsidR="00D16B19" w:rsidRPr="009A4E0D">
          <w:rPr>
            <w:rStyle w:val="afa"/>
            <w:rFonts w:ascii="Times New Roman" w:hAnsi="Times New Roman" w:cs="Times New Roman"/>
            <w:bCs/>
          </w:rPr>
          <w:t>http://www.electropedia.org/</w:t>
        </w:r>
      </w:hyperlink>
      <w:r w:rsidR="00915082">
        <w:rPr>
          <w:rFonts w:ascii="Times New Roman" w:hAnsi="Times New Roman" w:cs="Times New Roman"/>
          <w:bCs/>
        </w:rPr>
        <w:t xml:space="preserve"> </w:t>
      </w:r>
    </w:p>
    <w:p w:rsidR="00A8751D" w:rsidRDefault="00A8751D" w:rsidP="002C6853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</w:p>
    <w:p w:rsidR="00A8751D" w:rsidRPr="00EA7A42" w:rsidRDefault="00A8751D" w:rsidP="00A8751D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A8751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3.1 </w:t>
      </w:r>
      <w:r w:rsidRPr="00EA7A4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Конфликт интересов </w:t>
      </w:r>
      <w:r w:rsidRPr="00EA7A4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(</w:t>
      </w:r>
      <w:r w:rsidRPr="00EA7A42">
        <w:rPr>
          <w:rFonts w:ascii="Times New Roman" w:hAnsi="Times New Roman" w:cs="Times New Roman"/>
          <w:bCs/>
          <w:sz w:val="24"/>
          <w:szCs w:val="24"/>
          <w:lang w:val="en-US" w:eastAsia="en-US"/>
        </w:rPr>
        <w:t>conflict</w:t>
      </w:r>
      <w:r w:rsidRPr="00EA7A42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EA7A42">
        <w:rPr>
          <w:rFonts w:ascii="Times New Roman" w:hAnsi="Times New Roman" w:cs="Times New Roman"/>
          <w:bCs/>
          <w:sz w:val="24"/>
          <w:szCs w:val="24"/>
          <w:lang w:val="en-US" w:eastAsia="en-US"/>
        </w:rPr>
        <w:t>of</w:t>
      </w:r>
      <w:r w:rsidRPr="00EA7A42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EA7A42">
        <w:rPr>
          <w:rFonts w:ascii="Times New Roman" w:hAnsi="Times New Roman" w:cs="Times New Roman"/>
          <w:bCs/>
          <w:sz w:val="24"/>
          <w:szCs w:val="24"/>
          <w:lang w:val="en-US" w:eastAsia="en-US"/>
        </w:rPr>
        <w:t>interest</w:t>
      </w:r>
      <w:r w:rsidRPr="00EA7A4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): </w:t>
      </w:r>
      <w:r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Ситуация, в которой деловые, финансовые, семейные, политические или личные интересы могут </w:t>
      </w:r>
      <w:r w:rsidR="00846D2C"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влиять на решения</w:t>
      </w:r>
      <w:r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лиц при выполнении ими своих обязанностей в</w:t>
      </w:r>
      <w:r w:rsidR="00846D2C"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рамках</w:t>
      </w:r>
      <w:r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EA7A42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>организации</w:t>
      </w:r>
      <w:r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(</w:t>
      </w:r>
      <w:hyperlink w:anchor="bookmark5" w:history="1">
        <w:r w:rsidRPr="00EA7A42">
          <w:rPr>
            <w:rFonts w:ascii="Times New Roman" w:hAnsi="Times New Roman" w:cs="Times New Roman"/>
            <w:color w:val="000000"/>
            <w:sz w:val="24"/>
            <w:szCs w:val="24"/>
            <w:lang w:eastAsia="en-US"/>
          </w:rPr>
          <w:t>3.7</w:t>
        </w:r>
      </w:hyperlink>
      <w:r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).</w:t>
      </w:r>
    </w:p>
    <w:p w:rsidR="00D83BA2" w:rsidRDefault="00D83BA2" w:rsidP="00A8751D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A8751D" w:rsidRPr="00D83BA2" w:rsidRDefault="00D83BA2" w:rsidP="00A8751D">
      <w:pPr>
        <w:widowControl/>
        <w:rPr>
          <w:rFonts w:ascii="Times New Roman" w:hAnsi="Times New Roman" w:cs="Times New Roman"/>
          <w:color w:val="000000"/>
          <w:lang w:eastAsia="en-US"/>
        </w:rPr>
      </w:pPr>
      <w:r w:rsidRPr="00D83BA2">
        <w:rPr>
          <w:rFonts w:ascii="Times New Roman" w:hAnsi="Times New Roman" w:cs="Times New Roman"/>
          <w:color w:val="000000"/>
          <w:lang w:eastAsia="en-US"/>
        </w:rPr>
        <w:t>Примечание – Взято из ISO 37001:2016, 3.29.</w:t>
      </w:r>
    </w:p>
    <w:p w:rsidR="00D83BA2" w:rsidRDefault="00D83BA2" w:rsidP="00A8751D">
      <w:pPr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A8751D" w:rsidRPr="00EA7A42" w:rsidRDefault="00A8751D" w:rsidP="00A8751D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EA7A4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3.2 Коррупционные проявления </w:t>
      </w:r>
      <w:r w:rsidRPr="00EA7A4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(</w:t>
      </w:r>
      <w:proofErr w:type="spellStart"/>
      <w:r w:rsidRPr="00EA7A42">
        <w:rPr>
          <w:rFonts w:ascii="Times New Roman" w:hAnsi="Times New Roman" w:cs="Times New Roman"/>
          <w:bCs/>
          <w:color w:val="000000"/>
          <w:sz w:val="24"/>
          <w:szCs w:val="24"/>
        </w:rPr>
        <w:t>corrupt</w:t>
      </w:r>
      <w:proofErr w:type="spellEnd"/>
      <w:r w:rsidRPr="00EA7A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EA7A42">
        <w:rPr>
          <w:rFonts w:ascii="Times New Roman" w:hAnsi="Times New Roman" w:cs="Times New Roman"/>
          <w:bCs/>
          <w:color w:val="000000"/>
          <w:sz w:val="24"/>
          <w:szCs w:val="24"/>
        </w:rPr>
        <w:t>practice</w:t>
      </w:r>
      <w:proofErr w:type="spellEnd"/>
      <w:r w:rsidRPr="00EA7A4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): П</w:t>
      </w:r>
      <w:r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редложение, передача, получение или вымогательство </w:t>
      </w:r>
      <w:r w:rsidR="00846D2C" w:rsidRPr="00EA7A42">
        <w:rPr>
          <w:rFonts w:ascii="Times New Roman" w:hAnsi="Times New Roman" w:cs="Times New Roman"/>
          <w:sz w:val="24"/>
          <w:szCs w:val="24"/>
        </w:rPr>
        <w:t>каких-либо материальных ценностей</w:t>
      </w:r>
      <w:r w:rsidR="00846D2C" w:rsidRPr="00EA7A42">
        <w:t xml:space="preserve"> </w:t>
      </w:r>
      <w:r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для оказания воздействия на деятельность </w:t>
      </w:r>
      <w:r w:rsidRPr="00EA7A42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>заказчика</w:t>
      </w:r>
      <w:r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(</w:t>
      </w:r>
      <w:hyperlink w:anchor="bookmark3" w:history="1">
        <w:r w:rsidRPr="00EA7A42">
          <w:rPr>
            <w:rFonts w:ascii="Times New Roman" w:hAnsi="Times New Roman" w:cs="Times New Roman"/>
            <w:color w:val="000000"/>
            <w:sz w:val="24"/>
            <w:szCs w:val="24"/>
            <w:lang w:eastAsia="en-US"/>
          </w:rPr>
          <w:t>3.4</w:t>
        </w:r>
      </w:hyperlink>
      <w:r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), его сотрудников или посредников в процессе </w:t>
      </w:r>
      <w:r w:rsidR="00846D2C"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проведения конкурса</w:t>
      </w:r>
      <w:r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</w:t>
      </w:r>
    </w:p>
    <w:p w:rsidR="00D83BA2" w:rsidRDefault="00D83BA2" w:rsidP="00A8751D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A8751D" w:rsidRPr="00915082" w:rsidRDefault="00D83BA2" w:rsidP="00A8751D">
      <w:pPr>
        <w:widowControl/>
        <w:rPr>
          <w:rFonts w:ascii="Times New Roman" w:hAnsi="Times New Roman" w:cs="Times New Roman"/>
          <w:color w:val="000000"/>
          <w:lang w:eastAsia="en-US"/>
        </w:rPr>
      </w:pPr>
      <w:r w:rsidRPr="00915082">
        <w:rPr>
          <w:rFonts w:ascii="Times New Roman" w:hAnsi="Times New Roman" w:cs="Times New Roman"/>
          <w:color w:val="000000"/>
          <w:lang w:eastAsia="en-US"/>
        </w:rPr>
        <w:t>Примечание – Взято из ISO 37001:2016, 3.29.</w:t>
      </w:r>
      <w:r w:rsidR="00A8751D" w:rsidRPr="00915082">
        <w:rPr>
          <w:rFonts w:ascii="Times New Roman" w:hAnsi="Times New Roman" w:cs="Times New Roman"/>
          <w:color w:val="000000"/>
          <w:lang w:eastAsia="en-US"/>
        </w:rPr>
        <w:t xml:space="preserve">ISO 10845-1:2020, 3.10, изменено — «в процессе закупок в ходе контроля за исполнением </w:t>
      </w:r>
      <w:r w:rsidR="00057718" w:rsidRPr="00915082">
        <w:rPr>
          <w:rFonts w:ascii="Times New Roman" w:hAnsi="Times New Roman" w:cs="Times New Roman"/>
          <w:color w:val="000000"/>
          <w:lang w:eastAsia="en-US"/>
        </w:rPr>
        <w:t>договора</w:t>
      </w:r>
      <w:r w:rsidR="00A8751D" w:rsidRPr="00915082">
        <w:rPr>
          <w:rFonts w:ascii="Times New Roman" w:hAnsi="Times New Roman" w:cs="Times New Roman"/>
          <w:color w:val="000000"/>
          <w:lang w:eastAsia="en-US"/>
        </w:rPr>
        <w:t>» з</w:t>
      </w:r>
      <w:r w:rsidRPr="00915082">
        <w:rPr>
          <w:rFonts w:ascii="Times New Roman" w:hAnsi="Times New Roman" w:cs="Times New Roman"/>
          <w:color w:val="000000"/>
          <w:lang w:eastAsia="en-US"/>
        </w:rPr>
        <w:t xml:space="preserve">аменено </w:t>
      </w:r>
      <w:proofErr w:type="gramStart"/>
      <w:r w:rsidRPr="00915082">
        <w:rPr>
          <w:rFonts w:ascii="Times New Roman" w:hAnsi="Times New Roman" w:cs="Times New Roman"/>
          <w:color w:val="000000"/>
          <w:lang w:eastAsia="en-US"/>
        </w:rPr>
        <w:t>на</w:t>
      </w:r>
      <w:proofErr w:type="gramEnd"/>
      <w:r w:rsidRPr="00915082">
        <w:rPr>
          <w:rFonts w:ascii="Times New Roman" w:hAnsi="Times New Roman" w:cs="Times New Roman"/>
          <w:color w:val="000000"/>
          <w:lang w:eastAsia="en-US"/>
        </w:rPr>
        <w:t xml:space="preserve"> «в процессе закупок».</w:t>
      </w:r>
    </w:p>
    <w:p w:rsidR="00FC6B53" w:rsidRPr="00D83BA2" w:rsidRDefault="00A8751D" w:rsidP="00D83BA2">
      <w:pPr>
        <w:widowControl/>
        <w:rPr>
          <w:rFonts w:ascii="Times New Roman" w:hAnsi="Times New Roman" w:cs="Times New Roman"/>
          <w:bCs/>
        </w:rPr>
      </w:pPr>
      <w:r w:rsidRPr="00EA7A4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lastRenderedPageBreak/>
        <w:t xml:space="preserve">3.3 Критерии правомочности </w:t>
      </w:r>
      <w:r w:rsidRPr="00EA7A4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(</w:t>
      </w:r>
      <w:proofErr w:type="spellStart"/>
      <w:r w:rsidRPr="00EA7A42">
        <w:rPr>
          <w:rFonts w:ascii="Times New Roman" w:hAnsi="Times New Roman" w:cs="Times New Roman"/>
          <w:bCs/>
          <w:color w:val="000000"/>
          <w:sz w:val="24"/>
          <w:szCs w:val="24"/>
        </w:rPr>
        <w:t>eligibility</w:t>
      </w:r>
      <w:proofErr w:type="spellEnd"/>
      <w:r w:rsidRPr="00EA7A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EA7A42">
        <w:rPr>
          <w:rFonts w:ascii="Times New Roman" w:hAnsi="Times New Roman" w:cs="Times New Roman"/>
          <w:bCs/>
          <w:color w:val="000000"/>
          <w:sz w:val="24"/>
          <w:szCs w:val="24"/>
        </w:rPr>
        <w:t>criteria</w:t>
      </w:r>
      <w:proofErr w:type="spellEnd"/>
      <w:r w:rsidRPr="00EA7A4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): К</w:t>
      </w:r>
      <w:r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ритерии, основанные на</w:t>
      </w:r>
      <w:r w:rsidR="00D83BA2">
        <w:rPr>
          <w:rFonts w:ascii="Times New Roman" w:hAnsi="Times New Roman" w:cs="Times New Roman"/>
          <w:bCs/>
        </w:rPr>
        <w:t xml:space="preserve"> </w:t>
      </w:r>
      <w:r w:rsidR="00FC6B53"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способности </w:t>
      </w:r>
      <w:r w:rsidR="00FC6B53" w:rsidRPr="00EA7A42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>потенциального поставщика</w:t>
      </w:r>
      <w:r w:rsidR="00FC6B53"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(</w:t>
      </w:r>
      <w:hyperlink w:anchor="bookmark6" w:history="1">
        <w:r w:rsidR="00FC6B53" w:rsidRPr="00EA7A42">
          <w:rPr>
            <w:rFonts w:ascii="Times New Roman" w:hAnsi="Times New Roman" w:cs="Times New Roman"/>
            <w:color w:val="000000"/>
            <w:sz w:val="24"/>
            <w:szCs w:val="24"/>
            <w:lang w:eastAsia="en-US"/>
          </w:rPr>
          <w:t>3.9</w:t>
        </w:r>
      </w:hyperlink>
      <w:r w:rsidR="00FC6B53"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) поставлять требуемые товары, оказывать услуги, выполнять строительн</w:t>
      </w:r>
      <w:r w:rsidR="00FC6B53" w:rsidRPr="00EA7A42">
        <w:rPr>
          <w:rFonts w:ascii="Times New Roman" w:hAnsi="Times New Roman" w:cs="Times New Roman"/>
          <w:sz w:val="24"/>
          <w:szCs w:val="24"/>
          <w:lang w:eastAsia="en-US"/>
        </w:rPr>
        <w:t>о-монтажн</w:t>
      </w:r>
      <w:r w:rsidR="00FC6B53"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ые работы или </w:t>
      </w:r>
      <w:r w:rsidR="00FC6B53" w:rsidRPr="00EA7A42">
        <w:rPr>
          <w:rFonts w:ascii="Times New Roman" w:hAnsi="Times New Roman" w:cs="Times New Roman"/>
          <w:sz w:val="24"/>
          <w:szCs w:val="24"/>
        </w:rPr>
        <w:t>утилизацию</w:t>
      </w:r>
      <w:r w:rsidR="00FC6B53"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, или любое их сочетание, которые должны быть соблюдены для оценки заявки на участие в конкурсе.</w:t>
      </w:r>
    </w:p>
    <w:p w:rsidR="00AB092D" w:rsidRPr="00EA7A42" w:rsidRDefault="00AB092D" w:rsidP="00AB092D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EA7A4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3.4 Заказчик </w:t>
      </w:r>
      <w:r w:rsidRPr="00EA7A4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(</w:t>
      </w:r>
      <w:proofErr w:type="spellStart"/>
      <w:r w:rsidRPr="00EA7A42">
        <w:rPr>
          <w:rFonts w:ascii="Times New Roman" w:hAnsi="Times New Roman" w:cs="Times New Roman"/>
          <w:bCs/>
          <w:color w:val="000000"/>
          <w:sz w:val="24"/>
          <w:szCs w:val="24"/>
        </w:rPr>
        <w:t>employer</w:t>
      </w:r>
      <w:proofErr w:type="spellEnd"/>
      <w:r w:rsidRPr="00EA7A4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): Л</w:t>
      </w:r>
      <w:r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ицо или </w:t>
      </w:r>
      <w:r w:rsidRPr="00EA7A42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>организация</w:t>
      </w:r>
      <w:r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(</w:t>
      </w:r>
      <w:hyperlink w:anchor="bookmark5" w:history="1">
        <w:r w:rsidRPr="00EA7A42">
          <w:rPr>
            <w:rFonts w:ascii="Times New Roman" w:hAnsi="Times New Roman" w:cs="Times New Roman"/>
            <w:color w:val="000000"/>
            <w:sz w:val="24"/>
            <w:szCs w:val="24"/>
            <w:lang w:eastAsia="en-US"/>
          </w:rPr>
          <w:t>3.7</w:t>
        </w:r>
      </w:hyperlink>
      <w:r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), </w:t>
      </w:r>
      <w:r w:rsidR="007A752E"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выражающие </w:t>
      </w:r>
      <w:r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намерение вступить в договор с подрядчиком с целью поставок товаров, выполнения строительн</w:t>
      </w:r>
      <w:r w:rsidR="008A2656" w:rsidRPr="00EA7A42">
        <w:rPr>
          <w:rFonts w:ascii="Times New Roman" w:hAnsi="Times New Roman" w:cs="Times New Roman"/>
          <w:sz w:val="24"/>
          <w:szCs w:val="24"/>
          <w:lang w:eastAsia="en-US"/>
        </w:rPr>
        <w:t>о-монтажн</w:t>
      </w:r>
      <w:r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ых работ и (или) оказания услуг.</w:t>
      </w:r>
    </w:p>
    <w:p w:rsidR="00915082" w:rsidRDefault="00915082" w:rsidP="00AB092D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AB092D" w:rsidRPr="00915082" w:rsidRDefault="00915082" w:rsidP="00AB092D">
      <w:pPr>
        <w:widowControl/>
        <w:rPr>
          <w:rFonts w:ascii="Times New Roman" w:hAnsi="Times New Roman" w:cs="Times New Roman"/>
          <w:color w:val="000000"/>
          <w:lang w:eastAsia="en-US"/>
        </w:rPr>
      </w:pPr>
      <w:r w:rsidRPr="00915082">
        <w:rPr>
          <w:rFonts w:ascii="Times New Roman" w:hAnsi="Times New Roman" w:cs="Times New Roman"/>
          <w:color w:val="000000"/>
          <w:lang w:eastAsia="en-US"/>
        </w:rPr>
        <w:t>Примечание – Взято из ISO 37001:2016, 3.29. ISO 10845-1:2020, 3.15.</w:t>
      </w:r>
    </w:p>
    <w:p w:rsidR="00915082" w:rsidRDefault="00915082" w:rsidP="00915082">
      <w:pPr>
        <w:widowControl/>
        <w:ind w:firstLine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AB092D" w:rsidRPr="00EA7A42" w:rsidRDefault="00AB092D" w:rsidP="00AB092D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A7A4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3.5 </w:t>
      </w:r>
      <w:r w:rsidR="007E2C26" w:rsidRPr="00EA7A4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Форма в</w:t>
      </w:r>
      <w:r w:rsidRPr="00EA7A4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ыражени</w:t>
      </w:r>
      <w:r w:rsidR="007E2C26" w:rsidRPr="00EA7A4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я</w:t>
      </w:r>
      <w:r w:rsidRPr="00EA7A4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</w:t>
      </w:r>
      <w:r w:rsidR="007A752E" w:rsidRPr="00EA7A42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согласия</w:t>
      </w:r>
      <w:r w:rsidRPr="00EA7A42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(</w:t>
      </w:r>
      <w:proofErr w:type="spellStart"/>
      <w:r w:rsidRPr="00EA7A42">
        <w:rPr>
          <w:rFonts w:ascii="Times New Roman" w:hAnsi="Times New Roman" w:cs="Times New Roman"/>
          <w:bCs/>
          <w:color w:val="000000"/>
          <w:sz w:val="24"/>
          <w:szCs w:val="24"/>
        </w:rPr>
        <w:t>expression</w:t>
      </w:r>
      <w:proofErr w:type="spellEnd"/>
      <w:r w:rsidRPr="00EA7A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EA7A42">
        <w:rPr>
          <w:rFonts w:ascii="Times New Roman" w:hAnsi="Times New Roman" w:cs="Times New Roman"/>
          <w:bCs/>
          <w:color w:val="000000"/>
          <w:sz w:val="24"/>
          <w:szCs w:val="24"/>
        </w:rPr>
        <w:t>of</w:t>
      </w:r>
      <w:proofErr w:type="spellEnd"/>
      <w:r w:rsidRPr="00EA7A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EA7A42">
        <w:rPr>
          <w:rFonts w:ascii="Times New Roman" w:hAnsi="Times New Roman" w:cs="Times New Roman"/>
          <w:bCs/>
          <w:color w:val="000000"/>
          <w:sz w:val="24"/>
          <w:szCs w:val="24"/>
        </w:rPr>
        <w:t>interest</w:t>
      </w:r>
      <w:proofErr w:type="spellEnd"/>
      <w:r w:rsidRPr="00EA7A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): </w:t>
      </w:r>
      <w:proofErr w:type="gramStart"/>
      <w:r w:rsidRPr="00EA7A42">
        <w:rPr>
          <w:rFonts w:ascii="Times New Roman" w:hAnsi="Times New Roman" w:cs="Times New Roman"/>
          <w:bCs/>
          <w:color w:val="000000"/>
          <w:sz w:val="24"/>
          <w:szCs w:val="24"/>
        </w:rPr>
        <w:t>З</w:t>
      </w:r>
      <w:r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апрос </w:t>
      </w:r>
      <w:r w:rsidR="008862D0" w:rsidRPr="00EA7A42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>потенциальных поставщиков</w:t>
      </w:r>
      <w:r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(</w:t>
      </w:r>
      <w:hyperlink w:anchor="bookmark6" w:history="1">
        <w:r w:rsidRPr="00EA7A42">
          <w:rPr>
            <w:rFonts w:ascii="Times New Roman" w:hAnsi="Times New Roman" w:cs="Times New Roman"/>
            <w:color w:val="000000"/>
            <w:sz w:val="24"/>
            <w:szCs w:val="24"/>
            <w:lang w:eastAsia="en-US"/>
          </w:rPr>
          <w:t>3.9</w:t>
        </w:r>
      </w:hyperlink>
      <w:r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) зарегистрировать </w:t>
      </w:r>
      <w:r w:rsidR="007A752E"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свое согласие</w:t>
      </w:r>
      <w:r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7A752E"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принять</w:t>
      </w:r>
      <w:r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на себя исполнени</w:t>
      </w:r>
      <w:r w:rsidR="007A752E"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е обязательств по</w:t>
      </w:r>
      <w:r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определенно</w:t>
      </w:r>
      <w:r w:rsidR="007A752E"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му</w:t>
      </w:r>
      <w:r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057718"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договор</w:t>
      </w:r>
      <w:r w:rsidR="007A752E"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у</w:t>
      </w:r>
      <w:r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или участи</w:t>
      </w:r>
      <w:r w:rsidR="007A752E"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ю</w:t>
      </w:r>
      <w:r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в проекте или программе и доказать профессиональную пригодность с тем, чтобы в рамках процедуры </w:t>
      </w:r>
      <w:r w:rsidR="007A752E"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квалификационного </w:t>
      </w:r>
      <w:r w:rsidR="007A752E" w:rsidRPr="00EA7A42">
        <w:rPr>
          <w:rFonts w:ascii="Times New Roman" w:hAnsi="Times New Roman" w:cs="Times New Roman"/>
          <w:sz w:val="24"/>
          <w:szCs w:val="24"/>
          <w:lang w:eastAsia="en-US"/>
        </w:rPr>
        <w:t xml:space="preserve">отбора </w:t>
      </w:r>
      <w:r w:rsidRPr="00EA7A42">
        <w:rPr>
          <w:rFonts w:ascii="Times New Roman" w:hAnsi="Times New Roman" w:cs="Times New Roman"/>
          <w:iCs/>
          <w:sz w:val="24"/>
          <w:szCs w:val="24"/>
          <w:lang w:eastAsia="en-US"/>
        </w:rPr>
        <w:t>заказчика</w:t>
      </w:r>
      <w:r w:rsidRPr="00EA7A42">
        <w:rPr>
          <w:rFonts w:ascii="Times New Roman" w:hAnsi="Times New Roman" w:cs="Times New Roman"/>
          <w:sz w:val="24"/>
          <w:szCs w:val="24"/>
          <w:lang w:eastAsia="en-US"/>
        </w:rPr>
        <w:t xml:space="preserve"> (</w:t>
      </w:r>
      <w:hyperlink w:anchor="bookmark3" w:history="1">
        <w:r w:rsidRPr="00EA7A42">
          <w:rPr>
            <w:rFonts w:ascii="Times New Roman" w:hAnsi="Times New Roman" w:cs="Times New Roman"/>
            <w:sz w:val="24"/>
            <w:szCs w:val="24"/>
            <w:lang w:eastAsia="en-US"/>
          </w:rPr>
          <w:t>3.4</w:t>
        </w:r>
      </w:hyperlink>
      <w:r w:rsidRPr="00EA7A42">
        <w:rPr>
          <w:rFonts w:ascii="Times New Roman" w:hAnsi="Times New Roman" w:cs="Times New Roman"/>
          <w:sz w:val="24"/>
          <w:szCs w:val="24"/>
          <w:lang w:eastAsia="en-US"/>
        </w:rPr>
        <w:t xml:space="preserve">) они могли быть приглашены для </w:t>
      </w:r>
      <w:r w:rsidR="009B54F3" w:rsidRPr="00EA7A42">
        <w:rPr>
          <w:rFonts w:ascii="Times New Roman" w:hAnsi="Times New Roman" w:cs="Times New Roman"/>
          <w:sz w:val="24"/>
          <w:szCs w:val="24"/>
          <w:lang w:eastAsia="en-US"/>
        </w:rPr>
        <w:t>подачи</w:t>
      </w:r>
      <w:r w:rsidRPr="00EA7A42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2C6200" w:rsidRPr="00EA7A42">
        <w:rPr>
          <w:rFonts w:ascii="Times New Roman" w:hAnsi="Times New Roman" w:cs="Times New Roman"/>
          <w:sz w:val="24"/>
          <w:szCs w:val="24"/>
          <w:lang w:eastAsia="en-US"/>
        </w:rPr>
        <w:t>конкурсного</w:t>
      </w:r>
      <w:r w:rsidRPr="00EA7A42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7A752E" w:rsidRPr="00EA7A42">
        <w:rPr>
          <w:rFonts w:ascii="Times New Roman" w:hAnsi="Times New Roman" w:cs="Times New Roman"/>
          <w:sz w:val="24"/>
          <w:szCs w:val="24"/>
          <w:lang w:eastAsia="en-US"/>
        </w:rPr>
        <w:t xml:space="preserve">ценового предложения </w:t>
      </w:r>
      <w:r w:rsidRPr="00EA7A42">
        <w:rPr>
          <w:rFonts w:ascii="Times New Roman" w:hAnsi="Times New Roman" w:cs="Times New Roman"/>
          <w:sz w:val="24"/>
          <w:szCs w:val="24"/>
          <w:lang w:eastAsia="en-US"/>
        </w:rPr>
        <w:t xml:space="preserve">на рассмотрение </w:t>
      </w:r>
      <w:r w:rsidR="007A752E" w:rsidRPr="00EA7A42">
        <w:rPr>
          <w:rFonts w:ascii="Times New Roman" w:hAnsi="Times New Roman" w:cs="Times New Roman"/>
          <w:sz w:val="24"/>
          <w:szCs w:val="24"/>
        </w:rPr>
        <w:t>соответствия квалификационным требованиям</w:t>
      </w:r>
      <w:r w:rsidRPr="00EA7A42">
        <w:rPr>
          <w:rFonts w:ascii="Times New Roman" w:hAnsi="Times New Roman" w:cs="Times New Roman"/>
          <w:sz w:val="24"/>
          <w:szCs w:val="24"/>
          <w:lang w:eastAsia="en-US"/>
        </w:rPr>
        <w:t xml:space="preserve"> или отбора.</w:t>
      </w:r>
      <w:proofErr w:type="gramEnd"/>
    </w:p>
    <w:p w:rsidR="00915082" w:rsidRDefault="00915082" w:rsidP="00AB092D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</w:p>
    <w:p w:rsidR="00AB092D" w:rsidRPr="00915082" w:rsidRDefault="00915082" w:rsidP="00AB092D">
      <w:pPr>
        <w:widowControl/>
        <w:rPr>
          <w:rFonts w:ascii="Times New Roman" w:hAnsi="Times New Roman" w:cs="Times New Roman"/>
          <w:lang w:eastAsia="en-US"/>
        </w:rPr>
      </w:pPr>
      <w:r w:rsidRPr="00915082">
        <w:rPr>
          <w:rFonts w:ascii="Times New Roman" w:hAnsi="Times New Roman" w:cs="Times New Roman"/>
          <w:lang w:eastAsia="en-US"/>
        </w:rPr>
        <w:t>Примечание – Взято из ISO 37001:2016, 3.29. ISO 10845-1:2020, 3.16.</w:t>
      </w:r>
    </w:p>
    <w:p w:rsidR="00915082" w:rsidRDefault="00915082" w:rsidP="00AB092D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AB092D" w:rsidRPr="00EA7A42" w:rsidRDefault="00AB092D" w:rsidP="00AB092D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A7A42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3.6 Мошенническая практика</w:t>
      </w:r>
      <w:r w:rsidRPr="00EA7A42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(</w:t>
      </w:r>
      <w:proofErr w:type="spellStart"/>
      <w:r w:rsidRPr="00EA7A42">
        <w:rPr>
          <w:rFonts w:ascii="Times New Roman" w:hAnsi="Times New Roman" w:cs="Times New Roman"/>
          <w:bCs/>
          <w:sz w:val="24"/>
          <w:szCs w:val="24"/>
          <w:lang w:eastAsia="en-US"/>
        </w:rPr>
        <w:t>fraudulent</w:t>
      </w:r>
      <w:proofErr w:type="spellEnd"/>
      <w:r w:rsidRPr="00EA7A42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proofErr w:type="spellStart"/>
      <w:r w:rsidRPr="00EA7A42">
        <w:rPr>
          <w:rFonts w:ascii="Times New Roman" w:hAnsi="Times New Roman" w:cs="Times New Roman"/>
          <w:bCs/>
          <w:sz w:val="24"/>
          <w:szCs w:val="24"/>
          <w:lang w:eastAsia="en-US"/>
        </w:rPr>
        <w:t>practice</w:t>
      </w:r>
      <w:proofErr w:type="spellEnd"/>
      <w:r w:rsidRPr="00EA7A42">
        <w:rPr>
          <w:rFonts w:ascii="Times New Roman" w:hAnsi="Times New Roman" w:cs="Times New Roman"/>
          <w:bCs/>
          <w:sz w:val="24"/>
          <w:szCs w:val="24"/>
          <w:lang w:eastAsia="en-US"/>
        </w:rPr>
        <w:t>): И</w:t>
      </w:r>
      <w:r w:rsidRPr="00EA7A42">
        <w:rPr>
          <w:rFonts w:ascii="Times New Roman" w:hAnsi="Times New Roman" w:cs="Times New Roman"/>
          <w:sz w:val="24"/>
          <w:szCs w:val="24"/>
          <w:lang w:eastAsia="en-US"/>
        </w:rPr>
        <w:t xml:space="preserve">скажение фактов с целью оказания влияния на процесс проведения </w:t>
      </w:r>
      <w:r w:rsidR="002C6200" w:rsidRPr="00EA7A42">
        <w:rPr>
          <w:rFonts w:ascii="Times New Roman" w:hAnsi="Times New Roman" w:cs="Times New Roman"/>
          <w:sz w:val="24"/>
          <w:szCs w:val="24"/>
          <w:lang w:eastAsia="en-US"/>
        </w:rPr>
        <w:t>конкурса</w:t>
      </w:r>
      <w:r w:rsidRPr="00EA7A42">
        <w:rPr>
          <w:rFonts w:ascii="Times New Roman" w:hAnsi="Times New Roman" w:cs="Times New Roman"/>
          <w:sz w:val="24"/>
          <w:szCs w:val="24"/>
          <w:lang w:eastAsia="en-US"/>
        </w:rPr>
        <w:t xml:space="preserve"> или </w:t>
      </w:r>
      <w:r w:rsidR="00057718" w:rsidRPr="00EA7A42">
        <w:rPr>
          <w:rFonts w:ascii="Times New Roman" w:hAnsi="Times New Roman" w:cs="Times New Roman"/>
          <w:sz w:val="24"/>
          <w:szCs w:val="24"/>
          <w:lang w:eastAsia="en-US"/>
        </w:rPr>
        <w:t>заключения договора</w:t>
      </w:r>
      <w:r w:rsidRPr="00EA7A42">
        <w:rPr>
          <w:rFonts w:ascii="Times New Roman" w:hAnsi="Times New Roman" w:cs="Times New Roman"/>
          <w:sz w:val="24"/>
          <w:szCs w:val="24"/>
          <w:lang w:eastAsia="en-US"/>
        </w:rPr>
        <w:t>, возникающе</w:t>
      </w:r>
      <w:r w:rsidR="007A752E" w:rsidRPr="00EA7A42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Pr="00EA7A42">
        <w:rPr>
          <w:rFonts w:ascii="Times New Roman" w:hAnsi="Times New Roman" w:cs="Times New Roman"/>
          <w:sz w:val="24"/>
          <w:szCs w:val="24"/>
          <w:lang w:eastAsia="en-US"/>
        </w:rPr>
        <w:t xml:space="preserve"> вследствие </w:t>
      </w:r>
      <w:r w:rsidR="002C6200" w:rsidRPr="00EA7A42">
        <w:rPr>
          <w:rFonts w:ascii="Times New Roman" w:hAnsi="Times New Roman" w:cs="Times New Roman"/>
          <w:sz w:val="24"/>
          <w:szCs w:val="24"/>
          <w:lang w:eastAsia="en-US"/>
        </w:rPr>
        <w:t>конкурсного</w:t>
      </w:r>
      <w:r w:rsidRPr="00EA7A42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7A752E" w:rsidRPr="00EA7A42">
        <w:rPr>
          <w:rFonts w:ascii="Times New Roman" w:hAnsi="Times New Roman" w:cs="Times New Roman"/>
          <w:sz w:val="24"/>
          <w:szCs w:val="24"/>
          <w:lang w:eastAsia="en-US"/>
        </w:rPr>
        <w:t xml:space="preserve">ценового </w:t>
      </w:r>
      <w:r w:rsidRPr="00EA7A42">
        <w:rPr>
          <w:rFonts w:ascii="Times New Roman" w:hAnsi="Times New Roman" w:cs="Times New Roman"/>
          <w:sz w:val="24"/>
          <w:szCs w:val="24"/>
          <w:lang w:eastAsia="en-US"/>
        </w:rPr>
        <w:t xml:space="preserve">предложения, </w:t>
      </w:r>
      <w:r w:rsidR="007A752E" w:rsidRPr="00EA7A42">
        <w:rPr>
          <w:rFonts w:ascii="Times New Roman" w:hAnsi="Times New Roman" w:cs="Times New Roman"/>
          <w:sz w:val="24"/>
          <w:szCs w:val="24"/>
          <w:lang w:eastAsia="en-US"/>
        </w:rPr>
        <w:t>в ущерб интересам</w:t>
      </w:r>
      <w:r w:rsidRPr="00EA7A42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EA7A42">
        <w:rPr>
          <w:rFonts w:ascii="Times New Roman" w:hAnsi="Times New Roman" w:cs="Times New Roman"/>
          <w:iCs/>
          <w:sz w:val="24"/>
          <w:szCs w:val="24"/>
          <w:lang w:eastAsia="en-US"/>
        </w:rPr>
        <w:t>заказчик</w:t>
      </w:r>
      <w:r w:rsidR="007A752E" w:rsidRPr="00EA7A42">
        <w:rPr>
          <w:rFonts w:ascii="Times New Roman" w:hAnsi="Times New Roman" w:cs="Times New Roman"/>
          <w:iCs/>
          <w:sz w:val="24"/>
          <w:szCs w:val="24"/>
          <w:lang w:eastAsia="en-US"/>
        </w:rPr>
        <w:t>а</w:t>
      </w:r>
      <w:r w:rsidRPr="00EA7A42">
        <w:rPr>
          <w:rFonts w:ascii="Times New Roman" w:hAnsi="Times New Roman" w:cs="Times New Roman"/>
          <w:sz w:val="24"/>
          <w:szCs w:val="24"/>
          <w:lang w:eastAsia="en-US"/>
        </w:rPr>
        <w:t xml:space="preserve"> (</w:t>
      </w:r>
      <w:hyperlink w:anchor="bookmark3" w:history="1">
        <w:r w:rsidRPr="00EA7A42">
          <w:rPr>
            <w:rFonts w:ascii="Times New Roman" w:hAnsi="Times New Roman" w:cs="Times New Roman"/>
            <w:sz w:val="24"/>
            <w:szCs w:val="24"/>
            <w:lang w:eastAsia="en-US"/>
          </w:rPr>
          <w:t>3.4</w:t>
        </w:r>
      </w:hyperlink>
      <w:r w:rsidRPr="00EA7A42">
        <w:rPr>
          <w:rFonts w:ascii="Times New Roman" w:hAnsi="Times New Roman" w:cs="Times New Roman"/>
          <w:sz w:val="24"/>
          <w:szCs w:val="24"/>
          <w:lang w:eastAsia="en-US"/>
        </w:rPr>
        <w:t xml:space="preserve">), включая </w:t>
      </w:r>
      <w:r w:rsidR="007A752E" w:rsidRPr="00EA7A42">
        <w:rPr>
          <w:rFonts w:ascii="Times New Roman" w:eastAsia="Arial" w:hAnsi="Times New Roman" w:cs="Times New Roman"/>
          <w:sz w:val="24"/>
          <w:szCs w:val="24"/>
        </w:rPr>
        <w:t>практику сговоров об установлении искусственно завышенных или заниженных цен</w:t>
      </w:r>
      <w:r w:rsidRPr="00EA7A42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915082" w:rsidRDefault="00915082" w:rsidP="00AB092D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</w:p>
    <w:p w:rsidR="00AB092D" w:rsidRPr="00915082" w:rsidRDefault="00915082" w:rsidP="00AB092D">
      <w:pPr>
        <w:widowControl/>
        <w:rPr>
          <w:rFonts w:ascii="Times New Roman" w:hAnsi="Times New Roman" w:cs="Times New Roman"/>
          <w:lang w:eastAsia="en-US"/>
        </w:rPr>
      </w:pPr>
      <w:r w:rsidRPr="00915082">
        <w:rPr>
          <w:rFonts w:ascii="Times New Roman" w:hAnsi="Times New Roman" w:cs="Times New Roman"/>
          <w:lang w:eastAsia="en-US"/>
        </w:rPr>
        <w:t>Примечание – Взято из ISO 37001:2016, 3.29.</w:t>
      </w:r>
      <w:r w:rsidR="00AB092D" w:rsidRPr="00915082">
        <w:rPr>
          <w:rFonts w:ascii="Times New Roman" w:hAnsi="Times New Roman" w:cs="Times New Roman"/>
          <w:lang w:eastAsia="en-US"/>
        </w:rPr>
        <w:t xml:space="preserve"> ISO</w:t>
      </w:r>
      <w:r w:rsidR="00EA7A42" w:rsidRPr="00915082">
        <w:rPr>
          <w:rFonts w:ascii="Times New Roman" w:hAnsi="Times New Roman" w:cs="Times New Roman"/>
          <w:lang w:eastAsia="en-US"/>
        </w:rPr>
        <w:t xml:space="preserve"> 10845-1:2020, 3.18, изменено - </w:t>
      </w:r>
      <w:r w:rsidR="00850C57">
        <w:rPr>
          <w:rFonts w:ascii="Times New Roman" w:hAnsi="Times New Roman" w:cs="Times New Roman"/>
          <w:lang w:eastAsia="en-US"/>
        </w:rPr>
        <w:t xml:space="preserve">«или осуществление контроля </w:t>
      </w:r>
      <w:r w:rsidR="00850C57">
        <w:rPr>
          <w:rFonts w:ascii="Times New Roman" w:hAnsi="Times New Roman" w:cs="Times New Roman"/>
          <w:lang w:val="kk-KZ" w:eastAsia="en-US"/>
        </w:rPr>
        <w:t>над</w:t>
      </w:r>
      <w:r w:rsidR="00AB092D" w:rsidRPr="00915082">
        <w:rPr>
          <w:rFonts w:ascii="Times New Roman" w:hAnsi="Times New Roman" w:cs="Times New Roman"/>
          <w:lang w:eastAsia="en-US"/>
        </w:rPr>
        <w:t xml:space="preserve"> исполнением </w:t>
      </w:r>
      <w:r w:rsidR="00057718" w:rsidRPr="00915082">
        <w:rPr>
          <w:rFonts w:ascii="Times New Roman" w:hAnsi="Times New Roman" w:cs="Times New Roman"/>
          <w:lang w:eastAsia="en-US"/>
        </w:rPr>
        <w:t>договора</w:t>
      </w:r>
      <w:r w:rsidR="00AB092D" w:rsidRPr="00915082">
        <w:rPr>
          <w:rFonts w:ascii="Times New Roman" w:hAnsi="Times New Roman" w:cs="Times New Roman"/>
          <w:lang w:eastAsia="en-US"/>
        </w:rPr>
        <w:t>, включающее порядок ком</w:t>
      </w:r>
      <w:r w:rsidRPr="00915082">
        <w:rPr>
          <w:rFonts w:ascii="Times New Roman" w:hAnsi="Times New Roman" w:cs="Times New Roman"/>
          <w:lang w:eastAsia="en-US"/>
        </w:rPr>
        <w:t>пенсации» в конце было удалено.</w:t>
      </w:r>
    </w:p>
    <w:p w:rsidR="00915082" w:rsidRDefault="00915082" w:rsidP="00AB092D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AB092D" w:rsidRPr="00EA7A42" w:rsidRDefault="00AB092D" w:rsidP="00AB092D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A7A42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3.7 Организация </w:t>
      </w:r>
      <w:r w:rsidRPr="00EA7A42">
        <w:rPr>
          <w:rFonts w:ascii="Times New Roman" w:hAnsi="Times New Roman" w:cs="Times New Roman"/>
          <w:bCs/>
          <w:sz w:val="24"/>
          <w:szCs w:val="24"/>
          <w:lang w:eastAsia="en-US"/>
        </w:rPr>
        <w:t>(</w:t>
      </w:r>
      <w:proofErr w:type="spellStart"/>
      <w:r w:rsidRPr="00EA7A42">
        <w:rPr>
          <w:rFonts w:ascii="Times New Roman" w:hAnsi="Times New Roman" w:cs="Times New Roman"/>
          <w:bCs/>
          <w:sz w:val="24"/>
          <w:szCs w:val="24"/>
        </w:rPr>
        <w:t>organization</w:t>
      </w:r>
      <w:proofErr w:type="spellEnd"/>
      <w:r w:rsidRPr="00EA7A42">
        <w:rPr>
          <w:rFonts w:ascii="Times New Roman" w:hAnsi="Times New Roman" w:cs="Times New Roman"/>
          <w:bCs/>
          <w:sz w:val="24"/>
          <w:szCs w:val="24"/>
          <w:lang w:eastAsia="en-US"/>
        </w:rPr>
        <w:t>): К</w:t>
      </w:r>
      <w:r w:rsidRPr="00EA7A42">
        <w:rPr>
          <w:rFonts w:ascii="Times New Roman" w:hAnsi="Times New Roman" w:cs="Times New Roman"/>
          <w:sz w:val="24"/>
          <w:szCs w:val="24"/>
          <w:lang w:eastAsia="en-US"/>
        </w:rPr>
        <w:t>омпания, фирма, предприятие, ассоциация или другое юридическое лицо, зарегистрированное или незарегистрированное</w:t>
      </w:r>
      <w:r w:rsidR="007E2C26" w:rsidRPr="00EA7A42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7E2C26" w:rsidRPr="00EA7A42">
        <w:rPr>
          <w:rFonts w:ascii="Times New Roman" w:hAnsi="Times New Roman" w:cs="Times New Roman"/>
          <w:sz w:val="24"/>
          <w:szCs w:val="24"/>
        </w:rPr>
        <w:t>в качестве юридического субъекта</w:t>
      </w:r>
      <w:r w:rsidRPr="00EA7A42">
        <w:rPr>
          <w:rFonts w:ascii="Times New Roman" w:hAnsi="Times New Roman" w:cs="Times New Roman"/>
          <w:sz w:val="24"/>
          <w:szCs w:val="24"/>
          <w:lang w:eastAsia="en-US"/>
        </w:rPr>
        <w:t xml:space="preserve"> или государственн</w:t>
      </w:r>
      <w:r w:rsidR="007E2C26" w:rsidRPr="00EA7A42">
        <w:rPr>
          <w:rFonts w:ascii="Times New Roman" w:hAnsi="Times New Roman" w:cs="Times New Roman"/>
          <w:sz w:val="24"/>
          <w:szCs w:val="24"/>
          <w:lang w:eastAsia="en-US"/>
        </w:rPr>
        <w:t>ого</w:t>
      </w:r>
      <w:r w:rsidRPr="00EA7A42">
        <w:rPr>
          <w:rFonts w:ascii="Times New Roman" w:hAnsi="Times New Roman" w:cs="Times New Roman"/>
          <w:sz w:val="24"/>
          <w:szCs w:val="24"/>
          <w:lang w:eastAsia="en-US"/>
        </w:rPr>
        <w:t xml:space="preserve"> орган</w:t>
      </w:r>
      <w:r w:rsidR="007E2C26" w:rsidRPr="00EA7A42">
        <w:rPr>
          <w:rFonts w:ascii="Times New Roman" w:hAnsi="Times New Roman" w:cs="Times New Roman"/>
          <w:sz w:val="24"/>
          <w:szCs w:val="24"/>
          <w:lang w:eastAsia="en-US"/>
        </w:rPr>
        <w:t>а</w:t>
      </w:r>
      <w:r w:rsidRPr="00EA7A42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915082" w:rsidRDefault="00915082" w:rsidP="00AB092D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</w:p>
    <w:p w:rsidR="00AB092D" w:rsidRPr="00915082" w:rsidRDefault="00915082" w:rsidP="00AB092D">
      <w:pPr>
        <w:widowControl/>
        <w:rPr>
          <w:rFonts w:ascii="Times New Roman" w:hAnsi="Times New Roman" w:cs="Times New Roman"/>
          <w:lang w:eastAsia="en-US"/>
        </w:rPr>
      </w:pPr>
      <w:r w:rsidRPr="00915082">
        <w:rPr>
          <w:rFonts w:ascii="Times New Roman" w:hAnsi="Times New Roman" w:cs="Times New Roman"/>
          <w:lang w:eastAsia="en-US"/>
        </w:rPr>
        <w:t>Примечание – Взято из ISO 37001:2016, 3.29. ISO 10845-1:2020, 3.21.</w:t>
      </w:r>
    </w:p>
    <w:p w:rsidR="00915082" w:rsidRDefault="00915082" w:rsidP="00AB092D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AB092D" w:rsidRPr="00EA7A42" w:rsidRDefault="00AB092D" w:rsidP="00AB092D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A7A42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3.8 Качество </w:t>
      </w:r>
      <w:r w:rsidRPr="00EA7A42">
        <w:rPr>
          <w:rFonts w:ascii="Times New Roman" w:hAnsi="Times New Roman" w:cs="Times New Roman"/>
          <w:bCs/>
          <w:sz w:val="24"/>
          <w:szCs w:val="24"/>
          <w:lang w:eastAsia="en-US"/>
        </w:rPr>
        <w:t>(</w:t>
      </w:r>
      <w:proofErr w:type="spellStart"/>
      <w:r w:rsidRPr="00EA7A42">
        <w:rPr>
          <w:rFonts w:ascii="Times New Roman" w:hAnsi="Times New Roman" w:cs="Times New Roman"/>
          <w:bCs/>
          <w:sz w:val="24"/>
          <w:szCs w:val="24"/>
        </w:rPr>
        <w:t>quality</w:t>
      </w:r>
      <w:proofErr w:type="spellEnd"/>
      <w:r w:rsidRPr="00EA7A42">
        <w:rPr>
          <w:rFonts w:ascii="Times New Roman" w:hAnsi="Times New Roman" w:cs="Times New Roman"/>
          <w:bCs/>
          <w:sz w:val="24"/>
          <w:szCs w:val="24"/>
          <w:lang w:eastAsia="en-US"/>
        </w:rPr>
        <w:t>): С</w:t>
      </w:r>
      <w:r w:rsidRPr="00EA7A42">
        <w:rPr>
          <w:rFonts w:ascii="Times New Roman" w:hAnsi="Times New Roman" w:cs="Times New Roman"/>
          <w:sz w:val="24"/>
          <w:szCs w:val="24"/>
          <w:lang w:eastAsia="en-US"/>
        </w:rPr>
        <w:t xml:space="preserve">овокупность особенностей и характеристик </w:t>
      </w:r>
      <w:r w:rsidR="00057718" w:rsidRPr="00EA7A42">
        <w:rPr>
          <w:rFonts w:ascii="Times New Roman" w:hAnsi="Times New Roman" w:cs="Times New Roman"/>
          <w:sz w:val="24"/>
          <w:szCs w:val="24"/>
          <w:lang w:eastAsia="en-US"/>
        </w:rPr>
        <w:t>изделия</w:t>
      </w:r>
      <w:r w:rsidRPr="00EA7A42">
        <w:rPr>
          <w:rFonts w:ascii="Times New Roman" w:hAnsi="Times New Roman" w:cs="Times New Roman"/>
          <w:sz w:val="24"/>
          <w:szCs w:val="24"/>
          <w:lang w:eastAsia="en-US"/>
        </w:rPr>
        <w:t xml:space="preserve"> или услуги, которая связана с их возможностью удовлетворять определенные или подразумеваемые потребности.</w:t>
      </w:r>
    </w:p>
    <w:p w:rsidR="00915082" w:rsidRDefault="00915082" w:rsidP="00AB092D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</w:p>
    <w:p w:rsidR="00AB092D" w:rsidRPr="00915082" w:rsidRDefault="00915082" w:rsidP="00AB092D">
      <w:pPr>
        <w:widowControl/>
        <w:rPr>
          <w:rFonts w:ascii="Times New Roman" w:hAnsi="Times New Roman" w:cs="Times New Roman"/>
          <w:lang w:eastAsia="en-US"/>
        </w:rPr>
      </w:pPr>
      <w:r w:rsidRPr="00915082">
        <w:rPr>
          <w:rFonts w:ascii="Times New Roman" w:hAnsi="Times New Roman" w:cs="Times New Roman"/>
          <w:lang w:eastAsia="en-US"/>
        </w:rPr>
        <w:t>Примечание – Взято из ISO 37001:2016, 3.29. ISO 10845-1:2020, 3.27.</w:t>
      </w:r>
    </w:p>
    <w:p w:rsidR="00915082" w:rsidRDefault="00915082" w:rsidP="00AB092D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AB092D" w:rsidRPr="00EA7A42" w:rsidRDefault="00AB092D" w:rsidP="00AB092D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A7A42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3.9 </w:t>
      </w:r>
      <w:r w:rsidR="00D172AD" w:rsidRPr="00EA7A42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Потенциальный поставщик</w:t>
      </w:r>
      <w:r w:rsidRPr="00EA7A42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EA7A42">
        <w:rPr>
          <w:rFonts w:ascii="Times New Roman" w:hAnsi="Times New Roman" w:cs="Times New Roman"/>
          <w:bCs/>
          <w:sz w:val="24"/>
          <w:szCs w:val="24"/>
          <w:lang w:eastAsia="en-US"/>
        </w:rPr>
        <w:t>(</w:t>
      </w:r>
      <w:proofErr w:type="spellStart"/>
      <w:r w:rsidRPr="00EA7A42">
        <w:rPr>
          <w:rFonts w:ascii="Times New Roman" w:hAnsi="Times New Roman" w:cs="Times New Roman"/>
          <w:bCs/>
          <w:sz w:val="24"/>
          <w:szCs w:val="24"/>
          <w:lang w:eastAsia="en-US"/>
        </w:rPr>
        <w:t>respondent</w:t>
      </w:r>
      <w:proofErr w:type="spellEnd"/>
      <w:r w:rsidRPr="00EA7A42">
        <w:rPr>
          <w:rFonts w:ascii="Times New Roman" w:hAnsi="Times New Roman" w:cs="Times New Roman"/>
          <w:bCs/>
          <w:sz w:val="24"/>
          <w:szCs w:val="24"/>
          <w:lang w:eastAsia="en-US"/>
        </w:rPr>
        <w:t>): Л</w:t>
      </w:r>
      <w:r w:rsidRPr="00EA7A42">
        <w:rPr>
          <w:rFonts w:ascii="Times New Roman" w:hAnsi="Times New Roman" w:cs="Times New Roman"/>
          <w:sz w:val="24"/>
          <w:szCs w:val="24"/>
          <w:lang w:eastAsia="en-US"/>
        </w:rPr>
        <w:t xml:space="preserve">ицо или </w:t>
      </w:r>
      <w:r w:rsidRPr="00EA7A42">
        <w:rPr>
          <w:rFonts w:ascii="Times New Roman" w:hAnsi="Times New Roman" w:cs="Times New Roman"/>
          <w:iCs/>
          <w:sz w:val="24"/>
          <w:szCs w:val="24"/>
          <w:lang w:eastAsia="en-US"/>
        </w:rPr>
        <w:t>организация</w:t>
      </w:r>
      <w:r w:rsidRPr="00EA7A42">
        <w:rPr>
          <w:rFonts w:ascii="Times New Roman" w:hAnsi="Times New Roman" w:cs="Times New Roman"/>
          <w:sz w:val="24"/>
          <w:szCs w:val="24"/>
          <w:lang w:eastAsia="en-US"/>
        </w:rPr>
        <w:t xml:space="preserve"> (</w:t>
      </w:r>
      <w:hyperlink w:anchor="bookmark5" w:history="1">
        <w:r w:rsidRPr="00EA7A42">
          <w:rPr>
            <w:rFonts w:ascii="Times New Roman" w:hAnsi="Times New Roman" w:cs="Times New Roman"/>
            <w:sz w:val="24"/>
            <w:szCs w:val="24"/>
            <w:lang w:eastAsia="en-US"/>
          </w:rPr>
          <w:t>3.7</w:t>
        </w:r>
      </w:hyperlink>
      <w:r w:rsidRPr="00EA7A42">
        <w:rPr>
          <w:rFonts w:ascii="Times New Roman" w:hAnsi="Times New Roman" w:cs="Times New Roman"/>
          <w:sz w:val="24"/>
          <w:szCs w:val="24"/>
          <w:lang w:eastAsia="en-US"/>
        </w:rPr>
        <w:t xml:space="preserve">), </w:t>
      </w:r>
      <w:r w:rsidR="00846D2C" w:rsidRPr="00EA7A42">
        <w:rPr>
          <w:rFonts w:ascii="Times New Roman" w:hAnsi="Times New Roman" w:cs="Times New Roman"/>
          <w:sz w:val="24"/>
          <w:szCs w:val="24"/>
        </w:rPr>
        <w:t xml:space="preserve">представляющие </w:t>
      </w:r>
      <w:r w:rsidR="007E2C26" w:rsidRPr="00EA7A42">
        <w:rPr>
          <w:rFonts w:ascii="Times New Roman" w:hAnsi="Times New Roman" w:cs="Times New Roman"/>
          <w:iCs/>
          <w:sz w:val="24"/>
          <w:szCs w:val="24"/>
        </w:rPr>
        <w:t>форму</w:t>
      </w:r>
      <w:r w:rsidR="007E2C26" w:rsidRPr="00EA7A42">
        <w:rPr>
          <w:rFonts w:ascii="Times New Roman" w:hAnsi="Times New Roman" w:cs="Times New Roman"/>
          <w:sz w:val="24"/>
          <w:szCs w:val="24"/>
        </w:rPr>
        <w:t xml:space="preserve"> </w:t>
      </w:r>
      <w:r w:rsidR="00846D2C" w:rsidRPr="00EA7A42">
        <w:rPr>
          <w:rFonts w:ascii="Times New Roman" w:hAnsi="Times New Roman" w:cs="Times New Roman"/>
          <w:iCs/>
          <w:sz w:val="24"/>
          <w:szCs w:val="24"/>
        </w:rPr>
        <w:t>выражени</w:t>
      </w:r>
      <w:r w:rsidR="007E2C26" w:rsidRPr="00EA7A42">
        <w:rPr>
          <w:rFonts w:ascii="Times New Roman" w:hAnsi="Times New Roman" w:cs="Times New Roman"/>
          <w:iCs/>
          <w:sz w:val="24"/>
          <w:szCs w:val="24"/>
        </w:rPr>
        <w:t>я</w:t>
      </w:r>
      <w:r w:rsidR="00846D2C" w:rsidRPr="00EA7A42">
        <w:rPr>
          <w:rFonts w:ascii="Times New Roman" w:hAnsi="Times New Roman" w:cs="Times New Roman"/>
          <w:iCs/>
          <w:sz w:val="24"/>
          <w:szCs w:val="24"/>
        </w:rPr>
        <w:t xml:space="preserve"> согласия</w:t>
      </w:r>
      <w:r w:rsidRPr="00EA7A42">
        <w:rPr>
          <w:rFonts w:ascii="Times New Roman" w:hAnsi="Times New Roman" w:cs="Times New Roman"/>
          <w:sz w:val="24"/>
          <w:szCs w:val="24"/>
          <w:lang w:eastAsia="en-US"/>
        </w:rPr>
        <w:t xml:space="preserve"> (</w:t>
      </w:r>
      <w:hyperlink w:anchor="bookmark4" w:history="1">
        <w:r w:rsidRPr="00EA7A42">
          <w:rPr>
            <w:rFonts w:ascii="Times New Roman" w:hAnsi="Times New Roman" w:cs="Times New Roman"/>
            <w:sz w:val="24"/>
            <w:szCs w:val="24"/>
            <w:lang w:eastAsia="en-US"/>
          </w:rPr>
          <w:t>3.5</w:t>
        </w:r>
      </w:hyperlink>
      <w:r w:rsidRPr="00EA7A42">
        <w:rPr>
          <w:rFonts w:ascii="Times New Roman" w:hAnsi="Times New Roman" w:cs="Times New Roman"/>
          <w:sz w:val="24"/>
          <w:szCs w:val="24"/>
          <w:lang w:eastAsia="en-US"/>
        </w:rPr>
        <w:t>) в ответ на приглашение к такому действию.</w:t>
      </w:r>
    </w:p>
    <w:p w:rsidR="00915082" w:rsidRDefault="00915082" w:rsidP="00AB092D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</w:p>
    <w:p w:rsidR="00AB092D" w:rsidRPr="00915082" w:rsidRDefault="00915082" w:rsidP="00AB092D">
      <w:pPr>
        <w:widowControl/>
        <w:rPr>
          <w:rFonts w:ascii="Times New Roman" w:hAnsi="Times New Roman" w:cs="Times New Roman"/>
          <w:lang w:eastAsia="en-US"/>
        </w:rPr>
      </w:pPr>
      <w:r w:rsidRPr="00915082">
        <w:rPr>
          <w:rFonts w:ascii="Times New Roman" w:hAnsi="Times New Roman" w:cs="Times New Roman"/>
          <w:lang w:eastAsia="en-US"/>
        </w:rPr>
        <w:t>Примечание – Взято из ISO 37001:2016, 3.29. ISO 10845-1:2020, 3.28.</w:t>
      </w:r>
    </w:p>
    <w:p w:rsidR="00915082" w:rsidRDefault="00915082" w:rsidP="00AB092D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AB092D" w:rsidRPr="00EA7A42" w:rsidRDefault="00AB092D" w:rsidP="00AB092D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EA7A42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3.10 </w:t>
      </w:r>
      <w:r w:rsidR="00D172AD" w:rsidRPr="00EA7A42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Содержание заявки на участие в конкурсе</w:t>
      </w:r>
      <w:r w:rsidRPr="00EA7A42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EA7A42">
        <w:rPr>
          <w:rFonts w:ascii="Times New Roman" w:hAnsi="Times New Roman" w:cs="Times New Roman"/>
          <w:bCs/>
          <w:sz w:val="24"/>
          <w:szCs w:val="24"/>
          <w:lang w:eastAsia="en-US"/>
        </w:rPr>
        <w:t>(</w:t>
      </w:r>
      <w:proofErr w:type="spellStart"/>
      <w:r w:rsidRPr="00EA7A42">
        <w:rPr>
          <w:rFonts w:ascii="Times New Roman" w:hAnsi="Times New Roman" w:cs="Times New Roman"/>
          <w:bCs/>
          <w:sz w:val="24"/>
          <w:szCs w:val="24"/>
          <w:lang w:eastAsia="en-US"/>
        </w:rPr>
        <w:t>submission</w:t>
      </w:r>
      <w:proofErr w:type="spellEnd"/>
      <w:r w:rsidRPr="00EA7A42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proofErr w:type="spellStart"/>
      <w:r w:rsidRPr="00EA7A42">
        <w:rPr>
          <w:rFonts w:ascii="Times New Roman" w:hAnsi="Times New Roman" w:cs="Times New Roman"/>
          <w:bCs/>
          <w:sz w:val="24"/>
          <w:szCs w:val="24"/>
          <w:lang w:eastAsia="en-US"/>
        </w:rPr>
        <w:t>data</w:t>
      </w:r>
      <w:proofErr w:type="spellEnd"/>
      <w:r w:rsidRPr="00EA7A42">
        <w:rPr>
          <w:rFonts w:ascii="Times New Roman" w:hAnsi="Times New Roman" w:cs="Times New Roman"/>
          <w:bCs/>
          <w:sz w:val="24"/>
          <w:szCs w:val="24"/>
          <w:lang w:eastAsia="en-US"/>
        </w:rPr>
        <w:t>): Д</w:t>
      </w:r>
      <w:r w:rsidRPr="00EA7A42">
        <w:rPr>
          <w:rFonts w:ascii="Times New Roman" w:hAnsi="Times New Roman" w:cs="Times New Roman"/>
          <w:sz w:val="24"/>
          <w:szCs w:val="24"/>
          <w:lang w:eastAsia="en-US"/>
        </w:rPr>
        <w:t xml:space="preserve">окумент, </w:t>
      </w:r>
      <w:r w:rsidR="00A0157D" w:rsidRPr="00EA7A42">
        <w:rPr>
          <w:rFonts w:ascii="Times New Roman" w:hAnsi="Times New Roman" w:cs="Times New Roman"/>
          <w:sz w:val="24"/>
          <w:szCs w:val="24"/>
          <w:lang w:eastAsia="en-US"/>
        </w:rPr>
        <w:t>устанавливающий</w:t>
      </w:r>
      <w:r w:rsidRPr="00EA7A42">
        <w:rPr>
          <w:rFonts w:ascii="Times New Roman" w:hAnsi="Times New Roman" w:cs="Times New Roman"/>
          <w:sz w:val="24"/>
          <w:szCs w:val="24"/>
          <w:lang w:eastAsia="en-US"/>
        </w:rPr>
        <w:t xml:space="preserve"> обязательства </w:t>
      </w:r>
      <w:r w:rsidR="008862D0" w:rsidRPr="00EA7A42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>потенциального поставщика</w:t>
      </w:r>
      <w:r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(</w:t>
      </w:r>
      <w:hyperlink w:anchor="bookmark6" w:history="1">
        <w:r w:rsidRPr="00EA7A42">
          <w:rPr>
            <w:rFonts w:ascii="Times New Roman" w:hAnsi="Times New Roman" w:cs="Times New Roman"/>
            <w:color w:val="000000"/>
            <w:sz w:val="24"/>
            <w:szCs w:val="24"/>
            <w:lang w:eastAsia="en-US"/>
          </w:rPr>
          <w:t>3.9</w:t>
        </w:r>
      </w:hyperlink>
      <w:r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) </w:t>
      </w:r>
      <w:r w:rsidR="00A0157D"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по </w:t>
      </w:r>
      <w:r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ответ</w:t>
      </w:r>
      <w:r w:rsidR="00A0157D"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у</w:t>
      </w:r>
      <w:r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на </w:t>
      </w:r>
      <w:r w:rsidR="00A0157D"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запрос о </w:t>
      </w:r>
      <w:r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выражени</w:t>
      </w:r>
      <w:r w:rsidR="00A0157D"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и</w:t>
      </w:r>
      <w:r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7A752E" w:rsidRPr="00EA7A42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>согласия</w:t>
      </w:r>
      <w:r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(</w:t>
      </w:r>
      <w:hyperlink w:anchor="bookmark4" w:history="1">
        <w:r w:rsidRPr="00EA7A42">
          <w:rPr>
            <w:rFonts w:ascii="Times New Roman" w:hAnsi="Times New Roman" w:cs="Times New Roman"/>
            <w:color w:val="000000"/>
            <w:sz w:val="24"/>
            <w:szCs w:val="24"/>
            <w:lang w:eastAsia="en-US"/>
          </w:rPr>
          <w:t>3.5</w:t>
        </w:r>
      </w:hyperlink>
      <w:r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) и обязательств </w:t>
      </w:r>
      <w:r w:rsidRPr="00EA7A42">
        <w:rPr>
          <w:rFonts w:ascii="Times New Roman" w:hAnsi="Times New Roman" w:cs="Times New Roman"/>
          <w:iCs/>
          <w:color w:val="000000"/>
          <w:sz w:val="24"/>
          <w:szCs w:val="24"/>
          <w:lang w:eastAsia="en-US"/>
        </w:rPr>
        <w:t>заказчика</w:t>
      </w:r>
      <w:r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(</w:t>
      </w:r>
      <w:hyperlink w:anchor="bookmark3" w:history="1">
        <w:r w:rsidRPr="00EA7A42">
          <w:rPr>
            <w:rFonts w:ascii="Times New Roman" w:hAnsi="Times New Roman" w:cs="Times New Roman"/>
            <w:color w:val="000000"/>
            <w:sz w:val="24"/>
            <w:szCs w:val="24"/>
            <w:lang w:eastAsia="en-US"/>
          </w:rPr>
          <w:t>3.4</w:t>
        </w:r>
      </w:hyperlink>
      <w:r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) </w:t>
      </w:r>
      <w:r w:rsidR="00A0157D"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по </w:t>
      </w:r>
      <w:r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управлени</w:t>
      </w:r>
      <w:r w:rsidR="00A0157D"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ю</w:t>
      </w:r>
      <w:r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процессом </w:t>
      </w:r>
      <w:r w:rsidR="00706FF4"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запроса </w:t>
      </w:r>
      <w:r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и получения </w:t>
      </w:r>
      <w:r w:rsidR="007E2C26"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формы </w:t>
      </w:r>
      <w:r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выражения </w:t>
      </w:r>
      <w:r w:rsidR="00A0157D" w:rsidRPr="00EA7A4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согласия</w:t>
      </w:r>
    </w:p>
    <w:p w:rsidR="00AB092D" w:rsidRPr="00915082" w:rsidRDefault="00915082" w:rsidP="00AB092D">
      <w:pPr>
        <w:widowControl/>
        <w:rPr>
          <w:rFonts w:ascii="Times New Roman" w:hAnsi="Times New Roman" w:cs="Times New Roman"/>
          <w:color w:val="000000"/>
          <w:lang w:eastAsia="en-US"/>
        </w:rPr>
      </w:pPr>
      <w:r w:rsidRPr="00915082">
        <w:rPr>
          <w:rFonts w:ascii="Times New Roman" w:hAnsi="Times New Roman" w:cs="Times New Roman"/>
          <w:color w:val="000000"/>
          <w:lang w:eastAsia="en-US"/>
        </w:rPr>
        <w:lastRenderedPageBreak/>
        <w:t>Примечание – Взято из ISO 37001:2016, 3.29. ISO 10845-1:2020, 3.32.</w:t>
      </w:r>
    </w:p>
    <w:p w:rsidR="00C16021" w:rsidRDefault="00C16021" w:rsidP="00A13AD0">
      <w:pPr>
        <w:widowControl/>
        <w:rPr>
          <w:rFonts w:ascii="Times New Roman" w:hAnsi="Times New Roman" w:cs="Times New Roman"/>
          <w:bCs/>
        </w:rPr>
      </w:pPr>
    </w:p>
    <w:p w:rsidR="00C16021" w:rsidRDefault="00C16021" w:rsidP="00C16021">
      <w:pPr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C16021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4 Общие требования</w:t>
      </w:r>
    </w:p>
    <w:p w:rsidR="00C16021" w:rsidRPr="00C16021" w:rsidRDefault="00C16021" w:rsidP="00C16021">
      <w:pPr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C16021" w:rsidRDefault="00C16021" w:rsidP="00C16021">
      <w:pPr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bookmarkStart w:id="1" w:name="bookmark8"/>
      <w:r w:rsidRPr="00C16021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4.1 </w:t>
      </w:r>
      <w:bookmarkEnd w:id="1"/>
      <w:r w:rsidRPr="00C16021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Действия</w:t>
      </w:r>
    </w:p>
    <w:p w:rsidR="00C16021" w:rsidRPr="00C16021" w:rsidRDefault="00C16021" w:rsidP="00C16021">
      <w:pPr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C16021" w:rsidRPr="00C16021" w:rsidRDefault="00850C57" w:rsidP="00C16021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hyperlink w:anchor="bookmark26" w:history="1">
        <w:bookmarkStart w:id="2" w:name="bookmark9"/>
        <w:proofErr w:type="gramStart"/>
        <w:r w:rsidR="00C16021" w:rsidRPr="00C16021">
          <w:rPr>
            <w:rFonts w:ascii="Times New Roman" w:hAnsi="Times New Roman" w:cs="Times New Roman"/>
            <w:color w:val="000000"/>
            <w:sz w:val="24"/>
            <w:szCs w:val="24"/>
            <w:lang w:eastAsia="en-US"/>
          </w:rPr>
          <w:t>З</w:t>
        </w:r>
        <w:bookmarkEnd w:id="2"/>
        <w:proofErr w:type="gramEnd"/>
      </w:hyperlink>
      <w:r w:rsidR="00C16021" w:rsidRPr="00C1602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аказчик и каждый </w:t>
      </w:r>
      <w:r w:rsidR="00D172AD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потенциальный поставщик</w:t>
      </w:r>
      <w:r w:rsidR="00C16021" w:rsidRPr="00C1602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представивший </w:t>
      </w:r>
      <w:r w:rsidR="007E2C2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форму </w:t>
      </w:r>
      <w:r w:rsidR="00C16021" w:rsidRPr="00C1602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выражени</w:t>
      </w:r>
      <w:r w:rsidR="007E2C2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я</w:t>
      </w:r>
      <w:r w:rsidR="00C16021" w:rsidRPr="00C1602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7A752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согласия</w:t>
      </w:r>
      <w:r w:rsidR="00C16021" w:rsidRPr="00C1602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должны соблюдать стандартные условия выражения </w:t>
      </w:r>
      <w:r w:rsidR="007A752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согласия</w:t>
      </w:r>
      <w:r w:rsidR="00C16021" w:rsidRPr="00C1602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приведенные в настоящем стандарте. В отношениях друг с другом они должны выполнять свои обязанности и обязательства, изложенные в </w:t>
      </w:r>
      <w:hyperlink w:anchor="bookmark13" w:history="1">
        <w:r w:rsidR="00C16021" w:rsidRPr="00C16021">
          <w:rPr>
            <w:rFonts w:ascii="Times New Roman" w:hAnsi="Times New Roman" w:cs="Times New Roman"/>
            <w:color w:val="000000"/>
            <w:sz w:val="24"/>
            <w:szCs w:val="24"/>
            <w:lang w:eastAsia="en-US"/>
          </w:rPr>
          <w:t>пунктах 5</w:t>
        </w:r>
      </w:hyperlink>
      <w:r w:rsidR="00C16021" w:rsidRPr="00C1602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и </w:t>
      </w:r>
      <w:hyperlink w:anchor="bookmark26" w:history="1">
        <w:r w:rsidR="00C16021" w:rsidRPr="00C16021">
          <w:rPr>
            <w:rFonts w:ascii="Times New Roman" w:hAnsi="Times New Roman" w:cs="Times New Roman"/>
            <w:color w:val="000000"/>
            <w:sz w:val="24"/>
            <w:szCs w:val="24"/>
            <w:lang w:eastAsia="en-US"/>
          </w:rPr>
          <w:t>6</w:t>
        </w:r>
      </w:hyperlink>
      <w:r w:rsidR="00C16021" w:rsidRPr="00C1602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своевременно и добросовестно, вести себя беспристрастно, честно и прозрачно и не заниматься </w:t>
      </w:r>
      <w:proofErr w:type="spellStart"/>
      <w:r w:rsidR="00C16021" w:rsidRPr="00C1602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антиконкурентной</w:t>
      </w:r>
      <w:proofErr w:type="spellEnd"/>
      <w:r w:rsidR="00C16021" w:rsidRPr="00C1602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практикой.</w:t>
      </w:r>
    </w:p>
    <w:p w:rsidR="00C16021" w:rsidRPr="00C16021" w:rsidRDefault="00C16021" w:rsidP="00C16021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C1602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Заказчик и </w:t>
      </w:r>
      <w:r w:rsidR="00D172AD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потенциальный поставщик</w:t>
      </w:r>
      <w:r w:rsidRPr="00C1602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а также все их посредники и сотрудники, участвующие в процессе подачи заявки, должны избегать конфликта интересов, а в случае, если конфликт интересов предполагается или известен, </w:t>
      </w:r>
      <w:r w:rsidR="008862D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заявлять</w:t>
      </w:r>
      <w:r w:rsidR="008862D0" w:rsidRPr="00C1602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C1602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о любом таком конфликте интересов, указав на природу такого конфликта. </w:t>
      </w:r>
      <w:r w:rsidR="00D172AD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Потенциальные поставщики</w:t>
      </w:r>
      <w:r w:rsidRPr="00C1602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должны </w:t>
      </w:r>
      <w:r w:rsidR="008862D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заявлять</w:t>
      </w:r>
      <w:r w:rsidR="008862D0" w:rsidRPr="00C1602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C1602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о любом потенциальном конфликте интересов в своих материалах. </w:t>
      </w:r>
      <w:proofErr w:type="gramStart"/>
      <w:r w:rsidRPr="00C1602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Сотрудники, посредники и советники заказчика должны </w:t>
      </w:r>
      <w:r w:rsidR="008862D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заявлять</w:t>
      </w:r>
      <w:r w:rsidR="008862D0" w:rsidRPr="00C1602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C1602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о любом конфликте интересов лицу, ответственному за надзор за процессом закупок, в начале любых обсуждений, связанных с процессом закупок, или как только им станет известно о таком конфликте, и </w:t>
      </w:r>
      <w:r w:rsidR="008862D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воздерживаться</w:t>
      </w:r>
      <w:r w:rsidR="008862D0" w:rsidRPr="00C1602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C1602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от любых решений, если такой конфликт существует, или </w:t>
      </w:r>
      <w:r w:rsidR="008862D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отказываться</w:t>
      </w:r>
      <w:r w:rsidR="008862D0" w:rsidRPr="00C1602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C1602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от процесса закупок в зависимости от обстоятельств.</w:t>
      </w:r>
      <w:proofErr w:type="gramEnd"/>
    </w:p>
    <w:p w:rsidR="00C16021" w:rsidRPr="00C16021" w:rsidRDefault="00D172AD" w:rsidP="00C16021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Потенциальный поставщик</w:t>
      </w:r>
      <w:r w:rsidR="00C16021" w:rsidRPr="00C1602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не должен подавать заявку, не имея твердого намерения и возможности приступить к следующему этапу процесса закупок.</w:t>
      </w:r>
    </w:p>
    <w:p w:rsidR="00C16021" w:rsidRPr="00FC6B53" w:rsidRDefault="00C16021" w:rsidP="00C16021">
      <w:pPr>
        <w:widowControl/>
        <w:rPr>
          <w:rFonts w:ascii="Times New Roman" w:hAnsi="Times New Roman" w:cs="Times New Roman"/>
          <w:color w:val="000000"/>
          <w:lang w:eastAsia="en-US"/>
        </w:rPr>
      </w:pPr>
    </w:p>
    <w:p w:rsidR="006E1926" w:rsidRDefault="00C16021" w:rsidP="00C16021">
      <w:pPr>
        <w:widowControl/>
        <w:rPr>
          <w:rFonts w:ascii="Times New Roman" w:hAnsi="Times New Roman" w:cs="Times New Roman"/>
          <w:color w:val="000000"/>
          <w:lang w:eastAsia="en-US"/>
        </w:rPr>
      </w:pPr>
      <w:r w:rsidRPr="00C16021">
        <w:rPr>
          <w:rFonts w:ascii="Times New Roman" w:hAnsi="Times New Roman" w:cs="Times New Roman"/>
          <w:color w:val="000000"/>
          <w:lang w:eastAsia="en-US"/>
        </w:rPr>
        <w:t>П</w:t>
      </w:r>
      <w:r w:rsidR="006E1926">
        <w:rPr>
          <w:rFonts w:ascii="Times New Roman" w:hAnsi="Times New Roman" w:cs="Times New Roman"/>
          <w:color w:val="000000"/>
          <w:lang w:eastAsia="en-US"/>
        </w:rPr>
        <w:t>римечания</w:t>
      </w:r>
    </w:p>
    <w:p w:rsidR="00C16021" w:rsidRPr="00C16021" w:rsidRDefault="00C16021" w:rsidP="00C16021">
      <w:pPr>
        <w:widowControl/>
        <w:rPr>
          <w:rFonts w:ascii="Times New Roman" w:hAnsi="Times New Roman" w:cs="Times New Roman"/>
          <w:color w:val="000000"/>
          <w:lang w:eastAsia="en-US"/>
        </w:rPr>
      </w:pPr>
      <w:r w:rsidRPr="00C16021">
        <w:rPr>
          <w:rFonts w:ascii="Times New Roman" w:hAnsi="Times New Roman" w:cs="Times New Roman"/>
          <w:color w:val="000000"/>
          <w:lang w:eastAsia="en-US"/>
        </w:rPr>
        <w:t xml:space="preserve">1 Конфликт интересов может существовать, даже если в результате его возникновения не было совершено никаких неправомерных действий. Он может возникнуть из-за конфликта ролей, что может послужить стимулом для совершения неправомерных действий </w:t>
      </w:r>
      <w:r w:rsidR="002C6200">
        <w:rPr>
          <w:rFonts w:ascii="Times New Roman" w:hAnsi="Times New Roman" w:cs="Times New Roman"/>
          <w:color w:val="000000"/>
          <w:lang w:eastAsia="en-US"/>
        </w:rPr>
        <w:t>при</w:t>
      </w:r>
      <w:r w:rsidR="002C6200" w:rsidRPr="00C16021">
        <w:rPr>
          <w:rFonts w:ascii="Times New Roman" w:hAnsi="Times New Roman" w:cs="Times New Roman"/>
          <w:color w:val="000000"/>
          <w:lang w:eastAsia="en-US"/>
        </w:rPr>
        <w:t xml:space="preserve"> </w:t>
      </w:r>
      <w:r w:rsidRPr="00C16021">
        <w:rPr>
          <w:rFonts w:ascii="Times New Roman" w:hAnsi="Times New Roman" w:cs="Times New Roman"/>
          <w:color w:val="000000"/>
          <w:lang w:eastAsia="en-US"/>
        </w:rPr>
        <w:t xml:space="preserve">некоторых обстоятельствах или </w:t>
      </w:r>
      <w:r w:rsidR="002C6200">
        <w:rPr>
          <w:rFonts w:ascii="Times New Roman" w:hAnsi="Times New Roman" w:cs="Times New Roman"/>
          <w:color w:val="000000"/>
          <w:lang w:eastAsia="en-US"/>
        </w:rPr>
        <w:t xml:space="preserve">при </w:t>
      </w:r>
      <w:r w:rsidR="00820DA2">
        <w:rPr>
          <w:rFonts w:ascii="Times New Roman" w:hAnsi="Times New Roman" w:cs="Times New Roman"/>
          <w:color w:val="000000"/>
          <w:lang w:eastAsia="en-US"/>
        </w:rPr>
        <w:t xml:space="preserve">занятии определенных </w:t>
      </w:r>
      <w:r w:rsidRPr="00C16021">
        <w:rPr>
          <w:rFonts w:ascii="Times New Roman" w:hAnsi="Times New Roman" w:cs="Times New Roman"/>
          <w:color w:val="000000"/>
          <w:lang w:eastAsia="en-US"/>
        </w:rPr>
        <w:t>должност</w:t>
      </w:r>
      <w:r w:rsidR="00820DA2">
        <w:rPr>
          <w:rFonts w:ascii="Times New Roman" w:hAnsi="Times New Roman" w:cs="Times New Roman"/>
          <w:color w:val="000000"/>
          <w:lang w:eastAsia="en-US"/>
        </w:rPr>
        <w:t>ей</w:t>
      </w:r>
      <w:r w:rsidRPr="00C16021">
        <w:rPr>
          <w:rFonts w:ascii="Times New Roman" w:hAnsi="Times New Roman" w:cs="Times New Roman"/>
          <w:color w:val="000000"/>
          <w:lang w:eastAsia="en-US"/>
        </w:rPr>
        <w:t xml:space="preserve">. Конфликт интересов может создать видимость неподобающего поведения, что может подорвать доверие к способности данного лица действовать надлежащим образом </w:t>
      </w:r>
      <w:r w:rsidR="002C6200">
        <w:rPr>
          <w:rFonts w:ascii="Times New Roman" w:hAnsi="Times New Roman" w:cs="Times New Roman"/>
          <w:color w:val="000000"/>
          <w:lang w:eastAsia="en-US"/>
        </w:rPr>
        <w:t>при</w:t>
      </w:r>
      <w:r w:rsidR="002C6200" w:rsidRPr="00C16021">
        <w:rPr>
          <w:rFonts w:ascii="Times New Roman" w:hAnsi="Times New Roman" w:cs="Times New Roman"/>
          <w:color w:val="000000"/>
          <w:lang w:eastAsia="en-US"/>
        </w:rPr>
        <w:t xml:space="preserve"> </w:t>
      </w:r>
      <w:r w:rsidRPr="00C16021">
        <w:rPr>
          <w:rFonts w:ascii="Times New Roman" w:hAnsi="Times New Roman" w:cs="Times New Roman"/>
          <w:color w:val="000000"/>
          <w:lang w:eastAsia="en-US"/>
        </w:rPr>
        <w:t xml:space="preserve">указанных обстоятельствах или </w:t>
      </w:r>
      <w:r w:rsidR="00820DA2">
        <w:rPr>
          <w:rFonts w:ascii="Times New Roman" w:hAnsi="Times New Roman" w:cs="Times New Roman"/>
          <w:color w:val="000000"/>
          <w:lang w:eastAsia="en-US"/>
        </w:rPr>
        <w:t xml:space="preserve">при занятии определенной </w:t>
      </w:r>
      <w:r w:rsidRPr="00C16021">
        <w:rPr>
          <w:rFonts w:ascii="Times New Roman" w:hAnsi="Times New Roman" w:cs="Times New Roman"/>
          <w:color w:val="000000"/>
          <w:lang w:eastAsia="en-US"/>
        </w:rPr>
        <w:t>должности.</w:t>
      </w:r>
    </w:p>
    <w:p w:rsidR="00C16021" w:rsidRPr="00C16021" w:rsidRDefault="00C16021" w:rsidP="00C16021">
      <w:pPr>
        <w:widowControl/>
        <w:rPr>
          <w:rFonts w:ascii="Times New Roman" w:hAnsi="Times New Roman" w:cs="Times New Roman"/>
          <w:color w:val="000000"/>
          <w:lang w:eastAsia="en-US"/>
        </w:rPr>
      </w:pPr>
      <w:r w:rsidRPr="00C16021">
        <w:rPr>
          <w:rFonts w:ascii="Times New Roman" w:hAnsi="Times New Roman" w:cs="Times New Roman"/>
          <w:color w:val="000000"/>
          <w:lang w:eastAsia="en-US"/>
        </w:rPr>
        <w:t>2</w:t>
      </w:r>
      <w:r>
        <w:rPr>
          <w:rFonts w:ascii="Times New Roman" w:hAnsi="Times New Roman" w:cs="Times New Roman"/>
          <w:color w:val="000000"/>
          <w:lang w:eastAsia="en-US"/>
        </w:rPr>
        <w:t xml:space="preserve"> </w:t>
      </w:r>
      <w:r w:rsidRPr="00C16021">
        <w:rPr>
          <w:rFonts w:ascii="Times New Roman" w:hAnsi="Times New Roman" w:cs="Times New Roman"/>
          <w:color w:val="000000"/>
          <w:lang w:eastAsia="en-US"/>
        </w:rPr>
        <w:t xml:space="preserve">Конфликт интересов в отношении лиц, участвующих в процессе закупок, включает прямые, косвенные или семейные интересы в </w:t>
      </w:r>
      <w:r w:rsidR="00820DA2">
        <w:rPr>
          <w:rFonts w:ascii="Times New Roman" w:hAnsi="Times New Roman" w:cs="Times New Roman"/>
          <w:color w:val="000000"/>
          <w:lang w:eastAsia="en-US"/>
        </w:rPr>
        <w:t>конкурсе</w:t>
      </w:r>
      <w:r w:rsidRPr="00C16021">
        <w:rPr>
          <w:rFonts w:ascii="Times New Roman" w:hAnsi="Times New Roman" w:cs="Times New Roman"/>
          <w:color w:val="000000"/>
          <w:lang w:eastAsia="en-US"/>
        </w:rPr>
        <w:t xml:space="preserve"> или результатах процесса закупок, а также любые личные предубеждения, склонности, обязательства, преданность или лояльность, которые могут каким-либо образом повлиять на любые принятые решения.</w:t>
      </w:r>
    </w:p>
    <w:p w:rsidR="00C16021" w:rsidRPr="00FC6B53" w:rsidRDefault="00C16021" w:rsidP="00C16021">
      <w:pPr>
        <w:widowControl/>
        <w:rPr>
          <w:rFonts w:ascii="Times New Roman" w:hAnsi="Times New Roman" w:cs="Times New Roman"/>
          <w:b/>
          <w:bCs/>
          <w:color w:val="000000"/>
          <w:lang w:eastAsia="en-US"/>
        </w:rPr>
      </w:pPr>
      <w:bookmarkStart w:id="3" w:name="bookmark10"/>
    </w:p>
    <w:p w:rsidR="00C16021" w:rsidRDefault="00C16021" w:rsidP="00C16021">
      <w:pPr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C16021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4.2 </w:t>
      </w:r>
      <w:bookmarkEnd w:id="3"/>
      <w:r w:rsidRPr="00C16021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Подтверждающие документы</w:t>
      </w:r>
    </w:p>
    <w:p w:rsidR="00C16021" w:rsidRPr="00C16021" w:rsidRDefault="00C16021" w:rsidP="00C16021">
      <w:pPr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C16021" w:rsidRPr="00C16021" w:rsidRDefault="00C16021" w:rsidP="00C16021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C1602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Документы, выданные заказчиком для получения </w:t>
      </w:r>
      <w:r w:rsidR="00D16B19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выражения</w:t>
      </w:r>
      <w:r w:rsidRPr="00C1602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7A752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согласия</w:t>
      </w:r>
      <w:r w:rsidRPr="00C1602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указаны в </w:t>
      </w:r>
      <w:r w:rsidR="00D172AD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содержании заявки на участие в конкурсе</w:t>
      </w:r>
      <w:r w:rsidRPr="00C1602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</w:t>
      </w:r>
    </w:p>
    <w:p w:rsidR="00C16021" w:rsidRPr="00C16021" w:rsidRDefault="00C16021" w:rsidP="00C16021">
      <w:pPr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bookmarkStart w:id="4" w:name="bookmark11"/>
    </w:p>
    <w:p w:rsidR="00C16021" w:rsidRDefault="00C16021" w:rsidP="00C16021">
      <w:pPr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C16021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4.3 </w:t>
      </w:r>
      <w:bookmarkEnd w:id="4"/>
      <w:r w:rsidRPr="00C16021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Интерпретация</w:t>
      </w:r>
    </w:p>
    <w:p w:rsidR="00C16021" w:rsidRPr="00C16021" w:rsidRDefault="00C16021" w:rsidP="00C16021">
      <w:pPr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C16021" w:rsidRPr="00C16021" w:rsidRDefault="00D172AD" w:rsidP="00C16021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Содержание заявки на участие в конкурсе</w:t>
      </w:r>
      <w:r w:rsidR="00C16021" w:rsidRPr="00C1602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и дополнительные требования, содержащиеся в графиках </w:t>
      </w:r>
      <w:r w:rsidR="00846D2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заявки на участие в конкурсе</w:t>
      </w:r>
      <w:r w:rsidR="00C16021" w:rsidRPr="00C1602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, которые включены в документы,</w:t>
      </w:r>
      <w:r w:rsidR="002B34C9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подлежащие возврату,</w:t>
      </w:r>
      <w:r w:rsidR="00C16021" w:rsidRPr="00C1602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считаются частью условий </w:t>
      </w:r>
      <w:r w:rsidR="002B34C9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для </w:t>
      </w:r>
      <w:r w:rsidR="00706FF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запроса формы</w:t>
      </w:r>
      <w:r w:rsidR="002B34C9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C16021" w:rsidRPr="00C1602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выражения </w:t>
      </w:r>
      <w:r w:rsidR="007A752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согласия</w:t>
      </w:r>
      <w:r w:rsidR="00C16021" w:rsidRPr="00C1602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</w:t>
      </w:r>
    </w:p>
    <w:p w:rsidR="00915082" w:rsidRDefault="00915082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br w:type="page"/>
      </w:r>
    </w:p>
    <w:p w:rsidR="00C16021" w:rsidRDefault="00C16021" w:rsidP="00C16021">
      <w:pPr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C16021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lastRenderedPageBreak/>
        <w:t>4.4 Коммуникация и посредники заказчика</w:t>
      </w:r>
    </w:p>
    <w:p w:rsidR="00C16021" w:rsidRPr="00C16021" w:rsidRDefault="00C16021" w:rsidP="00C16021">
      <w:pPr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C16021" w:rsidRPr="00C16021" w:rsidRDefault="00C16021" w:rsidP="00C16021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C1602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Обмен информацией между заказчиком и </w:t>
      </w:r>
      <w:r w:rsidR="008862D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потенциальным поставщиком</w:t>
      </w:r>
      <w:r w:rsidRPr="00C1602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осуществляется только с посредником заказчика, в форме удобной для</w:t>
      </w:r>
      <w:r w:rsidR="008862D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чтения,</w:t>
      </w:r>
      <w:r w:rsidRPr="00C1602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8862D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з</w:t>
      </w:r>
      <w:r w:rsidRPr="00C1602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аписи и копирования, </w:t>
      </w:r>
      <w:r w:rsidR="008862D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и </w:t>
      </w:r>
      <w:r w:rsidRPr="00C1602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на языке, указанном в </w:t>
      </w:r>
      <w:r w:rsidR="008862D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содержании заявки на участие в конкурсе</w:t>
      </w:r>
      <w:r w:rsidRPr="00C1602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 Заказчик не несет ответственности за неполучение сообщений от </w:t>
      </w:r>
      <w:r w:rsidR="008862D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потенциального поставщика</w:t>
      </w:r>
      <w:r w:rsidRPr="00C1602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или </w:t>
      </w:r>
      <w:r w:rsidR="00D172AD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потенциальным поставщиком</w:t>
      </w:r>
      <w:r w:rsidRPr="00C1602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 </w:t>
      </w:r>
      <w:r w:rsidR="009635E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ФИО</w:t>
      </w:r>
      <w:r w:rsidR="009635EB" w:rsidRPr="00C1602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C1602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и контактные данные посредника заказчика указываются в </w:t>
      </w:r>
      <w:r w:rsidR="00D172AD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содержании заявки на участие в конкурсе</w:t>
      </w:r>
      <w:r w:rsidRPr="00C1602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</w:t>
      </w:r>
    </w:p>
    <w:p w:rsidR="00A13AD0" w:rsidRPr="00C16021" w:rsidRDefault="00A13AD0" w:rsidP="00A13AD0">
      <w:pPr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C16021" w:rsidRDefault="00C16021" w:rsidP="00C16021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bookmarkStart w:id="5" w:name="bookmark14"/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5 Обязательства </w:t>
      </w:r>
      <w:r w:rsidR="008862D0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потенциального поставщика</w:t>
      </w:r>
    </w:p>
    <w:p w:rsidR="00C16021" w:rsidRPr="00C16021" w:rsidRDefault="00C16021" w:rsidP="00C16021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C16021" w:rsidRDefault="00C16021" w:rsidP="00C16021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C1602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5.1 Правомочность</w:t>
      </w:r>
    </w:p>
    <w:p w:rsidR="00C16021" w:rsidRPr="00C16021" w:rsidRDefault="00C16021" w:rsidP="00C16021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C16021" w:rsidRPr="00C16021" w:rsidRDefault="007E2C26" w:rsidP="00C16021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Представить форму в</w:t>
      </w:r>
      <w:r w:rsidR="00C16021" w:rsidRPr="00C16021">
        <w:rPr>
          <w:rFonts w:ascii="Times New Roman" w:hAnsi="Times New Roman" w:cs="Times New Roman"/>
          <w:sz w:val="24"/>
          <w:szCs w:val="24"/>
          <w:lang w:eastAsia="en-US"/>
        </w:rPr>
        <w:t>ыраж</w:t>
      </w:r>
      <w:r>
        <w:rPr>
          <w:rFonts w:ascii="Times New Roman" w:hAnsi="Times New Roman" w:cs="Times New Roman"/>
          <w:sz w:val="24"/>
          <w:szCs w:val="24"/>
          <w:lang w:eastAsia="en-US"/>
        </w:rPr>
        <w:t>ения</w:t>
      </w:r>
      <w:r w:rsidR="00C16021" w:rsidRPr="00C16021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7A752E">
        <w:rPr>
          <w:rFonts w:ascii="Times New Roman" w:hAnsi="Times New Roman" w:cs="Times New Roman"/>
          <w:sz w:val="24"/>
          <w:szCs w:val="24"/>
          <w:lang w:eastAsia="en-US"/>
        </w:rPr>
        <w:t>согласи</w:t>
      </w:r>
      <w:r>
        <w:rPr>
          <w:rFonts w:ascii="Times New Roman" w:hAnsi="Times New Roman" w:cs="Times New Roman"/>
          <w:sz w:val="24"/>
          <w:szCs w:val="24"/>
          <w:lang w:eastAsia="en-US"/>
        </w:rPr>
        <w:t>я</w:t>
      </w:r>
      <w:r w:rsidR="00C16021" w:rsidRPr="00C16021">
        <w:rPr>
          <w:rFonts w:ascii="Times New Roman" w:hAnsi="Times New Roman" w:cs="Times New Roman"/>
          <w:sz w:val="24"/>
          <w:szCs w:val="24"/>
          <w:lang w:eastAsia="en-US"/>
        </w:rPr>
        <w:t xml:space="preserve"> только в том случае, если </w:t>
      </w:r>
      <w:r w:rsidR="00D172AD">
        <w:rPr>
          <w:rFonts w:ascii="Times New Roman" w:hAnsi="Times New Roman" w:cs="Times New Roman"/>
          <w:sz w:val="24"/>
          <w:szCs w:val="24"/>
          <w:lang w:eastAsia="en-US"/>
        </w:rPr>
        <w:t>потенциальный поставщик</w:t>
      </w:r>
      <w:r w:rsidR="00C16021" w:rsidRPr="00C16021">
        <w:rPr>
          <w:rFonts w:ascii="Times New Roman" w:hAnsi="Times New Roman" w:cs="Times New Roman"/>
          <w:sz w:val="24"/>
          <w:szCs w:val="24"/>
          <w:lang w:eastAsia="en-US"/>
        </w:rPr>
        <w:t xml:space="preserve"> удовлетворяет критериям правомочности, указанным в </w:t>
      </w:r>
      <w:r w:rsidR="00D172AD">
        <w:rPr>
          <w:rFonts w:ascii="Times New Roman" w:hAnsi="Times New Roman" w:cs="Times New Roman"/>
          <w:sz w:val="24"/>
          <w:szCs w:val="24"/>
          <w:lang w:eastAsia="en-US"/>
        </w:rPr>
        <w:t>содержании заявки на участие в конкурсе</w:t>
      </w:r>
      <w:r w:rsidR="00C16021" w:rsidRPr="00C16021">
        <w:rPr>
          <w:rFonts w:ascii="Times New Roman" w:hAnsi="Times New Roman" w:cs="Times New Roman"/>
          <w:sz w:val="24"/>
          <w:szCs w:val="24"/>
          <w:lang w:eastAsia="en-US"/>
        </w:rPr>
        <w:t xml:space="preserve">, и если </w:t>
      </w:r>
      <w:r w:rsidR="00D172AD">
        <w:rPr>
          <w:rFonts w:ascii="Times New Roman" w:hAnsi="Times New Roman" w:cs="Times New Roman"/>
          <w:sz w:val="24"/>
          <w:szCs w:val="24"/>
          <w:lang w:eastAsia="en-US"/>
        </w:rPr>
        <w:t>потенциальный поставщик</w:t>
      </w:r>
      <w:r w:rsidR="00C16021" w:rsidRPr="00C16021">
        <w:rPr>
          <w:rFonts w:ascii="Times New Roman" w:hAnsi="Times New Roman" w:cs="Times New Roman"/>
          <w:sz w:val="24"/>
          <w:szCs w:val="24"/>
          <w:lang w:eastAsia="en-US"/>
        </w:rPr>
        <w:t xml:space="preserve"> или любой из его руководителей не имеет любого рода ограничений на ведение бизнеса с заказчиком.</w:t>
      </w:r>
    </w:p>
    <w:p w:rsidR="00FC6B53" w:rsidRDefault="00FC6B53" w:rsidP="00FC6B53">
      <w:pPr>
        <w:widowControl/>
        <w:autoSpaceDE/>
        <w:autoSpaceDN/>
        <w:adjustRightInd/>
        <w:ind w:left="510" w:firstLine="57"/>
        <w:jc w:val="left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C16021" w:rsidRDefault="00C16021" w:rsidP="00FC6B53">
      <w:pPr>
        <w:widowControl/>
        <w:autoSpaceDE/>
        <w:autoSpaceDN/>
        <w:adjustRightInd/>
        <w:ind w:left="510" w:firstLine="57"/>
        <w:jc w:val="left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C1602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5</w:t>
      </w:r>
      <w:bookmarkStart w:id="6" w:name="bookmark16"/>
      <w:r w:rsidRPr="00C1602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.</w:t>
      </w:r>
      <w:bookmarkEnd w:id="6"/>
      <w:r w:rsidRPr="00C1602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2 </w:t>
      </w:r>
      <w:r w:rsidR="00D72FA3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Расходы</w:t>
      </w:r>
      <w:r w:rsidR="00A0157D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на подачу заявок на участие в конкурсе</w:t>
      </w:r>
    </w:p>
    <w:p w:rsidR="00C16021" w:rsidRPr="00C16021" w:rsidRDefault="00C16021" w:rsidP="00C16021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C16021" w:rsidRPr="00C16021" w:rsidRDefault="00FC6B53" w:rsidP="00C16021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Необходимо п</w:t>
      </w:r>
      <w:r w:rsidR="00A0157D">
        <w:rPr>
          <w:rFonts w:ascii="Times New Roman" w:hAnsi="Times New Roman" w:cs="Times New Roman"/>
          <w:sz w:val="24"/>
          <w:szCs w:val="24"/>
          <w:lang w:eastAsia="en-US"/>
        </w:rPr>
        <w:t>ринять тот факт</w:t>
      </w:r>
      <w:r w:rsidR="00C16021" w:rsidRPr="00C16021">
        <w:rPr>
          <w:rFonts w:ascii="Times New Roman" w:hAnsi="Times New Roman" w:cs="Times New Roman"/>
          <w:sz w:val="24"/>
          <w:szCs w:val="24"/>
          <w:lang w:eastAsia="en-US"/>
        </w:rPr>
        <w:t xml:space="preserve">, что заказчик не компенсирует </w:t>
      </w:r>
      <w:r w:rsidR="008862D0">
        <w:rPr>
          <w:rFonts w:ascii="Times New Roman" w:hAnsi="Times New Roman" w:cs="Times New Roman"/>
          <w:sz w:val="24"/>
          <w:szCs w:val="24"/>
          <w:lang w:eastAsia="en-US"/>
        </w:rPr>
        <w:t>потенциальн</w:t>
      </w:r>
      <w:r w:rsidR="00E15F8E">
        <w:rPr>
          <w:rFonts w:ascii="Times New Roman" w:hAnsi="Times New Roman" w:cs="Times New Roman"/>
          <w:sz w:val="24"/>
          <w:szCs w:val="24"/>
          <w:lang w:eastAsia="en-US"/>
        </w:rPr>
        <w:t>ым</w:t>
      </w:r>
      <w:r w:rsidR="008862D0">
        <w:rPr>
          <w:rFonts w:ascii="Times New Roman" w:hAnsi="Times New Roman" w:cs="Times New Roman"/>
          <w:sz w:val="24"/>
          <w:szCs w:val="24"/>
          <w:lang w:eastAsia="en-US"/>
        </w:rPr>
        <w:t xml:space="preserve"> поставщика</w:t>
      </w:r>
      <w:r w:rsidR="00C16021" w:rsidRPr="00C16021">
        <w:rPr>
          <w:rFonts w:ascii="Times New Roman" w:hAnsi="Times New Roman" w:cs="Times New Roman"/>
          <w:sz w:val="24"/>
          <w:szCs w:val="24"/>
          <w:lang w:eastAsia="en-US"/>
        </w:rPr>
        <w:t xml:space="preserve">м </w:t>
      </w:r>
      <w:r w:rsidR="00D72FA3">
        <w:rPr>
          <w:rFonts w:ascii="Times New Roman" w:hAnsi="Times New Roman" w:cs="Times New Roman"/>
          <w:sz w:val="24"/>
          <w:szCs w:val="24"/>
          <w:lang w:eastAsia="en-US"/>
        </w:rPr>
        <w:t>расходы</w:t>
      </w:r>
      <w:r w:rsidR="00C16021" w:rsidRPr="00C16021">
        <w:rPr>
          <w:rFonts w:ascii="Times New Roman" w:hAnsi="Times New Roman" w:cs="Times New Roman"/>
          <w:sz w:val="24"/>
          <w:szCs w:val="24"/>
          <w:lang w:eastAsia="en-US"/>
        </w:rPr>
        <w:t xml:space="preserve">, понесенные при подготовке и подаче </w:t>
      </w:r>
      <w:r w:rsidR="00E15F8E">
        <w:rPr>
          <w:rFonts w:ascii="Times New Roman" w:hAnsi="Times New Roman" w:cs="Times New Roman"/>
          <w:sz w:val="24"/>
          <w:szCs w:val="24"/>
          <w:lang w:eastAsia="en-US"/>
        </w:rPr>
        <w:t>заявки на участие в конкурсе</w:t>
      </w:r>
      <w:r w:rsidR="00C16021" w:rsidRPr="00C16021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C16021" w:rsidRPr="00C16021" w:rsidRDefault="00C16021" w:rsidP="00C16021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bookmarkStart w:id="7" w:name="bookmark17"/>
    </w:p>
    <w:p w:rsidR="00C16021" w:rsidRDefault="00C16021" w:rsidP="00C16021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C1602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5.3 </w:t>
      </w:r>
      <w:bookmarkEnd w:id="7"/>
      <w:r w:rsidRPr="00C1602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Проверка документов</w:t>
      </w:r>
    </w:p>
    <w:p w:rsidR="00C16021" w:rsidRPr="00C16021" w:rsidRDefault="00C16021" w:rsidP="00C16021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C16021" w:rsidRPr="00C16021" w:rsidRDefault="00C16021" w:rsidP="00C16021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C16021">
        <w:rPr>
          <w:rFonts w:ascii="Times New Roman" w:hAnsi="Times New Roman" w:cs="Times New Roman"/>
          <w:sz w:val="24"/>
          <w:szCs w:val="24"/>
          <w:lang w:eastAsia="en-US"/>
        </w:rPr>
        <w:t>Проверить документы</w:t>
      </w:r>
      <w:r w:rsidR="00E15F8E">
        <w:rPr>
          <w:rFonts w:ascii="Times New Roman" w:hAnsi="Times New Roman" w:cs="Times New Roman"/>
          <w:sz w:val="24"/>
          <w:szCs w:val="24"/>
          <w:lang w:eastAsia="en-US"/>
        </w:rPr>
        <w:t xml:space="preserve"> заявок на участие в конкурсе</w:t>
      </w:r>
      <w:r w:rsidRPr="00C16021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E15F8E">
        <w:rPr>
          <w:rFonts w:ascii="Times New Roman" w:hAnsi="Times New Roman" w:cs="Times New Roman"/>
          <w:sz w:val="24"/>
          <w:szCs w:val="24"/>
          <w:lang w:eastAsia="en-US"/>
        </w:rPr>
        <w:t>по их</w:t>
      </w:r>
      <w:r w:rsidR="00E15F8E" w:rsidRPr="00C16021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C16021">
        <w:rPr>
          <w:rFonts w:ascii="Times New Roman" w:hAnsi="Times New Roman" w:cs="Times New Roman"/>
          <w:sz w:val="24"/>
          <w:szCs w:val="24"/>
          <w:lang w:eastAsia="en-US"/>
        </w:rPr>
        <w:t>получени</w:t>
      </w:r>
      <w:r w:rsidR="00E15F8E">
        <w:rPr>
          <w:rFonts w:ascii="Times New Roman" w:hAnsi="Times New Roman" w:cs="Times New Roman"/>
          <w:sz w:val="24"/>
          <w:szCs w:val="24"/>
          <w:lang w:eastAsia="en-US"/>
        </w:rPr>
        <w:t>ю</w:t>
      </w:r>
      <w:r w:rsidRPr="00C16021">
        <w:rPr>
          <w:rFonts w:ascii="Times New Roman" w:hAnsi="Times New Roman" w:cs="Times New Roman"/>
          <w:sz w:val="24"/>
          <w:szCs w:val="24"/>
          <w:lang w:eastAsia="en-US"/>
        </w:rPr>
        <w:t xml:space="preserve"> и уведомить заказчика о любых несоответствиях или упущениях.</w:t>
      </w:r>
    </w:p>
    <w:p w:rsidR="00C16021" w:rsidRPr="00C16021" w:rsidRDefault="00C16021" w:rsidP="00C16021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C16021" w:rsidRDefault="00C16021" w:rsidP="00C16021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C1602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5.4 Подтверждающие дополнения</w:t>
      </w:r>
    </w:p>
    <w:p w:rsidR="00C16021" w:rsidRPr="00C16021" w:rsidRDefault="00C16021" w:rsidP="00C16021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C16021" w:rsidRPr="00C16021" w:rsidRDefault="00C16021" w:rsidP="00C16021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C16021">
        <w:rPr>
          <w:rFonts w:ascii="Times New Roman" w:hAnsi="Times New Roman" w:cs="Times New Roman"/>
          <w:sz w:val="24"/>
          <w:szCs w:val="24"/>
          <w:lang w:eastAsia="en-US"/>
        </w:rPr>
        <w:t xml:space="preserve">Подтвердить получение дополнений к </w:t>
      </w:r>
      <w:r w:rsidR="006A6F80">
        <w:rPr>
          <w:rFonts w:ascii="Times New Roman" w:hAnsi="Times New Roman" w:cs="Times New Roman"/>
          <w:sz w:val="24"/>
          <w:szCs w:val="24"/>
          <w:lang w:eastAsia="en-US"/>
        </w:rPr>
        <w:t>заявке на участие в конкурсе</w:t>
      </w:r>
      <w:r w:rsidRPr="00C16021">
        <w:rPr>
          <w:rFonts w:ascii="Times New Roman" w:hAnsi="Times New Roman" w:cs="Times New Roman"/>
          <w:sz w:val="24"/>
          <w:szCs w:val="24"/>
          <w:lang w:eastAsia="en-US"/>
        </w:rPr>
        <w:t xml:space="preserve">, которые может выпустить заказчик, и, при необходимости, подать заявление о продлении </w:t>
      </w:r>
      <w:r w:rsidR="003929F4">
        <w:rPr>
          <w:rFonts w:ascii="Times New Roman" w:hAnsi="Times New Roman" w:cs="Times New Roman"/>
          <w:sz w:val="24"/>
          <w:szCs w:val="24"/>
          <w:lang w:eastAsia="en-US"/>
        </w:rPr>
        <w:t>срока</w:t>
      </w:r>
      <w:r w:rsidR="00704B34" w:rsidRPr="00C16021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C16021">
        <w:rPr>
          <w:rFonts w:ascii="Times New Roman" w:hAnsi="Times New Roman" w:cs="Times New Roman"/>
          <w:sz w:val="24"/>
          <w:szCs w:val="24"/>
          <w:lang w:eastAsia="en-US"/>
        </w:rPr>
        <w:t xml:space="preserve">окончания приема заявки, указанного в </w:t>
      </w:r>
      <w:r w:rsidR="00D172AD">
        <w:rPr>
          <w:rFonts w:ascii="Times New Roman" w:hAnsi="Times New Roman" w:cs="Times New Roman"/>
          <w:sz w:val="24"/>
          <w:szCs w:val="24"/>
          <w:lang w:eastAsia="en-US"/>
        </w:rPr>
        <w:t>содержании заявки на участие в конкурсе</w:t>
      </w:r>
      <w:r w:rsidRPr="00C16021">
        <w:rPr>
          <w:rFonts w:ascii="Times New Roman" w:hAnsi="Times New Roman" w:cs="Times New Roman"/>
          <w:sz w:val="24"/>
          <w:szCs w:val="24"/>
          <w:lang w:eastAsia="en-US"/>
        </w:rPr>
        <w:t xml:space="preserve"> для учета дополнения.</w:t>
      </w:r>
    </w:p>
    <w:p w:rsidR="00C16021" w:rsidRPr="00C16021" w:rsidRDefault="00C16021" w:rsidP="00C16021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bookmarkStart w:id="8" w:name="bookmark19"/>
    </w:p>
    <w:p w:rsidR="00C16021" w:rsidRDefault="00C16021" w:rsidP="00C16021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C1602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5</w:t>
      </w:r>
      <w:bookmarkEnd w:id="8"/>
      <w:r w:rsidRPr="00C1602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.5 Разъяснительное совещание</w:t>
      </w:r>
    </w:p>
    <w:p w:rsidR="00C16021" w:rsidRPr="00C16021" w:rsidRDefault="00C16021" w:rsidP="00C16021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C16021" w:rsidRPr="00C16021" w:rsidRDefault="00C16021" w:rsidP="00C16021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C16021">
        <w:rPr>
          <w:rFonts w:ascii="Times New Roman" w:hAnsi="Times New Roman" w:cs="Times New Roman"/>
          <w:sz w:val="24"/>
          <w:szCs w:val="24"/>
          <w:lang w:eastAsia="en-US"/>
        </w:rPr>
        <w:t xml:space="preserve">Присутствовать, при необходимости, на разъяснительных совещаниях, детали которых указаны в </w:t>
      </w:r>
      <w:r w:rsidR="00D172AD">
        <w:rPr>
          <w:rFonts w:ascii="Times New Roman" w:hAnsi="Times New Roman" w:cs="Times New Roman"/>
          <w:sz w:val="24"/>
          <w:szCs w:val="24"/>
          <w:lang w:eastAsia="en-US"/>
        </w:rPr>
        <w:t>содержании заявки на участие в конкурсе</w:t>
      </w:r>
      <w:r w:rsidRPr="00C16021">
        <w:rPr>
          <w:rFonts w:ascii="Times New Roman" w:hAnsi="Times New Roman" w:cs="Times New Roman"/>
          <w:sz w:val="24"/>
          <w:szCs w:val="24"/>
          <w:lang w:eastAsia="en-US"/>
        </w:rPr>
        <w:t xml:space="preserve">, на которых </w:t>
      </w:r>
      <w:r w:rsidR="00D172AD">
        <w:rPr>
          <w:rFonts w:ascii="Times New Roman" w:hAnsi="Times New Roman" w:cs="Times New Roman"/>
          <w:sz w:val="24"/>
          <w:szCs w:val="24"/>
          <w:lang w:eastAsia="en-US"/>
        </w:rPr>
        <w:t>потенциальные поставщики</w:t>
      </w:r>
      <w:r w:rsidRPr="00C16021">
        <w:rPr>
          <w:rFonts w:ascii="Times New Roman" w:hAnsi="Times New Roman" w:cs="Times New Roman"/>
          <w:sz w:val="24"/>
          <w:szCs w:val="24"/>
          <w:lang w:eastAsia="en-US"/>
        </w:rPr>
        <w:t xml:space="preserve"> могут ознакомиться с предлагаемыми работами, услугами или поставками </w:t>
      </w:r>
      <w:r w:rsidR="00915082">
        <w:rPr>
          <w:rFonts w:ascii="Times New Roman" w:hAnsi="Times New Roman" w:cs="Times New Roman"/>
          <w:sz w:val="24"/>
          <w:szCs w:val="24"/>
          <w:lang w:eastAsia="en-US"/>
        </w:rPr>
        <w:br/>
      </w:r>
      <w:r w:rsidRPr="00C16021">
        <w:rPr>
          <w:rFonts w:ascii="Times New Roman" w:hAnsi="Times New Roman" w:cs="Times New Roman"/>
          <w:sz w:val="24"/>
          <w:szCs w:val="24"/>
          <w:lang w:eastAsia="en-US"/>
        </w:rPr>
        <w:t>(и местом их проведения и т.д.) и задать вопросы.</w:t>
      </w:r>
    </w:p>
    <w:p w:rsidR="00C16021" w:rsidRPr="00C16021" w:rsidRDefault="00C16021" w:rsidP="00C16021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bookmarkStart w:id="9" w:name="bookmark20"/>
    </w:p>
    <w:p w:rsidR="00C16021" w:rsidRDefault="00C16021" w:rsidP="00C16021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C1602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5</w:t>
      </w:r>
      <w:bookmarkEnd w:id="9"/>
      <w:r w:rsidRPr="00C1602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.6 Получение разъяснений</w:t>
      </w:r>
    </w:p>
    <w:p w:rsidR="00C327AF" w:rsidRPr="00C16021" w:rsidRDefault="00C327AF" w:rsidP="00C16021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C16021" w:rsidRPr="00C16021" w:rsidRDefault="00C16021" w:rsidP="00C16021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C16021">
        <w:rPr>
          <w:rFonts w:ascii="Times New Roman" w:hAnsi="Times New Roman" w:cs="Times New Roman"/>
          <w:sz w:val="24"/>
          <w:szCs w:val="24"/>
          <w:lang w:eastAsia="en-US"/>
        </w:rPr>
        <w:t>При необходимости запросить разъяснения по представленн</w:t>
      </w:r>
      <w:r w:rsidR="004C4F69">
        <w:rPr>
          <w:rFonts w:ascii="Times New Roman" w:hAnsi="Times New Roman" w:cs="Times New Roman"/>
          <w:sz w:val="24"/>
          <w:szCs w:val="24"/>
          <w:lang w:eastAsia="en-US"/>
        </w:rPr>
        <w:t>ой заявке на участие в конкурсе</w:t>
      </w:r>
      <w:r w:rsidRPr="00C16021">
        <w:rPr>
          <w:rFonts w:ascii="Times New Roman" w:hAnsi="Times New Roman" w:cs="Times New Roman"/>
          <w:sz w:val="24"/>
          <w:szCs w:val="24"/>
          <w:lang w:eastAsia="en-US"/>
        </w:rPr>
        <w:t>, уведомив об этом заказчика</w:t>
      </w:r>
      <w:r w:rsidR="001373BB"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Pr="00C16021">
        <w:rPr>
          <w:rFonts w:ascii="Times New Roman" w:hAnsi="Times New Roman" w:cs="Times New Roman"/>
          <w:sz w:val="24"/>
          <w:szCs w:val="24"/>
          <w:lang w:eastAsia="en-US"/>
        </w:rPr>
        <w:t xml:space="preserve"> не позднее</w:t>
      </w:r>
      <w:r w:rsidR="00D220D2"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Pr="00C16021">
        <w:rPr>
          <w:rFonts w:ascii="Times New Roman" w:hAnsi="Times New Roman" w:cs="Times New Roman"/>
          <w:sz w:val="24"/>
          <w:szCs w:val="24"/>
          <w:lang w:eastAsia="en-US"/>
        </w:rPr>
        <w:t xml:space="preserve"> чем за пять рабочих дней до окончания срока, указанного в </w:t>
      </w:r>
      <w:r w:rsidR="00D172AD">
        <w:rPr>
          <w:rFonts w:ascii="Times New Roman" w:hAnsi="Times New Roman" w:cs="Times New Roman"/>
          <w:sz w:val="24"/>
          <w:szCs w:val="24"/>
          <w:lang w:eastAsia="en-US"/>
        </w:rPr>
        <w:t>содержании заявки на участие в конкурсе</w:t>
      </w:r>
      <w:r w:rsidRPr="00C16021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915082" w:rsidRDefault="00915082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bookmarkStart w:id="10" w:name="bookmark21"/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br w:type="page"/>
      </w:r>
    </w:p>
    <w:p w:rsidR="00C16021" w:rsidRDefault="00C16021" w:rsidP="00C16021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C1602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lastRenderedPageBreak/>
        <w:t>5</w:t>
      </w:r>
      <w:bookmarkEnd w:id="10"/>
      <w:r w:rsidRPr="00C1602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.7 </w:t>
      </w:r>
      <w:r w:rsidR="00704B34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Подача</w:t>
      </w:r>
      <w:r w:rsidR="00704B34" w:rsidRPr="00C1602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BD6DB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заяв</w:t>
      </w:r>
      <w:r w:rsidR="0050415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ки</w:t>
      </w:r>
      <w:r w:rsidR="00BD6DB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на участие в конкурсе</w:t>
      </w:r>
    </w:p>
    <w:p w:rsidR="00C327AF" w:rsidRPr="00C16021" w:rsidRDefault="00C327AF" w:rsidP="00C16021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C16021" w:rsidRPr="00C16021" w:rsidRDefault="00C16021" w:rsidP="00C16021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C16021">
        <w:rPr>
          <w:rFonts w:ascii="Times New Roman" w:hAnsi="Times New Roman" w:cs="Times New Roman"/>
          <w:sz w:val="24"/>
          <w:szCs w:val="24"/>
          <w:lang w:eastAsia="en-US"/>
        </w:rPr>
        <w:t xml:space="preserve">Вернуть все документы, подлежащие возврату, и количество копий таких документов, указанное в </w:t>
      </w:r>
      <w:r w:rsidR="00D172AD">
        <w:rPr>
          <w:rFonts w:ascii="Times New Roman" w:hAnsi="Times New Roman" w:cs="Times New Roman"/>
          <w:sz w:val="24"/>
          <w:szCs w:val="24"/>
          <w:lang w:eastAsia="en-US"/>
        </w:rPr>
        <w:t>содержании заявки на участие в конкурсе</w:t>
      </w:r>
      <w:r w:rsidRPr="00C16021">
        <w:rPr>
          <w:rFonts w:ascii="Times New Roman" w:hAnsi="Times New Roman" w:cs="Times New Roman"/>
          <w:sz w:val="24"/>
          <w:szCs w:val="24"/>
          <w:lang w:eastAsia="en-US"/>
        </w:rPr>
        <w:t>, заказчику после их заполнения в электронном виде (если они выданы в электронном формате) или разборчивым почерком нестираемыми чернилами.</w:t>
      </w:r>
    </w:p>
    <w:p w:rsidR="00C16021" w:rsidRPr="00C16021" w:rsidRDefault="00C16021" w:rsidP="00C16021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C16021">
        <w:rPr>
          <w:rFonts w:ascii="Times New Roman" w:hAnsi="Times New Roman" w:cs="Times New Roman"/>
          <w:sz w:val="24"/>
          <w:szCs w:val="24"/>
          <w:lang w:eastAsia="en-US"/>
        </w:rPr>
        <w:t xml:space="preserve">Запечатать оригинал и каждую копию </w:t>
      </w:r>
      <w:r w:rsidR="00504155">
        <w:rPr>
          <w:rFonts w:ascii="Times New Roman" w:hAnsi="Times New Roman" w:cs="Times New Roman"/>
          <w:sz w:val="24"/>
          <w:szCs w:val="24"/>
          <w:lang w:eastAsia="en-US"/>
        </w:rPr>
        <w:t>заявки на участие в конкурсе</w:t>
      </w:r>
      <w:r w:rsidRPr="00C16021">
        <w:rPr>
          <w:rFonts w:ascii="Times New Roman" w:hAnsi="Times New Roman" w:cs="Times New Roman"/>
          <w:sz w:val="24"/>
          <w:szCs w:val="24"/>
          <w:lang w:eastAsia="en-US"/>
        </w:rPr>
        <w:t xml:space="preserve"> в отдельные пакеты, указав их как «ОРИГИНАЛ» и «КОПИЯ». На внешней стороне каждого пакета указать адрес заказчика и идентификационные данные, указанные в </w:t>
      </w:r>
      <w:r w:rsidR="00626399">
        <w:rPr>
          <w:rFonts w:ascii="Times New Roman" w:hAnsi="Times New Roman" w:cs="Times New Roman"/>
          <w:sz w:val="24"/>
          <w:szCs w:val="24"/>
          <w:lang w:eastAsia="en-US"/>
        </w:rPr>
        <w:t>содержании заявки на участие в конкурсе</w:t>
      </w:r>
      <w:r w:rsidRPr="00C16021">
        <w:rPr>
          <w:rFonts w:ascii="Times New Roman" w:hAnsi="Times New Roman" w:cs="Times New Roman"/>
          <w:sz w:val="24"/>
          <w:szCs w:val="24"/>
          <w:lang w:eastAsia="en-US"/>
        </w:rPr>
        <w:t xml:space="preserve">, а также </w:t>
      </w:r>
      <w:r w:rsidR="00626399">
        <w:rPr>
          <w:rFonts w:ascii="Times New Roman" w:hAnsi="Times New Roman" w:cs="Times New Roman"/>
          <w:sz w:val="24"/>
          <w:szCs w:val="24"/>
          <w:lang w:eastAsia="en-US"/>
        </w:rPr>
        <w:t>ФИО</w:t>
      </w:r>
      <w:r w:rsidR="00626399" w:rsidRPr="00C16021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C16021">
        <w:rPr>
          <w:rFonts w:ascii="Times New Roman" w:hAnsi="Times New Roman" w:cs="Times New Roman"/>
          <w:sz w:val="24"/>
          <w:szCs w:val="24"/>
          <w:lang w:eastAsia="en-US"/>
        </w:rPr>
        <w:t xml:space="preserve">и контактный адрес </w:t>
      </w:r>
      <w:r w:rsidR="008862D0">
        <w:rPr>
          <w:rFonts w:ascii="Times New Roman" w:hAnsi="Times New Roman" w:cs="Times New Roman"/>
          <w:sz w:val="24"/>
          <w:szCs w:val="24"/>
          <w:lang w:eastAsia="en-US"/>
        </w:rPr>
        <w:t>потенциального поставщика</w:t>
      </w:r>
      <w:r w:rsidRPr="00C16021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C16021" w:rsidRPr="00C16021" w:rsidRDefault="00C16021" w:rsidP="00C16021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C16021">
        <w:rPr>
          <w:rFonts w:ascii="Times New Roman" w:hAnsi="Times New Roman" w:cs="Times New Roman"/>
          <w:sz w:val="24"/>
          <w:szCs w:val="24"/>
          <w:lang w:eastAsia="en-US"/>
        </w:rPr>
        <w:t xml:space="preserve">Принять, что заказчик не несет ответственности за неправильное размещение или преждевременное вскрытие </w:t>
      </w:r>
      <w:r w:rsidR="00704B34">
        <w:rPr>
          <w:rFonts w:ascii="Times New Roman" w:hAnsi="Times New Roman" w:cs="Times New Roman"/>
          <w:sz w:val="24"/>
          <w:szCs w:val="24"/>
          <w:lang w:eastAsia="en-US"/>
        </w:rPr>
        <w:t>заявки</w:t>
      </w:r>
      <w:r w:rsidR="00504155">
        <w:rPr>
          <w:rFonts w:ascii="Times New Roman" w:hAnsi="Times New Roman" w:cs="Times New Roman"/>
          <w:sz w:val="24"/>
          <w:szCs w:val="24"/>
          <w:lang w:eastAsia="en-US"/>
        </w:rPr>
        <w:t xml:space="preserve"> на участие в конкурсе</w:t>
      </w:r>
      <w:r w:rsidRPr="00C16021">
        <w:rPr>
          <w:rFonts w:ascii="Times New Roman" w:hAnsi="Times New Roman" w:cs="Times New Roman"/>
          <w:sz w:val="24"/>
          <w:szCs w:val="24"/>
          <w:lang w:eastAsia="en-US"/>
        </w:rPr>
        <w:t>, если внешняя упаковка не запечатана и не помечена, как указано.</w:t>
      </w:r>
    </w:p>
    <w:p w:rsidR="002B6378" w:rsidRDefault="002B6378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bookmarkStart w:id="11" w:name="bookmark22"/>
    </w:p>
    <w:p w:rsidR="00C16021" w:rsidRDefault="00C16021" w:rsidP="00C16021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C1602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5</w:t>
      </w:r>
      <w:bookmarkEnd w:id="11"/>
      <w:r w:rsidRPr="00C1602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.8 Информация и данные для заполнения</w:t>
      </w:r>
    </w:p>
    <w:p w:rsidR="00C327AF" w:rsidRPr="00C16021" w:rsidRDefault="00C327AF" w:rsidP="00C16021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C16021" w:rsidRPr="00C16021" w:rsidRDefault="00C16021" w:rsidP="00C16021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C16021">
        <w:rPr>
          <w:rFonts w:ascii="Times New Roman" w:hAnsi="Times New Roman" w:cs="Times New Roman"/>
          <w:sz w:val="24"/>
          <w:szCs w:val="24"/>
          <w:lang w:eastAsia="en-US"/>
        </w:rPr>
        <w:t>Принять, что материалы, не содержащие всех запрашиваемых данных или информации, полностью и в требуемой форме, могут рассматриваться заказчиком как не отвечающие требованиям.</w:t>
      </w:r>
      <w:bookmarkStart w:id="12" w:name="bookmark23"/>
    </w:p>
    <w:p w:rsidR="00E971F1" w:rsidRDefault="00E971F1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C16021" w:rsidRDefault="00C16021" w:rsidP="00C16021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C1602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5.9 </w:t>
      </w:r>
      <w:bookmarkEnd w:id="12"/>
      <w:r w:rsidR="003929F4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Срок</w:t>
      </w:r>
      <w:r w:rsidRPr="00C1602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окончания приема заявок</w:t>
      </w:r>
    </w:p>
    <w:p w:rsidR="00C327AF" w:rsidRPr="00C16021" w:rsidRDefault="00C327AF" w:rsidP="00C16021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C16021" w:rsidRPr="00C16021" w:rsidRDefault="00504155" w:rsidP="00C16021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Убедиться в том, что</w:t>
      </w:r>
      <w:r w:rsidR="00C16021" w:rsidRPr="00C16021">
        <w:rPr>
          <w:rFonts w:ascii="Times New Roman" w:hAnsi="Times New Roman" w:cs="Times New Roman"/>
          <w:sz w:val="24"/>
          <w:szCs w:val="24"/>
          <w:lang w:eastAsia="en-US"/>
        </w:rPr>
        <w:t xml:space="preserve"> заказчик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получает</w:t>
      </w:r>
      <w:r w:rsidR="00C16021" w:rsidRPr="00C16021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заявки на участие в конкурсе</w:t>
      </w:r>
      <w:r w:rsidR="00C16021" w:rsidRPr="00C16021">
        <w:rPr>
          <w:rFonts w:ascii="Times New Roman" w:hAnsi="Times New Roman" w:cs="Times New Roman"/>
          <w:sz w:val="24"/>
          <w:szCs w:val="24"/>
          <w:lang w:eastAsia="en-US"/>
        </w:rPr>
        <w:t xml:space="preserve"> по адресу, указанному в </w:t>
      </w:r>
      <w:r w:rsidR="00D172AD">
        <w:rPr>
          <w:rFonts w:ascii="Times New Roman" w:hAnsi="Times New Roman" w:cs="Times New Roman"/>
          <w:sz w:val="24"/>
          <w:szCs w:val="24"/>
          <w:lang w:eastAsia="en-US"/>
        </w:rPr>
        <w:t>содержании заявки на участие в конкурсе</w:t>
      </w:r>
      <w:r w:rsidR="00C16021" w:rsidRPr="00C16021">
        <w:rPr>
          <w:rFonts w:ascii="Times New Roman" w:hAnsi="Times New Roman" w:cs="Times New Roman"/>
          <w:sz w:val="24"/>
          <w:szCs w:val="24"/>
          <w:lang w:eastAsia="en-US"/>
        </w:rPr>
        <w:t xml:space="preserve">, не позднее </w:t>
      </w:r>
      <w:r w:rsidR="003929F4">
        <w:rPr>
          <w:rFonts w:ascii="Times New Roman" w:hAnsi="Times New Roman" w:cs="Times New Roman"/>
          <w:sz w:val="24"/>
          <w:szCs w:val="24"/>
          <w:lang w:eastAsia="en-US"/>
        </w:rPr>
        <w:t>срока</w:t>
      </w:r>
      <w:r w:rsidR="00C16021" w:rsidRPr="00C16021">
        <w:rPr>
          <w:rFonts w:ascii="Times New Roman" w:hAnsi="Times New Roman" w:cs="Times New Roman"/>
          <w:sz w:val="24"/>
          <w:szCs w:val="24"/>
          <w:lang w:eastAsia="en-US"/>
        </w:rPr>
        <w:t xml:space="preserve"> окончания приема заявок, указанного в </w:t>
      </w:r>
      <w:r w:rsidR="00D172AD">
        <w:rPr>
          <w:rFonts w:ascii="Times New Roman" w:hAnsi="Times New Roman" w:cs="Times New Roman"/>
          <w:sz w:val="24"/>
          <w:szCs w:val="24"/>
          <w:lang w:eastAsia="en-US"/>
        </w:rPr>
        <w:t>содержании заявки на участие в конкурсе</w:t>
      </w:r>
      <w:r w:rsidR="00C16021" w:rsidRPr="00C16021">
        <w:rPr>
          <w:rFonts w:ascii="Times New Roman" w:hAnsi="Times New Roman" w:cs="Times New Roman"/>
          <w:sz w:val="24"/>
          <w:szCs w:val="24"/>
          <w:lang w:eastAsia="en-US"/>
        </w:rPr>
        <w:t xml:space="preserve">. Подтверждение почтового отправления не служит подтверждением доставки. Заказчик не принимает </w:t>
      </w:r>
      <w:r>
        <w:rPr>
          <w:rFonts w:ascii="Times New Roman" w:hAnsi="Times New Roman" w:cs="Times New Roman"/>
          <w:sz w:val="24"/>
          <w:szCs w:val="24"/>
          <w:lang w:eastAsia="en-US"/>
        </w:rPr>
        <w:t>заявки на участие в конкурсе</w:t>
      </w:r>
      <w:r w:rsidR="00C16021" w:rsidRPr="00C16021">
        <w:rPr>
          <w:rFonts w:ascii="Times New Roman" w:hAnsi="Times New Roman" w:cs="Times New Roman"/>
          <w:sz w:val="24"/>
          <w:szCs w:val="24"/>
          <w:lang w:eastAsia="en-US"/>
        </w:rPr>
        <w:t xml:space="preserve"> по телеграфу, телексу, факсимильной связи или электронной почте, если иное не указано в </w:t>
      </w:r>
      <w:r w:rsidR="00D172AD">
        <w:rPr>
          <w:rFonts w:ascii="Times New Roman" w:hAnsi="Times New Roman" w:cs="Times New Roman"/>
          <w:sz w:val="24"/>
          <w:szCs w:val="24"/>
          <w:lang w:eastAsia="en-US"/>
        </w:rPr>
        <w:t>содержании заявки на участие в конкурсе</w:t>
      </w:r>
      <w:r w:rsidR="00C16021" w:rsidRPr="00C16021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C16021" w:rsidRPr="00C16021" w:rsidRDefault="00C16021" w:rsidP="00C16021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C16021">
        <w:rPr>
          <w:rFonts w:ascii="Times New Roman" w:hAnsi="Times New Roman" w:cs="Times New Roman"/>
          <w:sz w:val="24"/>
          <w:szCs w:val="24"/>
          <w:lang w:eastAsia="en-US"/>
        </w:rPr>
        <w:t>Принять</w:t>
      </w:r>
      <w:r w:rsidR="00504155" w:rsidRPr="008F48F6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504155">
        <w:rPr>
          <w:rFonts w:ascii="Times New Roman" w:hAnsi="Times New Roman" w:cs="Times New Roman"/>
          <w:sz w:val="24"/>
          <w:szCs w:val="24"/>
          <w:lang w:eastAsia="en-US"/>
        </w:rPr>
        <w:t>тот факт</w:t>
      </w:r>
      <w:r w:rsidRPr="00C16021">
        <w:rPr>
          <w:rFonts w:ascii="Times New Roman" w:hAnsi="Times New Roman" w:cs="Times New Roman"/>
          <w:sz w:val="24"/>
          <w:szCs w:val="24"/>
          <w:lang w:eastAsia="en-US"/>
        </w:rPr>
        <w:t xml:space="preserve">, что если заказчик по </w:t>
      </w:r>
      <w:r w:rsidR="00504155">
        <w:rPr>
          <w:rFonts w:ascii="Times New Roman" w:hAnsi="Times New Roman" w:cs="Times New Roman"/>
          <w:sz w:val="24"/>
          <w:szCs w:val="24"/>
          <w:lang w:eastAsia="en-US"/>
        </w:rPr>
        <w:t>какой-либо</w:t>
      </w:r>
      <w:r w:rsidR="00504155" w:rsidRPr="00C16021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C16021">
        <w:rPr>
          <w:rFonts w:ascii="Times New Roman" w:hAnsi="Times New Roman" w:cs="Times New Roman"/>
          <w:sz w:val="24"/>
          <w:szCs w:val="24"/>
          <w:lang w:eastAsia="en-US"/>
        </w:rPr>
        <w:t>причине продл</w:t>
      </w:r>
      <w:r w:rsidR="00504155">
        <w:rPr>
          <w:rFonts w:ascii="Times New Roman" w:hAnsi="Times New Roman" w:cs="Times New Roman"/>
          <w:sz w:val="24"/>
          <w:szCs w:val="24"/>
          <w:lang w:eastAsia="en-US"/>
        </w:rPr>
        <w:t>евает</w:t>
      </w:r>
      <w:r w:rsidRPr="00C16021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3929F4">
        <w:rPr>
          <w:rFonts w:ascii="Times New Roman" w:hAnsi="Times New Roman" w:cs="Times New Roman"/>
          <w:sz w:val="24"/>
          <w:szCs w:val="24"/>
          <w:lang w:eastAsia="en-US"/>
        </w:rPr>
        <w:t>срок</w:t>
      </w:r>
      <w:r w:rsidR="00704B34" w:rsidRPr="00C16021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C16021">
        <w:rPr>
          <w:rFonts w:ascii="Times New Roman" w:hAnsi="Times New Roman" w:cs="Times New Roman"/>
          <w:sz w:val="24"/>
          <w:szCs w:val="24"/>
          <w:lang w:eastAsia="en-US"/>
        </w:rPr>
        <w:t>окончания приема заявок, указанн</w:t>
      </w:r>
      <w:r w:rsidR="00704B34">
        <w:rPr>
          <w:rFonts w:ascii="Times New Roman" w:hAnsi="Times New Roman" w:cs="Times New Roman"/>
          <w:sz w:val="24"/>
          <w:szCs w:val="24"/>
          <w:lang w:eastAsia="en-US"/>
        </w:rPr>
        <w:t>ое</w:t>
      </w:r>
      <w:r w:rsidRPr="00C16021">
        <w:rPr>
          <w:rFonts w:ascii="Times New Roman" w:hAnsi="Times New Roman" w:cs="Times New Roman"/>
          <w:sz w:val="24"/>
          <w:szCs w:val="24"/>
          <w:lang w:eastAsia="en-US"/>
        </w:rPr>
        <w:t xml:space="preserve"> в </w:t>
      </w:r>
      <w:r w:rsidR="00D172AD">
        <w:rPr>
          <w:rFonts w:ascii="Times New Roman" w:hAnsi="Times New Roman" w:cs="Times New Roman"/>
          <w:sz w:val="24"/>
          <w:szCs w:val="24"/>
          <w:lang w:eastAsia="en-US"/>
        </w:rPr>
        <w:t>содержании заявки на участие в конкурсе</w:t>
      </w:r>
      <w:r w:rsidRPr="00C16021">
        <w:rPr>
          <w:rFonts w:ascii="Times New Roman" w:hAnsi="Times New Roman" w:cs="Times New Roman"/>
          <w:sz w:val="24"/>
          <w:szCs w:val="24"/>
          <w:lang w:eastAsia="en-US"/>
        </w:rPr>
        <w:t xml:space="preserve">, то требования условий </w:t>
      </w:r>
      <w:r w:rsidR="00704B34">
        <w:rPr>
          <w:rFonts w:ascii="Times New Roman" w:hAnsi="Times New Roman" w:cs="Times New Roman"/>
          <w:sz w:val="24"/>
          <w:szCs w:val="24"/>
          <w:lang w:eastAsia="en-US"/>
        </w:rPr>
        <w:t xml:space="preserve">для формы </w:t>
      </w:r>
      <w:r w:rsidRPr="00C16021">
        <w:rPr>
          <w:rFonts w:ascii="Times New Roman" w:hAnsi="Times New Roman" w:cs="Times New Roman"/>
          <w:sz w:val="24"/>
          <w:szCs w:val="24"/>
          <w:lang w:eastAsia="en-US"/>
        </w:rPr>
        <w:t xml:space="preserve">выражения </w:t>
      </w:r>
      <w:r w:rsidR="007A752E">
        <w:rPr>
          <w:rFonts w:ascii="Times New Roman" w:hAnsi="Times New Roman" w:cs="Times New Roman"/>
          <w:sz w:val="24"/>
          <w:szCs w:val="24"/>
          <w:lang w:eastAsia="en-US"/>
        </w:rPr>
        <w:t>согласия</w:t>
      </w:r>
      <w:r w:rsidRPr="00C16021">
        <w:rPr>
          <w:rFonts w:ascii="Times New Roman" w:hAnsi="Times New Roman" w:cs="Times New Roman"/>
          <w:sz w:val="24"/>
          <w:szCs w:val="24"/>
          <w:lang w:eastAsia="en-US"/>
        </w:rPr>
        <w:t xml:space="preserve"> применяются в равной степени к продленному сроку.</w:t>
      </w:r>
    </w:p>
    <w:p w:rsidR="00C16021" w:rsidRPr="00C16021" w:rsidRDefault="00C16021" w:rsidP="00C16021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bookmarkStart w:id="13" w:name="bookmark24"/>
    </w:p>
    <w:p w:rsidR="00C16021" w:rsidRDefault="00C16021" w:rsidP="00C16021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C1602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5</w:t>
      </w:r>
      <w:bookmarkEnd w:id="13"/>
      <w:r w:rsidRPr="00C1602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.10 Разъяснение </w:t>
      </w:r>
      <w:r w:rsidR="0050415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заявки на участие в конкурсе</w:t>
      </w:r>
    </w:p>
    <w:p w:rsidR="00C327AF" w:rsidRPr="00C16021" w:rsidRDefault="00C327AF" w:rsidP="00C16021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610CD8" w:rsidRDefault="00EA7A42" w:rsidP="00C16021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Необходимо д</w:t>
      </w:r>
      <w:r w:rsidR="00C16021" w:rsidRPr="00C16021">
        <w:rPr>
          <w:rFonts w:ascii="Times New Roman" w:hAnsi="Times New Roman" w:cs="Times New Roman"/>
          <w:sz w:val="24"/>
          <w:szCs w:val="24"/>
          <w:lang w:eastAsia="en-US"/>
        </w:rPr>
        <w:t xml:space="preserve">ать разъяснение </w:t>
      </w:r>
      <w:r>
        <w:rPr>
          <w:rFonts w:ascii="Times New Roman" w:hAnsi="Times New Roman" w:cs="Times New Roman"/>
          <w:sz w:val="24"/>
          <w:szCs w:val="24"/>
          <w:lang w:eastAsia="en-US"/>
        </w:rPr>
        <w:t>по заявке</w:t>
      </w:r>
      <w:r w:rsidR="004F6708">
        <w:rPr>
          <w:rFonts w:ascii="Times New Roman" w:hAnsi="Times New Roman" w:cs="Times New Roman"/>
          <w:sz w:val="24"/>
          <w:szCs w:val="24"/>
          <w:lang w:eastAsia="en-US"/>
        </w:rPr>
        <w:t xml:space="preserve"> на участие в конкурсе</w:t>
      </w:r>
      <w:r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="00C16021" w:rsidRPr="00C16021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F31664">
        <w:rPr>
          <w:rFonts w:ascii="Times New Roman" w:hAnsi="Times New Roman" w:cs="Times New Roman"/>
          <w:sz w:val="24"/>
          <w:szCs w:val="24"/>
          <w:lang w:eastAsia="en-US"/>
        </w:rPr>
        <w:t>согласно запросу</w:t>
      </w:r>
      <w:r w:rsidR="00C16021" w:rsidRPr="00C16021">
        <w:rPr>
          <w:rFonts w:ascii="Times New Roman" w:hAnsi="Times New Roman" w:cs="Times New Roman"/>
          <w:sz w:val="24"/>
          <w:szCs w:val="24"/>
          <w:lang w:eastAsia="en-US"/>
        </w:rPr>
        <w:t xml:space="preserve"> заказчика</w:t>
      </w:r>
      <w:r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="00C16021" w:rsidRPr="00C16021">
        <w:rPr>
          <w:rFonts w:ascii="Times New Roman" w:hAnsi="Times New Roman" w:cs="Times New Roman"/>
          <w:sz w:val="24"/>
          <w:szCs w:val="24"/>
          <w:lang w:eastAsia="en-US"/>
        </w:rPr>
        <w:t xml:space="preserve"> в </w:t>
      </w:r>
      <w:r w:rsidR="003929F4">
        <w:rPr>
          <w:rFonts w:ascii="Times New Roman" w:hAnsi="Times New Roman" w:cs="Times New Roman"/>
          <w:sz w:val="24"/>
          <w:szCs w:val="24"/>
          <w:lang w:eastAsia="en-US"/>
        </w:rPr>
        <w:t>срок</w:t>
      </w:r>
      <w:r w:rsidR="00C16021" w:rsidRPr="00C16021">
        <w:rPr>
          <w:rFonts w:ascii="Times New Roman" w:hAnsi="Times New Roman" w:cs="Times New Roman"/>
          <w:sz w:val="24"/>
          <w:szCs w:val="24"/>
          <w:lang w:eastAsia="en-US"/>
        </w:rPr>
        <w:t xml:space="preserve"> оценки</w:t>
      </w:r>
      <w:r w:rsidR="00F31664">
        <w:rPr>
          <w:rFonts w:ascii="Times New Roman" w:hAnsi="Times New Roman" w:cs="Times New Roman"/>
          <w:sz w:val="24"/>
          <w:szCs w:val="24"/>
          <w:lang w:eastAsia="en-US"/>
        </w:rPr>
        <w:t xml:space="preserve"> заявок на участие в конкурсе</w:t>
      </w:r>
      <w:r w:rsidR="00C16021" w:rsidRPr="00C16021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C327AF" w:rsidRDefault="00C327AF" w:rsidP="00C16021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</w:p>
    <w:bookmarkEnd w:id="5"/>
    <w:p w:rsidR="00C327AF" w:rsidRDefault="00C327AF" w:rsidP="00C327AF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C327A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6 Обязательства заказчика</w:t>
      </w:r>
    </w:p>
    <w:p w:rsidR="00C327AF" w:rsidRPr="00C327AF" w:rsidRDefault="00C327AF" w:rsidP="00C327AF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C327AF" w:rsidRDefault="00C327AF" w:rsidP="00C327AF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bookmarkStart w:id="14" w:name="bookmark27"/>
      <w:r w:rsidRPr="00C327A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6.1 </w:t>
      </w:r>
      <w:bookmarkEnd w:id="14"/>
      <w:r w:rsidRPr="00C327A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Ответ на разъяснение</w:t>
      </w:r>
    </w:p>
    <w:p w:rsidR="00C327AF" w:rsidRPr="00C327AF" w:rsidRDefault="00C327AF" w:rsidP="00C327AF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C327AF" w:rsidRPr="00C327AF" w:rsidRDefault="00C327AF" w:rsidP="00C327AF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Ответить на запрос о разъяснении, полученный за пять рабочих дней до </w:t>
      </w:r>
      <w:r w:rsidR="00F31664">
        <w:rPr>
          <w:rFonts w:ascii="Times New Roman" w:hAnsi="Times New Roman" w:cs="Times New Roman"/>
          <w:sz w:val="24"/>
          <w:szCs w:val="24"/>
          <w:lang w:eastAsia="en-US"/>
        </w:rPr>
        <w:t xml:space="preserve">срока 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окончания </w:t>
      </w:r>
      <w:r w:rsidR="00F31664">
        <w:rPr>
          <w:rFonts w:ascii="Times New Roman" w:hAnsi="Times New Roman" w:cs="Times New Roman"/>
          <w:sz w:val="24"/>
          <w:szCs w:val="24"/>
          <w:lang w:eastAsia="en-US"/>
        </w:rPr>
        <w:t>приема</w:t>
      </w:r>
      <w:r w:rsidR="00F31664"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заявок, указанного в </w:t>
      </w:r>
      <w:r w:rsidR="00D172AD">
        <w:rPr>
          <w:rFonts w:ascii="Times New Roman" w:hAnsi="Times New Roman" w:cs="Times New Roman"/>
          <w:sz w:val="24"/>
          <w:szCs w:val="24"/>
          <w:lang w:eastAsia="en-US"/>
        </w:rPr>
        <w:t>содержании заявки на участие в конкурсе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, и уведомить об </w:t>
      </w:r>
      <w:r w:rsidR="00F31664">
        <w:rPr>
          <w:rFonts w:ascii="Times New Roman" w:hAnsi="Times New Roman" w:cs="Times New Roman"/>
          <w:sz w:val="24"/>
          <w:szCs w:val="24"/>
          <w:lang w:eastAsia="en-US"/>
        </w:rPr>
        <w:t>этих ответах</w:t>
      </w:r>
      <w:r w:rsidR="00F31664"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всех </w:t>
      </w:r>
      <w:r w:rsidR="008862D0">
        <w:rPr>
          <w:rFonts w:ascii="Times New Roman" w:hAnsi="Times New Roman" w:cs="Times New Roman"/>
          <w:sz w:val="24"/>
          <w:szCs w:val="24"/>
          <w:lang w:eastAsia="en-US"/>
        </w:rPr>
        <w:t>потенциальных поставщиков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, присутствовавших на разъяснительных совещаниях, </w:t>
      </w:r>
      <w:r w:rsidR="00F31664">
        <w:rPr>
          <w:rFonts w:ascii="Times New Roman" w:hAnsi="Times New Roman" w:cs="Times New Roman"/>
          <w:sz w:val="24"/>
          <w:szCs w:val="24"/>
          <w:lang w:eastAsia="en-US"/>
        </w:rPr>
        <w:t>если таковые проводились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915082" w:rsidRDefault="00915082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bookmarkStart w:id="15" w:name="bookmark28"/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br w:type="page"/>
      </w:r>
    </w:p>
    <w:p w:rsidR="00C327AF" w:rsidRDefault="00C327AF" w:rsidP="00C327AF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C327A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lastRenderedPageBreak/>
        <w:t>6</w:t>
      </w:r>
      <w:bookmarkEnd w:id="15"/>
      <w:r w:rsidRPr="00C327A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.2 Выпуск дополнения</w:t>
      </w:r>
    </w:p>
    <w:p w:rsidR="00C327AF" w:rsidRPr="00C327AF" w:rsidRDefault="00C327AF" w:rsidP="00C327AF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C327AF" w:rsidRPr="00C327AF" w:rsidRDefault="00C327AF" w:rsidP="00C327AF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C327AF">
        <w:rPr>
          <w:rFonts w:ascii="Times New Roman" w:hAnsi="Times New Roman" w:cs="Times New Roman"/>
          <w:sz w:val="24"/>
          <w:szCs w:val="24"/>
          <w:lang w:eastAsia="en-US"/>
        </w:rPr>
        <w:t>При необходимости</w:t>
      </w:r>
      <w:r w:rsidR="00F31664"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332DD7">
        <w:rPr>
          <w:rFonts w:ascii="Times New Roman" w:hAnsi="Times New Roman" w:cs="Times New Roman"/>
          <w:sz w:val="24"/>
          <w:szCs w:val="24"/>
          <w:lang w:eastAsia="en-US"/>
        </w:rPr>
        <w:t>выпустить</w:t>
      </w:r>
      <w:r w:rsidR="00332DD7"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дополнения, которые могут внести изменения или </w:t>
      </w:r>
      <w:r w:rsidR="00332DD7">
        <w:rPr>
          <w:rFonts w:ascii="Times New Roman" w:hAnsi="Times New Roman" w:cs="Times New Roman"/>
          <w:sz w:val="24"/>
          <w:szCs w:val="24"/>
          <w:lang w:eastAsia="en-US"/>
        </w:rPr>
        <w:t>уточнения</w:t>
      </w:r>
      <w:r w:rsidR="00332DD7"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в документы </w:t>
      </w:r>
      <w:r w:rsidR="00332DD7">
        <w:rPr>
          <w:rFonts w:ascii="Times New Roman" w:hAnsi="Times New Roman" w:cs="Times New Roman"/>
          <w:sz w:val="24"/>
          <w:szCs w:val="24"/>
          <w:lang w:eastAsia="en-US"/>
        </w:rPr>
        <w:t>заявки на участие в конкурсе,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332DD7">
        <w:rPr>
          <w:rFonts w:ascii="Times New Roman" w:hAnsi="Times New Roman" w:cs="Times New Roman"/>
          <w:sz w:val="24"/>
          <w:szCs w:val="24"/>
          <w:lang w:eastAsia="en-US"/>
        </w:rPr>
        <w:t xml:space="preserve">для 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>каждо</w:t>
      </w:r>
      <w:r w:rsidR="00332DD7">
        <w:rPr>
          <w:rFonts w:ascii="Times New Roman" w:hAnsi="Times New Roman" w:cs="Times New Roman"/>
          <w:sz w:val="24"/>
          <w:szCs w:val="24"/>
          <w:lang w:eastAsia="en-US"/>
        </w:rPr>
        <w:t>го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D172AD">
        <w:rPr>
          <w:rFonts w:ascii="Times New Roman" w:hAnsi="Times New Roman" w:cs="Times New Roman"/>
          <w:sz w:val="24"/>
          <w:szCs w:val="24"/>
          <w:lang w:eastAsia="en-US"/>
        </w:rPr>
        <w:t>потенциально</w:t>
      </w:r>
      <w:r w:rsidR="00332DD7">
        <w:rPr>
          <w:rFonts w:ascii="Times New Roman" w:hAnsi="Times New Roman" w:cs="Times New Roman"/>
          <w:sz w:val="24"/>
          <w:szCs w:val="24"/>
          <w:lang w:eastAsia="en-US"/>
        </w:rPr>
        <w:t>го</w:t>
      </w:r>
      <w:r w:rsidR="00D172AD">
        <w:rPr>
          <w:rFonts w:ascii="Times New Roman" w:hAnsi="Times New Roman" w:cs="Times New Roman"/>
          <w:sz w:val="24"/>
          <w:szCs w:val="24"/>
          <w:lang w:eastAsia="en-US"/>
        </w:rPr>
        <w:t xml:space="preserve"> поставщик</w:t>
      </w:r>
      <w:r w:rsidR="00332DD7">
        <w:rPr>
          <w:rFonts w:ascii="Times New Roman" w:hAnsi="Times New Roman" w:cs="Times New Roman"/>
          <w:sz w:val="24"/>
          <w:szCs w:val="24"/>
          <w:lang w:eastAsia="en-US"/>
        </w:rPr>
        <w:t>а</w:t>
      </w:r>
      <w:r w:rsidR="00EA7A42">
        <w:rPr>
          <w:rFonts w:ascii="Times New Roman" w:hAnsi="Times New Roman" w:cs="Times New Roman"/>
          <w:sz w:val="24"/>
          <w:szCs w:val="24"/>
          <w:lang w:eastAsia="en-US"/>
        </w:rPr>
        <w:t xml:space="preserve"> в период со дня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706FF4">
        <w:rPr>
          <w:rFonts w:ascii="Times New Roman" w:hAnsi="Times New Roman" w:cs="Times New Roman"/>
          <w:sz w:val="24"/>
          <w:szCs w:val="24"/>
          <w:lang w:eastAsia="en-US"/>
        </w:rPr>
        <w:t>запроса формы</w:t>
      </w:r>
      <w:r w:rsidR="00332DD7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выражения </w:t>
      </w:r>
      <w:r w:rsidR="007A752E">
        <w:rPr>
          <w:rFonts w:ascii="Times New Roman" w:hAnsi="Times New Roman" w:cs="Times New Roman"/>
          <w:sz w:val="24"/>
          <w:szCs w:val="24"/>
          <w:lang w:eastAsia="en-US"/>
        </w:rPr>
        <w:t>согласия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 до трех дней до окончания срока </w:t>
      </w:r>
      <w:r w:rsidR="00332DD7">
        <w:rPr>
          <w:rFonts w:ascii="Times New Roman" w:hAnsi="Times New Roman" w:cs="Times New Roman"/>
          <w:sz w:val="24"/>
          <w:szCs w:val="24"/>
          <w:lang w:eastAsia="en-US"/>
        </w:rPr>
        <w:t>приема заявок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, указанного в </w:t>
      </w:r>
      <w:r w:rsidR="00332DD7">
        <w:rPr>
          <w:rFonts w:ascii="Times New Roman" w:hAnsi="Times New Roman" w:cs="Times New Roman"/>
          <w:sz w:val="24"/>
          <w:szCs w:val="24"/>
          <w:lang w:eastAsia="en-US"/>
        </w:rPr>
        <w:t>содержании</w:t>
      </w:r>
      <w:r w:rsidR="00332DD7"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E15F8E">
        <w:rPr>
          <w:rFonts w:ascii="Times New Roman" w:hAnsi="Times New Roman" w:cs="Times New Roman"/>
          <w:sz w:val="24"/>
          <w:szCs w:val="24"/>
          <w:lang w:eastAsia="en-US"/>
        </w:rPr>
        <w:t>заявки на участие в конкурсе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>. Если в результате выпуска дополнений необходимо продлить срок окончания приема</w:t>
      </w:r>
      <w:r w:rsidR="00332DD7">
        <w:rPr>
          <w:rFonts w:ascii="Times New Roman" w:hAnsi="Times New Roman" w:cs="Times New Roman"/>
          <w:sz w:val="24"/>
          <w:szCs w:val="24"/>
          <w:lang w:eastAsia="en-US"/>
        </w:rPr>
        <w:t xml:space="preserve"> заявок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, указанный в </w:t>
      </w:r>
      <w:r w:rsidR="00332DD7">
        <w:rPr>
          <w:rFonts w:ascii="Times New Roman" w:hAnsi="Times New Roman" w:cs="Times New Roman"/>
          <w:sz w:val="24"/>
          <w:szCs w:val="24"/>
          <w:lang w:eastAsia="en-US"/>
        </w:rPr>
        <w:t>содержании</w:t>
      </w:r>
      <w:r w:rsidR="00332DD7"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E15F8E">
        <w:rPr>
          <w:rFonts w:ascii="Times New Roman" w:hAnsi="Times New Roman" w:cs="Times New Roman"/>
          <w:sz w:val="24"/>
          <w:szCs w:val="24"/>
          <w:lang w:eastAsia="en-US"/>
        </w:rPr>
        <w:t>заявки на участие в конкурсе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="00332DD7">
        <w:rPr>
          <w:rFonts w:ascii="Times New Roman" w:hAnsi="Times New Roman" w:cs="Times New Roman"/>
          <w:sz w:val="24"/>
          <w:szCs w:val="24"/>
          <w:lang w:eastAsia="en-US"/>
        </w:rPr>
        <w:t>то такое продление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 срок</w:t>
      </w:r>
      <w:r w:rsidR="00332DD7">
        <w:rPr>
          <w:rFonts w:ascii="Times New Roman" w:hAnsi="Times New Roman" w:cs="Times New Roman"/>
          <w:sz w:val="24"/>
          <w:szCs w:val="24"/>
          <w:lang w:eastAsia="en-US"/>
        </w:rPr>
        <w:t>а допускается с последующим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 уведом</w:t>
      </w:r>
      <w:r w:rsidR="00332DD7">
        <w:rPr>
          <w:rFonts w:ascii="Times New Roman" w:hAnsi="Times New Roman" w:cs="Times New Roman"/>
          <w:sz w:val="24"/>
          <w:szCs w:val="24"/>
          <w:lang w:eastAsia="en-US"/>
        </w:rPr>
        <w:t>лением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 всех </w:t>
      </w:r>
      <w:r w:rsidR="008862D0">
        <w:rPr>
          <w:rFonts w:ascii="Times New Roman" w:hAnsi="Times New Roman" w:cs="Times New Roman"/>
          <w:sz w:val="24"/>
          <w:szCs w:val="24"/>
          <w:lang w:eastAsia="en-US"/>
        </w:rPr>
        <w:t>потенциальных поставщиков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C327AF" w:rsidRPr="00C327AF" w:rsidRDefault="00C327AF" w:rsidP="00C327AF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bookmarkStart w:id="16" w:name="bookmark29"/>
    </w:p>
    <w:p w:rsidR="00C327AF" w:rsidRDefault="00C327AF" w:rsidP="00C327AF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C327A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6</w:t>
      </w:r>
      <w:bookmarkEnd w:id="16"/>
      <w:r w:rsidRPr="00C327A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.3 </w:t>
      </w:r>
      <w:r w:rsidR="00332DD7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Несвоевременная подача заявок на участие в конкурсе</w:t>
      </w:r>
    </w:p>
    <w:p w:rsidR="00C327AF" w:rsidRPr="00C327AF" w:rsidRDefault="00C327AF" w:rsidP="00C327AF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C327AF" w:rsidRPr="00C327AF" w:rsidRDefault="00C327AF" w:rsidP="00C327AF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Если иное не указано в </w:t>
      </w:r>
      <w:r w:rsidR="00D172AD">
        <w:rPr>
          <w:rFonts w:ascii="Times New Roman" w:hAnsi="Times New Roman" w:cs="Times New Roman"/>
          <w:sz w:val="24"/>
          <w:szCs w:val="24"/>
          <w:lang w:eastAsia="en-US"/>
        </w:rPr>
        <w:t>содержании заявки на участие в конкурсе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="00003D76">
        <w:rPr>
          <w:rFonts w:ascii="Times New Roman" w:hAnsi="Times New Roman" w:cs="Times New Roman"/>
          <w:sz w:val="24"/>
          <w:szCs w:val="24"/>
          <w:lang w:eastAsia="en-US"/>
        </w:rPr>
        <w:t>заявки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, полученные после окончания </w:t>
      </w:r>
      <w:r w:rsidR="00003D76">
        <w:rPr>
          <w:rFonts w:ascii="Times New Roman" w:hAnsi="Times New Roman" w:cs="Times New Roman"/>
          <w:sz w:val="24"/>
          <w:szCs w:val="24"/>
          <w:lang w:eastAsia="en-US"/>
        </w:rPr>
        <w:t xml:space="preserve">срока 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приема заявок, указанного в </w:t>
      </w:r>
      <w:r w:rsidR="00D172AD">
        <w:rPr>
          <w:rFonts w:ascii="Times New Roman" w:hAnsi="Times New Roman" w:cs="Times New Roman"/>
          <w:sz w:val="24"/>
          <w:szCs w:val="24"/>
          <w:lang w:eastAsia="en-US"/>
        </w:rPr>
        <w:t>содержании заявки на участие в конкурсе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="00003D76">
        <w:rPr>
          <w:rFonts w:ascii="Times New Roman" w:hAnsi="Times New Roman" w:cs="Times New Roman"/>
          <w:sz w:val="24"/>
          <w:szCs w:val="24"/>
          <w:lang w:eastAsia="en-US"/>
        </w:rPr>
        <w:t xml:space="preserve">должны быть возвращены 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невскрытыми, за исключением случаев, когда необходимо вскрыть </w:t>
      </w:r>
      <w:r w:rsidR="00003D76">
        <w:rPr>
          <w:rFonts w:ascii="Times New Roman" w:hAnsi="Times New Roman" w:cs="Times New Roman"/>
          <w:sz w:val="24"/>
          <w:szCs w:val="24"/>
          <w:lang w:eastAsia="en-US"/>
        </w:rPr>
        <w:t>заявку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 для получения адреса пересылки соответствующему </w:t>
      </w:r>
      <w:r w:rsidR="00D172AD">
        <w:rPr>
          <w:rFonts w:ascii="Times New Roman" w:hAnsi="Times New Roman" w:cs="Times New Roman"/>
          <w:sz w:val="24"/>
          <w:szCs w:val="24"/>
          <w:lang w:eastAsia="en-US"/>
        </w:rPr>
        <w:t>потенциальному поставщику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>.</w:t>
      </w:r>
      <w:proofErr w:type="gramEnd"/>
    </w:p>
    <w:p w:rsidR="00C327AF" w:rsidRDefault="00C327AF" w:rsidP="00C327AF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bookmarkStart w:id="17" w:name="bookmark30"/>
      <w:r w:rsidRPr="00C327A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6.4 </w:t>
      </w:r>
      <w:bookmarkEnd w:id="17"/>
      <w:r w:rsidRPr="00C327A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Вскрытие </w:t>
      </w:r>
      <w:r w:rsidR="00BD6DB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заявок на участие в конкурсе</w:t>
      </w:r>
    </w:p>
    <w:p w:rsidR="00C327AF" w:rsidRPr="00C327AF" w:rsidRDefault="00C327AF" w:rsidP="00C327AF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C327AF" w:rsidRPr="00C327AF" w:rsidRDefault="005B62B6" w:rsidP="00C327AF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Необходимо з</w:t>
      </w:r>
      <w:r w:rsidR="00C327AF" w:rsidRPr="00C327AF">
        <w:rPr>
          <w:rFonts w:ascii="Times New Roman" w:hAnsi="Times New Roman" w:cs="Times New Roman"/>
          <w:sz w:val="24"/>
          <w:szCs w:val="24"/>
          <w:lang w:eastAsia="en-US"/>
        </w:rPr>
        <w:t>аписать</w:t>
      </w:r>
      <w:r w:rsidR="001241F2">
        <w:rPr>
          <w:rFonts w:ascii="Times New Roman" w:hAnsi="Times New Roman" w:cs="Times New Roman"/>
          <w:sz w:val="24"/>
          <w:szCs w:val="24"/>
          <w:lang w:eastAsia="en-US"/>
        </w:rPr>
        <w:t xml:space="preserve"> название</w:t>
      </w:r>
      <w:r w:rsidR="00C327AF"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 каждого </w:t>
      </w:r>
      <w:r w:rsidR="008862D0">
        <w:rPr>
          <w:rFonts w:ascii="Times New Roman" w:hAnsi="Times New Roman" w:cs="Times New Roman"/>
          <w:sz w:val="24"/>
          <w:szCs w:val="24"/>
          <w:lang w:eastAsia="en-US"/>
        </w:rPr>
        <w:t>потенциального поставщика</w:t>
      </w:r>
      <w:r w:rsidR="00C327AF" w:rsidRPr="00C327AF">
        <w:rPr>
          <w:rFonts w:ascii="Times New Roman" w:hAnsi="Times New Roman" w:cs="Times New Roman"/>
          <w:sz w:val="24"/>
          <w:szCs w:val="24"/>
          <w:lang w:eastAsia="en-US"/>
        </w:rPr>
        <w:t>, чь</w:t>
      </w:r>
      <w:r w:rsidR="00D83922">
        <w:rPr>
          <w:rFonts w:ascii="Times New Roman" w:hAnsi="Times New Roman" w:cs="Times New Roman"/>
          <w:sz w:val="24"/>
          <w:szCs w:val="24"/>
          <w:lang w:eastAsia="en-US"/>
        </w:rPr>
        <w:t>я</w:t>
      </w:r>
      <w:r w:rsidR="00C327AF"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D83922">
        <w:rPr>
          <w:rFonts w:ascii="Times New Roman" w:hAnsi="Times New Roman" w:cs="Times New Roman"/>
          <w:sz w:val="24"/>
          <w:szCs w:val="24"/>
          <w:lang w:eastAsia="en-US"/>
        </w:rPr>
        <w:t>заявка на участие в конкурсе</w:t>
      </w:r>
      <w:r w:rsidR="00C327AF"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650E0E">
        <w:rPr>
          <w:rFonts w:ascii="Times New Roman" w:hAnsi="Times New Roman" w:cs="Times New Roman"/>
          <w:sz w:val="24"/>
          <w:szCs w:val="24"/>
          <w:lang w:eastAsia="en-US"/>
        </w:rPr>
        <w:t xml:space="preserve">была </w:t>
      </w:r>
      <w:r w:rsidR="00C327AF" w:rsidRPr="00C327AF">
        <w:rPr>
          <w:rFonts w:ascii="Times New Roman" w:hAnsi="Times New Roman" w:cs="Times New Roman"/>
          <w:sz w:val="24"/>
          <w:szCs w:val="24"/>
          <w:lang w:eastAsia="en-US"/>
        </w:rPr>
        <w:t>вскрыт</w:t>
      </w:r>
      <w:r w:rsidR="00D83922">
        <w:rPr>
          <w:rFonts w:ascii="Times New Roman" w:hAnsi="Times New Roman" w:cs="Times New Roman"/>
          <w:sz w:val="24"/>
          <w:szCs w:val="24"/>
          <w:lang w:eastAsia="en-US"/>
        </w:rPr>
        <w:t>а</w:t>
      </w:r>
      <w:r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="00C327AF"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 и подтвердить получение каждо</w:t>
      </w:r>
      <w:r w:rsidR="00D83922">
        <w:rPr>
          <w:rFonts w:ascii="Times New Roman" w:hAnsi="Times New Roman" w:cs="Times New Roman"/>
          <w:sz w:val="24"/>
          <w:szCs w:val="24"/>
          <w:lang w:eastAsia="en-US"/>
        </w:rPr>
        <w:t>й такой заявки</w:t>
      </w:r>
      <w:r w:rsidR="00C327AF" w:rsidRPr="00C327AF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C327AF" w:rsidRDefault="00C327AF" w:rsidP="00C327AF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Предоставить имена </w:t>
      </w:r>
      <w:r w:rsidR="008862D0">
        <w:rPr>
          <w:rFonts w:ascii="Times New Roman" w:hAnsi="Times New Roman" w:cs="Times New Roman"/>
          <w:sz w:val="24"/>
          <w:szCs w:val="24"/>
          <w:lang w:eastAsia="en-US"/>
        </w:rPr>
        <w:t>потенциальных поставщиков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>, подавших заявки</w:t>
      </w:r>
      <w:r w:rsidR="00376FFA" w:rsidRPr="005B62B6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376FFA">
        <w:rPr>
          <w:rFonts w:ascii="Times New Roman" w:hAnsi="Times New Roman" w:cs="Times New Roman"/>
          <w:sz w:val="24"/>
          <w:szCs w:val="24"/>
          <w:lang w:eastAsia="en-US"/>
        </w:rPr>
        <w:t xml:space="preserve">на участие в конкурсе 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до окончания </w:t>
      </w:r>
      <w:r w:rsidR="00376FFA">
        <w:rPr>
          <w:rFonts w:ascii="Times New Roman" w:hAnsi="Times New Roman" w:cs="Times New Roman"/>
          <w:sz w:val="24"/>
          <w:szCs w:val="24"/>
          <w:lang w:eastAsia="en-US"/>
        </w:rPr>
        <w:t xml:space="preserve">срока приема 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заявок, всем заинтересованным лицам </w:t>
      </w:r>
      <w:r w:rsidR="00376FFA">
        <w:rPr>
          <w:rFonts w:ascii="Times New Roman" w:hAnsi="Times New Roman" w:cs="Times New Roman"/>
          <w:sz w:val="24"/>
          <w:szCs w:val="24"/>
          <w:lang w:eastAsia="en-US"/>
        </w:rPr>
        <w:t>в случае поступления соответствующего запроса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376FFA" w:rsidRPr="00C327AF" w:rsidRDefault="00376FFA" w:rsidP="00C327AF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</w:p>
    <w:p w:rsidR="00C327AF" w:rsidRDefault="00C327AF" w:rsidP="00C327AF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bookmarkStart w:id="18" w:name="bookmark31"/>
      <w:r w:rsidRPr="00C327A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6.5 </w:t>
      </w:r>
      <w:bookmarkEnd w:id="18"/>
      <w:r w:rsidRPr="00C327A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Неразглашение</w:t>
      </w:r>
    </w:p>
    <w:p w:rsidR="00C327AF" w:rsidRPr="00C327AF" w:rsidRDefault="00C327AF" w:rsidP="00C327AF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C327AF" w:rsidRPr="00C327AF" w:rsidRDefault="00C327AF" w:rsidP="00C327AF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Запрещается разглашать </w:t>
      </w:r>
      <w:r w:rsidR="00E147EC">
        <w:rPr>
          <w:rFonts w:ascii="Times New Roman" w:hAnsi="Times New Roman" w:cs="Times New Roman"/>
          <w:sz w:val="24"/>
          <w:szCs w:val="24"/>
          <w:lang w:eastAsia="en-US"/>
        </w:rPr>
        <w:t>потенциальным поставщикам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 или любым другим лицам, официально не имеющим отношения к таким процессам, информацию, касающуюся оценки и сравнения </w:t>
      </w:r>
      <w:r w:rsidR="00BD6DB1">
        <w:rPr>
          <w:rFonts w:ascii="Times New Roman" w:hAnsi="Times New Roman" w:cs="Times New Roman"/>
          <w:sz w:val="24"/>
          <w:szCs w:val="24"/>
          <w:lang w:eastAsia="en-US"/>
        </w:rPr>
        <w:t>заявок на участие в конкурсе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>, до завершения процесса оценки.</w:t>
      </w:r>
    </w:p>
    <w:p w:rsidR="00C327AF" w:rsidRPr="00C327AF" w:rsidRDefault="00C327AF" w:rsidP="00C327AF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bookmarkStart w:id="19" w:name="bookmark32"/>
    </w:p>
    <w:p w:rsidR="00C327AF" w:rsidRDefault="00C327AF" w:rsidP="00C327AF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C327A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6</w:t>
      </w:r>
      <w:bookmarkEnd w:id="19"/>
      <w:r w:rsidRPr="00C327A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.6 Основания для отказа и дисквалификации</w:t>
      </w:r>
    </w:p>
    <w:p w:rsidR="00C327AF" w:rsidRPr="00C327AF" w:rsidRDefault="00C327AF" w:rsidP="00C327AF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C327AF" w:rsidRDefault="00C327AF" w:rsidP="00C327AF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Определить, предпринимались ли со стороны </w:t>
      </w:r>
      <w:r w:rsidR="008862D0">
        <w:rPr>
          <w:rFonts w:ascii="Times New Roman" w:hAnsi="Times New Roman" w:cs="Times New Roman"/>
          <w:sz w:val="24"/>
          <w:szCs w:val="24"/>
          <w:lang w:eastAsia="en-US"/>
        </w:rPr>
        <w:t>потенциального поставщика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 попытки повлиять на процесс, и </w:t>
      </w:r>
      <w:r w:rsidR="00620BD2">
        <w:rPr>
          <w:rFonts w:ascii="Times New Roman" w:hAnsi="Times New Roman" w:cs="Times New Roman"/>
          <w:sz w:val="24"/>
          <w:szCs w:val="24"/>
          <w:lang w:eastAsia="en-US"/>
        </w:rPr>
        <w:t>незамедлительно</w:t>
      </w:r>
      <w:r w:rsidR="00620BD2"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дисквалифицировать </w:t>
      </w:r>
      <w:r w:rsidR="008862D0">
        <w:rPr>
          <w:rFonts w:ascii="Times New Roman" w:hAnsi="Times New Roman" w:cs="Times New Roman"/>
          <w:sz w:val="24"/>
          <w:szCs w:val="24"/>
          <w:lang w:eastAsia="en-US"/>
        </w:rPr>
        <w:t>потенциального поставщика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>, если будет установлено его участие в коррупционных или мошеннических действиях.</w:t>
      </w:r>
    </w:p>
    <w:p w:rsidR="00C327AF" w:rsidRPr="00C327AF" w:rsidRDefault="00C327AF" w:rsidP="00C327AF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</w:p>
    <w:p w:rsidR="00C327AF" w:rsidRDefault="00C327AF" w:rsidP="00C327AF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bookmarkStart w:id="20" w:name="bookmark33"/>
      <w:r w:rsidRPr="00C327A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6.</w:t>
      </w:r>
      <w:bookmarkEnd w:id="20"/>
      <w:r w:rsidRPr="00C327A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7 Проверка </w:t>
      </w:r>
      <w:r w:rsidR="00376FFA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на </w:t>
      </w:r>
      <w:r w:rsidRPr="00C327A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соответстви</w:t>
      </w:r>
      <w:r w:rsidR="00376FFA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е</w:t>
      </w:r>
      <w:r w:rsidRPr="00C327A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требованиям</w:t>
      </w:r>
    </w:p>
    <w:p w:rsidR="00C327AF" w:rsidRPr="00C327AF" w:rsidRDefault="00C327AF" w:rsidP="00C327AF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C327AF" w:rsidRPr="00C327AF" w:rsidRDefault="00C327AF" w:rsidP="00C327AF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C327AF">
        <w:rPr>
          <w:rFonts w:ascii="Times New Roman" w:hAnsi="Times New Roman" w:cs="Times New Roman"/>
          <w:sz w:val="24"/>
          <w:szCs w:val="24"/>
          <w:lang w:eastAsia="en-US"/>
        </w:rPr>
        <w:t>Определить, после вскрытия и до проведения детальной оценки,</w:t>
      </w:r>
      <w:r w:rsidR="00376FFA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5B62B6">
        <w:rPr>
          <w:rFonts w:ascii="Times New Roman" w:hAnsi="Times New Roman" w:cs="Times New Roman"/>
          <w:sz w:val="24"/>
          <w:szCs w:val="24"/>
          <w:lang w:eastAsia="en-US"/>
        </w:rPr>
        <w:t xml:space="preserve">по 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>получен</w:t>
      </w:r>
      <w:r w:rsidR="005B62B6">
        <w:rPr>
          <w:rFonts w:ascii="Times New Roman" w:hAnsi="Times New Roman" w:cs="Times New Roman"/>
          <w:sz w:val="24"/>
          <w:szCs w:val="24"/>
          <w:lang w:eastAsia="en-US"/>
        </w:rPr>
        <w:t>ной</w:t>
      </w:r>
      <w:r w:rsidR="00376FFA">
        <w:rPr>
          <w:rFonts w:ascii="Times New Roman" w:hAnsi="Times New Roman" w:cs="Times New Roman"/>
          <w:sz w:val="24"/>
          <w:szCs w:val="24"/>
          <w:lang w:eastAsia="en-US"/>
        </w:rPr>
        <w:t xml:space="preserve"> заявк</w:t>
      </w:r>
      <w:r w:rsidR="005B62B6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="00376FFA">
        <w:rPr>
          <w:rFonts w:ascii="Times New Roman" w:hAnsi="Times New Roman" w:cs="Times New Roman"/>
          <w:sz w:val="24"/>
          <w:szCs w:val="24"/>
          <w:lang w:eastAsia="en-US"/>
        </w:rPr>
        <w:t xml:space="preserve"> на участие в </w:t>
      </w:r>
      <w:r w:rsidR="002C6200">
        <w:rPr>
          <w:rFonts w:ascii="Times New Roman" w:hAnsi="Times New Roman" w:cs="Times New Roman"/>
          <w:sz w:val="24"/>
          <w:szCs w:val="24"/>
          <w:lang w:eastAsia="en-US"/>
        </w:rPr>
        <w:t>конкурс</w:t>
      </w:r>
      <w:r w:rsidR="00376FFA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="005B62B6">
        <w:rPr>
          <w:rFonts w:ascii="Times New Roman" w:hAnsi="Times New Roman" w:cs="Times New Roman"/>
          <w:sz w:val="24"/>
          <w:szCs w:val="24"/>
          <w:lang w:eastAsia="en-US"/>
        </w:rPr>
        <w:t>:</w:t>
      </w:r>
    </w:p>
    <w:p w:rsidR="00C327AF" w:rsidRPr="00C327AF" w:rsidRDefault="00C327AF" w:rsidP="00C327AF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a) соответствие требованиям условий </w:t>
      </w:r>
      <w:r w:rsidR="00925107">
        <w:rPr>
          <w:rFonts w:ascii="Times New Roman" w:hAnsi="Times New Roman" w:cs="Times New Roman"/>
          <w:sz w:val="24"/>
          <w:szCs w:val="24"/>
          <w:lang w:eastAsia="en-US"/>
        </w:rPr>
        <w:t xml:space="preserve">для </w:t>
      </w:r>
      <w:r w:rsidR="00706FF4">
        <w:rPr>
          <w:rFonts w:ascii="Times New Roman" w:hAnsi="Times New Roman" w:cs="Times New Roman"/>
          <w:sz w:val="24"/>
          <w:szCs w:val="24"/>
          <w:lang w:eastAsia="en-US"/>
        </w:rPr>
        <w:t>запроса формы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 выражени</w:t>
      </w:r>
      <w:r w:rsidR="00925107">
        <w:rPr>
          <w:rFonts w:ascii="Times New Roman" w:hAnsi="Times New Roman" w:cs="Times New Roman"/>
          <w:sz w:val="24"/>
          <w:szCs w:val="24"/>
          <w:lang w:eastAsia="en-US"/>
        </w:rPr>
        <w:t>я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7A752E">
        <w:rPr>
          <w:rFonts w:ascii="Times New Roman" w:hAnsi="Times New Roman" w:cs="Times New Roman"/>
          <w:sz w:val="24"/>
          <w:szCs w:val="24"/>
          <w:lang w:eastAsia="en-US"/>
        </w:rPr>
        <w:t>согласия</w:t>
      </w:r>
      <w:r w:rsidR="00E0741E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C327AF" w:rsidRPr="00C327AF" w:rsidRDefault="00C327AF" w:rsidP="00925107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C327AF">
        <w:rPr>
          <w:rFonts w:ascii="Times New Roman" w:hAnsi="Times New Roman" w:cs="Times New Roman"/>
          <w:sz w:val="24"/>
          <w:szCs w:val="24"/>
          <w:lang w:eastAsia="en-US"/>
        </w:rPr>
        <w:t>b) правильность и полнот</w:t>
      </w:r>
      <w:r w:rsidR="00E236C9">
        <w:rPr>
          <w:rFonts w:ascii="Times New Roman" w:hAnsi="Times New Roman" w:cs="Times New Roman"/>
          <w:sz w:val="24"/>
          <w:szCs w:val="24"/>
          <w:lang w:eastAsia="en-US"/>
        </w:rPr>
        <w:t>а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 заполнения всех </w:t>
      </w:r>
      <w:r w:rsidR="00925107">
        <w:rPr>
          <w:rFonts w:ascii="Times New Roman" w:hAnsi="Times New Roman" w:cs="Times New Roman"/>
          <w:sz w:val="24"/>
          <w:szCs w:val="24"/>
          <w:lang w:eastAsia="en-US"/>
        </w:rPr>
        <w:t>основных</w:t>
      </w:r>
      <w:r w:rsidR="00925107"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>положени</w:t>
      </w:r>
      <w:r w:rsidR="00925107">
        <w:rPr>
          <w:rFonts w:ascii="Times New Roman" w:hAnsi="Times New Roman" w:cs="Times New Roman"/>
          <w:sz w:val="24"/>
          <w:szCs w:val="24"/>
          <w:lang w:eastAsia="en-US"/>
        </w:rPr>
        <w:t>й</w:t>
      </w:r>
      <w:r w:rsidR="00C11ACC">
        <w:rPr>
          <w:rFonts w:ascii="Times New Roman" w:hAnsi="Times New Roman" w:cs="Times New Roman"/>
          <w:sz w:val="24"/>
          <w:szCs w:val="24"/>
          <w:lang w:eastAsia="en-US"/>
        </w:rPr>
        <w:t>, наличие подписи;</w:t>
      </w:r>
    </w:p>
    <w:p w:rsidR="00C327AF" w:rsidRPr="00C327AF" w:rsidRDefault="00C327AF" w:rsidP="00C327AF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c) соответствие другим требованиям </w:t>
      </w:r>
      <w:r w:rsidR="00706FF4">
        <w:rPr>
          <w:rFonts w:ascii="Times New Roman" w:hAnsi="Times New Roman" w:cs="Times New Roman"/>
          <w:sz w:val="24"/>
          <w:szCs w:val="24"/>
          <w:lang w:eastAsia="en-US"/>
        </w:rPr>
        <w:t>запроса формы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 выражени</w:t>
      </w:r>
      <w:r w:rsidR="00E0741E">
        <w:rPr>
          <w:rFonts w:ascii="Times New Roman" w:hAnsi="Times New Roman" w:cs="Times New Roman"/>
          <w:sz w:val="24"/>
          <w:szCs w:val="24"/>
          <w:lang w:eastAsia="en-US"/>
        </w:rPr>
        <w:t>я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7A752E">
        <w:rPr>
          <w:rFonts w:ascii="Times New Roman" w:hAnsi="Times New Roman" w:cs="Times New Roman"/>
          <w:sz w:val="24"/>
          <w:szCs w:val="24"/>
          <w:lang w:eastAsia="en-US"/>
        </w:rPr>
        <w:t>согласия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C327AF" w:rsidRPr="00C327AF" w:rsidRDefault="00C327AF" w:rsidP="00C327AF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bookmarkStart w:id="21" w:name="bookmark34"/>
    </w:p>
    <w:p w:rsidR="00C327AF" w:rsidRDefault="00C327AF" w:rsidP="00C327AF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C327A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6.</w:t>
      </w:r>
      <w:bookmarkStart w:id="22" w:name="bookmark35"/>
      <w:bookmarkEnd w:id="21"/>
      <w:bookmarkEnd w:id="22"/>
      <w:r w:rsidRPr="00C327A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8 </w:t>
      </w:r>
      <w:r w:rsidR="00925107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Заявки на участие в конкурсе</w:t>
      </w:r>
      <w:r w:rsidRPr="00C327A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, не</w:t>
      </w:r>
      <w:r w:rsidR="00925107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соответствующие</w:t>
      </w:r>
      <w:r w:rsidR="00925107" w:rsidRPr="00C327A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C327A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требованиям</w:t>
      </w:r>
    </w:p>
    <w:p w:rsidR="00C327AF" w:rsidRPr="00C327AF" w:rsidRDefault="00C327AF" w:rsidP="00C327AF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C327AF" w:rsidRPr="00C327AF" w:rsidRDefault="00E0741E" w:rsidP="00C327AF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Необходимо о</w:t>
      </w:r>
      <w:r w:rsidR="00C327AF"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тклонить все </w:t>
      </w:r>
      <w:r w:rsidR="00925107">
        <w:rPr>
          <w:rFonts w:ascii="Times New Roman" w:hAnsi="Times New Roman" w:cs="Times New Roman"/>
          <w:sz w:val="24"/>
          <w:szCs w:val="24"/>
          <w:lang w:eastAsia="en-US"/>
        </w:rPr>
        <w:t>заявки на участие в конкурсе</w:t>
      </w:r>
      <w:r w:rsidR="00C327AF" w:rsidRPr="00C327AF">
        <w:rPr>
          <w:rFonts w:ascii="Times New Roman" w:hAnsi="Times New Roman" w:cs="Times New Roman"/>
          <w:sz w:val="24"/>
          <w:szCs w:val="24"/>
          <w:lang w:eastAsia="en-US"/>
        </w:rPr>
        <w:t>, не</w:t>
      </w:r>
      <w:r w:rsidR="00925107">
        <w:rPr>
          <w:rFonts w:ascii="Times New Roman" w:hAnsi="Times New Roman" w:cs="Times New Roman"/>
          <w:sz w:val="24"/>
          <w:szCs w:val="24"/>
          <w:lang w:eastAsia="en-US"/>
        </w:rPr>
        <w:t xml:space="preserve">соответствующие </w:t>
      </w:r>
      <w:r>
        <w:rPr>
          <w:rFonts w:ascii="Times New Roman" w:hAnsi="Times New Roman" w:cs="Times New Roman"/>
          <w:sz w:val="24"/>
          <w:szCs w:val="24"/>
          <w:lang w:eastAsia="en-US"/>
        </w:rPr>
        <w:t>т</w:t>
      </w:r>
      <w:r w:rsidR="00C327AF" w:rsidRPr="00C327AF">
        <w:rPr>
          <w:rFonts w:ascii="Times New Roman" w:hAnsi="Times New Roman" w:cs="Times New Roman"/>
          <w:sz w:val="24"/>
          <w:szCs w:val="24"/>
          <w:lang w:eastAsia="en-US"/>
        </w:rPr>
        <w:t>ребованиям.</w:t>
      </w:r>
    </w:p>
    <w:p w:rsidR="00C327AF" w:rsidRPr="00494C11" w:rsidRDefault="00C327AF" w:rsidP="00C327AF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bookmarkStart w:id="23" w:name="bookmark36"/>
      <w:r w:rsidRPr="00C327A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lastRenderedPageBreak/>
        <w:t>6</w:t>
      </w:r>
      <w:bookmarkEnd w:id="23"/>
      <w:r w:rsidRPr="00C327A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.9 Оценка </w:t>
      </w:r>
      <w:r w:rsidR="00BD6DB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заявок на участие в конкурсе</w:t>
      </w:r>
      <w:r w:rsidR="00494C1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, соответствующих требованиям</w:t>
      </w:r>
    </w:p>
    <w:p w:rsidR="00C327AF" w:rsidRPr="00C327AF" w:rsidRDefault="00C327AF" w:rsidP="00C327AF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C327AF" w:rsidRPr="00C327AF" w:rsidRDefault="00C327AF" w:rsidP="00C327AF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Назначить оценочную комиссию в составе не менее трех человек для оценки </w:t>
      </w:r>
      <w:r w:rsidR="00BD6DB1">
        <w:rPr>
          <w:rFonts w:ascii="Times New Roman" w:hAnsi="Times New Roman" w:cs="Times New Roman"/>
          <w:sz w:val="24"/>
          <w:szCs w:val="24"/>
          <w:lang w:eastAsia="en-US"/>
        </w:rPr>
        <w:t>заявок на участие в конкурсе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 с использованием критериев оценки, установленных в </w:t>
      </w:r>
      <w:r w:rsidR="00D172AD">
        <w:rPr>
          <w:rFonts w:ascii="Times New Roman" w:hAnsi="Times New Roman" w:cs="Times New Roman"/>
          <w:sz w:val="24"/>
          <w:szCs w:val="24"/>
          <w:lang w:eastAsia="en-US"/>
        </w:rPr>
        <w:t>содержании заявки на участие в конкурсе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C327AF" w:rsidRPr="00C327AF" w:rsidRDefault="00C327AF" w:rsidP="00C327AF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Уведомить </w:t>
      </w:r>
      <w:r w:rsidR="008862D0">
        <w:rPr>
          <w:rFonts w:ascii="Times New Roman" w:hAnsi="Times New Roman" w:cs="Times New Roman"/>
          <w:sz w:val="24"/>
          <w:szCs w:val="24"/>
          <w:lang w:eastAsia="en-US"/>
        </w:rPr>
        <w:t>потенциальных поставщиков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 о результатах процесса оценки в течение двух недель после принят</w:t>
      </w:r>
      <w:r w:rsidR="00494C11">
        <w:rPr>
          <w:rFonts w:ascii="Times New Roman" w:hAnsi="Times New Roman" w:cs="Times New Roman"/>
          <w:sz w:val="24"/>
          <w:szCs w:val="24"/>
          <w:lang w:eastAsia="en-US"/>
        </w:rPr>
        <w:t>ия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 заказчиком</w:t>
      </w:r>
      <w:r w:rsidR="00494C11">
        <w:rPr>
          <w:rFonts w:ascii="Times New Roman" w:hAnsi="Times New Roman" w:cs="Times New Roman"/>
          <w:sz w:val="24"/>
          <w:szCs w:val="24"/>
          <w:lang w:eastAsia="en-US"/>
        </w:rPr>
        <w:t xml:space="preserve"> отчета об оценке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C327AF" w:rsidRPr="00C327AF" w:rsidRDefault="00C327AF" w:rsidP="00C327AF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bookmarkStart w:id="24" w:name="bookmark37"/>
    </w:p>
    <w:p w:rsidR="00C327AF" w:rsidRDefault="00C327AF" w:rsidP="00C327AF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C327A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6</w:t>
      </w:r>
      <w:bookmarkEnd w:id="24"/>
      <w:r w:rsidRPr="00C327A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.10 Предоставление письменного обоснования предпринятых действий</w:t>
      </w:r>
    </w:p>
    <w:p w:rsidR="00C327AF" w:rsidRPr="00C327AF" w:rsidRDefault="00C327AF" w:rsidP="00C327AF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C327AF" w:rsidRPr="00C327AF" w:rsidRDefault="00C327AF" w:rsidP="00C327AF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Предоставлять </w:t>
      </w:r>
      <w:r w:rsidR="00E147EC">
        <w:rPr>
          <w:rFonts w:ascii="Times New Roman" w:hAnsi="Times New Roman" w:cs="Times New Roman"/>
          <w:sz w:val="24"/>
          <w:szCs w:val="24"/>
          <w:lang w:eastAsia="en-US"/>
        </w:rPr>
        <w:t>потенциальным поставщикам</w:t>
      </w:r>
      <w:r w:rsidR="00E236C9"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 по запросу</w:t>
      </w:r>
      <w:r w:rsidR="00E236C9"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 письменные обоснования любых действий, предпринимаемых при применении этих условий, но скрывать информацию, которая</w:t>
      </w:r>
      <w:r w:rsidR="00E0741E">
        <w:rPr>
          <w:rFonts w:ascii="Times New Roman" w:hAnsi="Times New Roman" w:cs="Times New Roman"/>
          <w:sz w:val="24"/>
          <w:szCs w:val="24"/>
          <w:lang w:eastAsia="en-US"/>
        </w:rPr>
        <w:t>:</w:t>
      </w:r>
    </w:p>
    <w:p w:rsidR="00C327AF" w:rsidRPr="00C327AF" w:rsidRDefault="00C327AF" w:rsidP="00C327AF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C327AF">
        <w:rPr>
          <w:rFonts w:ascii="Times New Roman" w:hAnsi="Times New Roman" w:cs="Times New Roman"/>
          <w:sz w:val="24"/>
          <w:szCs w:val="24"/>
          <w:lang w:eastAsia="en-US"/>
        </w:rPr>
        <w:t>a) не отвечает общественным интересам</w:t>
      </w:r>
      <w:r w:rsidR="00494C11">
        <w:rPr>
          <w:rFonts w:ascii="Times New Roman" w:hAnsi="Times New Roman" w:cs="Times New Roman"/>
          <w:sz w:val="24"/>
          <w:szCs w:val="24"/>
          <w:lang w:eastAsia="en-US"/>
        </w:rPr>
        <w:t xml:space="preserve"> в случае ее разглашения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>,</w:t>
      </w:r>
    </w:p>
    <w:p w:rsidR="00C327AF" w:rsidRPr="00C327AF" w:rsidRDefault="00C327AF" w:rsidP="00C327AF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b) </w:t>
      </w:r>
      <w:r w:rsidR="00494C11">
        <w:rPr>
          <w:rFonts w:ascii="Times New Roman" w:hAnsi="Times New Roman" w:cs="Times New Roman"/>
          <w:sz w:val="24"/>
          <w:szCs w:val="24"/>
          <w:lang w:eastAsia="en-US"/>
        </w:rPr>
        <w:t xml:space="preserve">рассматривается как </w:t>
      </w:r>
      <w:proofErr w:type="gramStart"/>
      <w:r w:rsidR="00494C11">
        <w:rPr>
          <w:rFonts w:ascii="Times New Roman" w:hAnsi="Times New Roman" w:cs="Times New Roman"/>
          <w:sz w:val="24"/>
          <w:szCs w:val="24"/>
          <w:lang w:eastAsia="en-US"/>
        </w:rPr>
        <w:t>наносящая</w:t>
      </w:r>
      <w:proofErr w:type="gramEnd"/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 вред законным коммерческим интересам </w:t>
      </w:r>
      <w:r w:rsidR="008862D0">
        <w:rPr>
          <w:rFonts w:ascii="Times New Roman" w:hAnsi="Times New Roman" w:cs="Times New Roman"/>
          <w:sz w:val="24"/>
          <w:szCs w:val="24"/>
          <w:lang w:eastAsia="en-US"/>
        </w:rPr>
        <w:t>потенциальных поставщиков</w:t>
      </w:r>
      <w:r w:rsidR="00C11ACC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7A7CBB" w:rsidRDefault="00C327AF" w:rsidP="00C327AF">
      <w:pPr>
        <w:widowControl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C327AF">
        <w:rPr>
          <w:rFonts w:ascii="Times New Roman" w:hAnsi="Times New Roman" w:cs="Times New Roman"/>
          <w:sz w:val="24"/>
          <w:szCs w:val="24"/>
          <w:lang w:eastAsia="en-US"/>
        </w:rPr>
        <w:t xml:space="preserve">c) может нанести вред честной конкуренции между </w:t>
      </w:r>
      <w:r w:rsidR="00E147EC">
        <w:rPr>
          <w:rFonts w:ascii="Times New Roman" w:hAnsi="Times New Roman" w:cs="Times New Roman"/>
          <w:sz w:val="24"/>
          <w:szCs w:val="24"/>
          <w:lang w:eastAsia="en-US"/>
        </w:rPr>
        <w:t>потенциальным</w:t>
      </w:r>
      <w:r w:rsidR="00D75EAF">
        <w:rPr>
          <w:rFonts w:ascii="Times New Roman" w:hAnsi="Times New Roman" w:cs="Times New Roman"/>
          <w:sz w:val="24"/>
          <w:szCs w:val="24"/>
          <w:lang w:eastAsia="en-US"/>
        </w:rPr>
        <w:t>и</w:t>
      </w:r>
      <w:r w:rsidR="00E147EC">
        <w:rPr>
          <w:rFonts w:ascii="Times New Roman" w:hAnsi="Times New Roman" w:cs="Times New Roman"/>
          <w:sz w:val="24"/>
          <w:szCs w:val="24"/>
          <w:lang w:eastAsia="en-US"/>
        </w:rPr>
        <w:t xml:space="preserve"> поставщикам</w:t>
      </w:r>
      <w:r w:rsidRPr="00C327AF">
        <w:rPr>
          <w:rFonts w:ascii="Times New Roman" w:hAnsi="Times New Roman" w:cs="Times New Roman"/>
          <w:sz w:val="24"/>
          <w:szCs w:val="24"/>
          <w:lang w:eastAsia="en-US"/>
        </w:rPr>
        <w:t>и</w:t>
      </w:r>
      <w:r w:rsidR="00610CD8" w:rsidRPr="00610CD8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</w:t>
      </w:r>
    </w:p>
    <w:p w:rsidR="007A7CBB" w:rsidRDefault="007A7CBB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br w:type="page"/>
      </w:r>
    </w:p>
    <w:p w:rsidR="007A7CBB" w:rsidRPr="00C327AF" w:rsidRDefault="007A7CBB" w:rsidP="007A7CBB">
      <w:pPr>
        <w:widowControl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C327AF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lastRenderedPageBreak/>
        <w:t>Приложение A</w:t>
      </w:r>
    </w:p>
    <w:p w:rsidR="007A7CBB" w:rsidRPr="00C327AF" w:rsidRDefault="007A7CBB" w:rsidP="007A7CBB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  <w:r w:rsidRPr="00C327AF">
        <w:rPr>
          <w:b w:val="0"/>
          <w:bCs w:val="0"/>
          <w:i/>
          <w:sz w:val="24"/>
          <w:szCs w:val="24"/>
        </w:rPr>
        <w:t>(информационное)</w:t>
      </w:r>
    </w:p>
    <w:p w:rsidR="007A7CBB" w:rsidRPr="000F1575" w:rsidRDefault="007A7CBB" w:rsidP="007A7CBB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sz w:val="24"/>
          <w:szCs w:val="24"/>
        </w:rPr>
      </w:pPr>
    </w:p>
    <w:p w:rsidR="00C327AF" w:rsidRPr="00C327AF" w:rsidRDefault="00C327AF" w:rsidP="00C327AF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C327A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Пояснения</w:t>
      </w:r>
    </w:p>
    <w:p w:rsidR="00C327AF" w:rsidRPr="00C327AF" w:rsidRDefault="00C327AF" w:rsidP="00C327AF">
      <w:pPr>
        <w:widowControl/>
        <w:ind w:firstLine="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C327AF" w:rsidRPr="00EE144C" w:rsidRDefault="00C327AF" w:rsidP="00EE144C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A.1 Общие положения</w:t>
      </w:r>
    </w:p>
    <w:p w:rsidR="00EE144C" w:rsidRPr="00EE144C" w:rsidRDefault="00EE144C" w:rsidP="00EE144C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C327AF" w:rsidRPr="00EE144C" w:rsidRDefault="00C327AF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sz w:val="24"/>
          <w:szCs w:val="24"/>
          <w:lang w:eastAsia="en-US"/>
        </w:rPr>
        <w:t>Цель</w:t>
      </w:r>
      <w:r w:rsidR="005A5472">
        <w:rPr>
          <w:rFonts w:ascii="Times New Roman" w:hAnsi="Times New Roman" w:cs="Times New Roman"/>
          <w:sz w:val="24"/>
          <w:szCs w:val="24"/>
          <w:lang w:eastAsia="en-US"/>
        </w:rPr>
        <w:t>ю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настоящего </w:t>
      </w:r>
      <w:r w:rsidR="00E42B6C">
        <w:rPr>
          <w:rFonts w:ascii="Times New Roman" w:hAnsi="Times New Roman" w:cs="Times New Roman"/>
          <w:sz w:val="24"/>
          <w:szCs w:val="24"/>
          <w:lang w:eastAsia="en-US"/>
        </w:rPr>
        <w:t>стандарта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5A5472">
        <w:rPr>
          <w:rFonts w:ascii="Times New Roman" w:hAnsi="Times New Roman" w:cs="Times New Roman"/>
          <w:sz w:val="24"/>
          <w:szCs w:val="24"/>
          <w:lang w:eastAsia="en-US"/>
        </w:rPr>
        <w:t>является</w:t>
      </w:r>
      <w:r w:rsidR="005A5472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>стандартиз</w:t>
      </w:r>
      <w:r w:rsidR="005A5472">
        <w:rPr>
          <w:rFonts w:ascii="Times New Roman" w:hAnsi="Times New Roman" w:cs="Times New Roman"/>
          <w:sz w:val="24"/>
          <w:szCs w:val="24"/>
          <w:lang w:eastAsia="en-US"/>
        </w:rPr>
        <w:t>ация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процесс</w:t>
      </w:r>
      <w:r w:rsidR="005A5472">
        <w:rPr>
          <w:rFonts w:ascii="Times New Roman" w:hAnsi="Times New Roman" w:cs="Times New Roman"/>
          <w:sz w:val="24"/>
          <w:szCs w:val="24"/>
          <w:lang w:eastAsia="en-US"/>
        </w:rPr>
        <w:t>ов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>, метод</w:t>
      </w:r>
      <w:r w:rsidR="005A5472">
        <w:rPr>
          <w:rFonts w:ascii="Times New Roman" w:hAnsi="Times New Roman" w:cs="Times New Roman"/>
          <w:sz w:val="24"/>
          <w:szCs w:val="24"/>
          <w:lang w:eastAsia="en-US"/>
        </w:rPr>
        <w:t>ов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и процедур закупок, когда </w:t>
      </w:r>
      <w:r w:rsidR="005A5472">
        <w:rPr>
          <w:rFonts w:ascii="Times New Roman" w:hAnsi="Times New Roman" w:cs="Times New Roman"/>
          <w:sz w:val="24"/>
          <w:szCs w:val="24"/>
          <w:lang w:eastAsia="en-US"/>
        </w:rPr>
        <w:t>потенциальные поставщики приглашаются к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выражени</w:t>
      </w:r>
      <w:r w:rsidR="005A5472">
        <w:rPr>
          <w:rFonts w:ascii="Times New Roman" w:hAnsi="Times New Roman" w:cs="Times New Roman"/>
          <w:sz w:val="24"/>
          <w:szCs w:val="24"/>
          <w:lang w:eastAsia="en-US"/>
        </w:rPr>
        <w:t>ю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7A752E">
        <w:rPr>
          <w:rFonts w:ascii="Times New Roman" w:hAnsi="Times New Roman" w:cs="Times New Roman"/>
          <w:sz w:val="24"/>
          <w:szCs w:val="24"/>
          <w:lang w:eastAsia="en-US"/>
        </w:rPr>
        <w:t>согласия</w:t>
      </w:r>
      <w:r w:rsidR="005A5472">
        <w:rPr>
          <w:rFonts w:ascii="Times New Roman" w:hAnsi="Times New Roman" w:cs="Times New Roman"/>
          <w:sz w:val="24"/>
          <w:szCs w:val="24"/>
          <w:lang w:eastAsia="en-US"/>
        </w:rPr>
        <w:t>, включающего следующее: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a) </w:t>
      </w:r>
      <w:r w:rsidR="005A5472" w:rsidRPr="00EE144C">
        <w:rPr>
          <w:rFonts w:ascii="Times New Roman" w:hAnsi="Times New Roman" w:cs="Times New Roman"/>
          <w:sz w:val="24"/>
          <w:szCs w:val="24"/>
          <w:lang w:eastAsia="en-US"/>
        </w:rPr>
        <w:t>пода</w:t>
      </w:r>
      <w:r w:rsidR="005A5472">
        <w:rPr>
          <w:rFonts w:ascii="Times New Roman" w:hAnsi="Times New Roman" w:cs="Times New Roman"/>
          <w:sz w:val="24"/>
          <w:szCs w:val="24"/>
          <w:lang w:eastAsia="en-US"/>
        </w:rPr>
        <w:t>ча</w:t>
      </w:r>
      <w:r w:rsidR="005A5472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>заявк</w:t>
      </w:r>
      <w:r w:rsidR="005A5472">
        <w:rPr>
          <w:rFonts w:ascii="Times New Roman" w:hAnsi="Times New Roman" w:cs="Times New Roman"/>
          <w:sz w:val="24"/>
          <w:szCs w:val="24"/>
          <w:lang w:eastAsia="en-US"/>
        </w:rPr>
        <w:t>и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на д</w:t>
      </w:r>
      <w:r w:rsidR="00E42B6C">
        <w:rPr>
          <w:rFonts w:ascii="Times New Roman" w:hAnsi="Times New Roman" w:cs="Times New Roman"/>
          <w:sz w:val="24"/>
          <w:szCs w:val="24"/>
          <w:lang w:eastAsia="en-US"/>
        </w:rPr>
        <w:t>о</w:t>
      </w:r>
      <w:r w:rsidR="00EA7A42">
        <w:rPr>
          <w:rFonts w:ascii="Times New Roman" w:hAnsi="Times New Roman" w:cs="Times New Roman"/>
          <w:sz w:val="24"/>
          <w:szCs w:val="24"/>
          <w:lang w:eastAsia="en-US"/>
        </w:rPr>
        <w:t>пуск к электронной базе данных;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sz w:val="24"/>
          <w:szCs w:val="24"/>
          <w:lang w:eastAsia="en-US"/>
        </w:rPr>
        <w:t>b) регистр</w:t>
      </w:r>
      <w:r w:rsidR="005A5472">
        <w:rPr>
          <w:rFonts w:ascii="Times New Roman" w:hAnsi="Times New Roman" w:cs="Times New Roman"/>
          <w:sz w:val="24"/>
          <w:szCs w:val="24"/>
          <w:lang w:eastAsia="en-US"/>
        </w:rPr>
        <w:t>ация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5A5472">
        <w:rPr>
          <w:rFonts w:ascii="Times New Roman" w:hAnsi="Times New Roman" w:cs="Times New Roman"/>
          <w:sz w:val="24"/>
          <w:szCs w:val="24"/>
          <w:lang w:eastAsia="en-US"/>
        </w:rPr>
        <w:t>своего</w:t>
      </w:r>
      <w:r w:rsidR="005A5472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7A752E">
        <w:rPr>
          <w:rFonts w:ascii="Times New Roman" w:hAnsi="Times New Roman" w:cs="Times New Roman"/>
          <w:sz w:val="24"/>
          <w:szCs w:val="24"/>
          <w:lang w:eastAsia="en-US"/>
        </w:rPr>
        <w:t>согласи</w:t>
      </w:r>
      <w:r w:rsidR="005A5472">
        <w:rPr>
          <w:rFonts w:ascii="Times New Roman" w:hAnsi="Times New Roman" w:cs="Times New Roman"/>
          <w:sz w:val="24"/>
          <w:szCs w:val="24"/>
          <w:lang w:eastAsia="en-US"/>
        </w:rPr>
        <w:t>я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принят</w:t>
      </w:r>
      <w:r w:rsidR="000D0308">
        <w:rPr>
          <w:rFonts w:ascii="Times New Roman" w:hAnsi="Times New Roman" w:cs="Times New Roman"/>
          <w:sz w:val="24"/>
          <w:szCs w:val="24"/>
          <w:lang w:eastAsia="en-US"/>
        </w:rPr>
        <w:t>ь на себя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исполнени</w:t>
      </w:r>
      <w:r w:rsidR="000D0308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0D0308">
        <w:rPr>
          <w:rFonts w:ascii="Times New Roman" w:hAnsi="Times New Roman" w:cs="Times New Roman"/>
          <w:sz w:val="24"/>
          <w:szCs w:val="24"/>
          <w:lang w:eastAsia="en-US"/>
        </w:rPr>
        <w:t xml:space="preserve">обязательств по </w:t>
      </w:r>
      <w:r w:rsidR="000D0308" w:rsidRPr="00EE144C">
        <w:rPr>
          <w:rFonts w:ascii="Times New Roman" w:hAnsi="Times New Roman" w:cs="Times New Roman"/>
          <w:sz w:val="24"/>
          <w:szCs w:val="24"/>
          <w:lang w:eastAsia="en-US"/>
        </w:rPr>
        <w:t>определенно</w:t>
      </w:r>
      <w:r w:rsidR="000D0308">
        <w:rPr>
          <w:rFonts w:ascii="Times New Roman" w:hAnsi="Times New Roman" w:cs="Times New Roman"/>
          <w:sz w:val="24"/>
          <w:szCs w:val="24"/>
          <w:lang w:eastAsia="en-US"/>
        </w:rPr>
        <w:t>му</w:t>
      </w:r>
      <w:r w:rsidR="000D0308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057718">
        <w:rPr>
          <w:rFonts w:ascii="Times New Roman" w:hAnsi="Times New Roman" w:cs="Times New Roman"/>
          <w:sz w:val="24"/>
          <w:szCs w:val="24"/>
          <w:lang w:eastAsia="en-US"/>
        </w:rPr>
        <w:t>договор</w:t>
      </w:r>
      <w:r w:rsidR="000D0308">
        <w:rPr>
          <w:rFonts w:ascii="Times New Roman" w:hAnsi="Times New Roman" w:cs="Times New Roman"/>
          <w:sz w:val="24"/>
          <w:szCs w:val="24"/>
          <w:lang w:eastAsia="en-US"/>
        </w:rPr>
        <w:t>у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или участи</w:t>
      </w:r>
      <w:r w:rsidR="0099115D">
        <w:rPr>
          <w:rFonts w:ascii="Times New Roman" w:hAnsi="Times New Roman" w:cs="Times New Roman"/>
          <w:sz w:val="24"/>
          <w:szCs w:val="24"/>
          <w:lang w:eastAsia="en-US"/>
        </w:rPr>
        <w:t>ю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в проекте или программе и доказать профессиональную пригодность с тем, чтобы в рамках процедуры закупок заказчика </w:t>
      </w:r>
      <w:r w:rsidR="000D0308">
        <w:rPr>
          <w:rFonts w:ascii="Times New Roman" w:hAnsi="Times New Roman" w:cs="Times New Roman"/>
          <w:sz w:val="24"/>
          <w:szCs w:val="24"/>
          <w:lang w:eastAsia="en-US"/>
        </w:rPr>
        <w:t xml:space="preserve">он мог 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быть приглашен для </w:t>
      </w:r>
      <w:r w:rsidR="009B54F3">
        <w:rPr>
          <w:rFonts w:ascii="Times New Roman" w:hAnsi="Times New Roman" w:cs="Times New Roman"/>
          <w:sz w:val="24"/>
          <w:szCs w:val="24"/>
          <w:lang w:eastAsia="en-US"/>
        </w:rPr>
        <w:t>подачи</w:t>
      </w:r>
      <w:r w:rsidR="00212580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2C6200">
        <w:rPr>
          <w:rFonts w:ascii="Times New Roman" w:hAnsi="Times New Roman" w:cs="Times New Roman"/>
          <w:sz w:val="24"/>
          <w:szCs w:val="24"/>
          <w:lang w:eastAsia="en-US"/>
        </w:rPr>
        <w:t>конкурсного</w:t>
      </w:r>
      <w:r w:rsidR="00212580">
        <w:rPr>
          <w:rFonts w:ascii="Times New Roman" w:hAnsi="Times New Roman" w:cs="Times New Roman"/>
          <w:sz w:val="24"/>
          <w:szCs w:val="24"/>
          <w:lang w:eastAsia="en-US"/>
        </w:rPr>
        <w:t xml:space="preserve"> ценового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предложения </w:t>
      </w:r>
      <w:r w:rsidR="000D0308">
        <w:rPr>
          <w:rFonts w:ascii="Times New Roman" w:hAnsi="Times New Roman" w:cs="Times New Roman"/>
          <w:sz w:val="24"/>
          <w:szCs w:val="24"/>
          <w:lang w:eastAsia="en-US"/>
        </w:rPr>
        <w:t>на рассмотрение соответствия квалификационным требованиям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или отбора.</w:t>
      </w:r>
    </w:p>
    <w:p w:rsidR="00C327AF" w:rsidRPr="00EE144C" w:rsidRDefault="000D0308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Согласно определению, у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словия </w:t>
      </w:r>
      <w:r w:rsidR="003929F4">
        <w:rPr>
          <w:rFonts w:ascii="Times New Roman" w:hAnsi="Times New Roman" w:cs="Times New Roman"/>
          <w:sz w:val="24"/>
          <w:szCs w:val="24"/>
          <w:lang w:eastAsia="en-US"/>
        </w:rPr>
        <w:t xml:space="preserve">для </w:t>
      </w:r>
      <w:r w:rsidR="00706FF4">
        <w:rPr>
          <w:rFonts w:ascii="Times New Roman" w:hAnsi="Times New Roman" w:cs="Times New Roman"/>
          <w:sz w:val="24"/>
          <w:szCs w:val="24"/>
          <w:lang w:eastAsia="en-US"/>
        </w:rPr>
        <w:t>запроса формы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>выра</w:t>
      </w:r>
      <w:r w:rsidR="00E42B6C">
        <w:rPr>
          <w:rFonts w:ascii="Times New Roman" w:hAnsi="Times New Roman" w:cs="Times New Roman"/>
          <w:sz w:val="24"/>
          <w:szCs w:val="24"/>
          <w:lang w:eastAsia="en-US"/>
        </w:rPr>
        <w:t xml:space="preserve">жения </w:t>
      </w:r>
      <w:r w:rsidR="007A752E">
        <w:rPr>
          <w:rFonts w:ascii="Times New Roman" w:hAnsi="Times New Roman" w:cs="Times New Roman"/>
          <w:sz w:val="24"/>
          <w:szCs w:val="24"/>
          <w:lang w:eastAsia="en-US"/>
        </w:rPr>
        <w:t>согласия</w:t>
      </w:r>
      <w:r w:rsidR="00E42B6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- </w:t>
      </w:r>
      <w:r w:rsidR="00E42B6C">
        <w:rPr>
          <w:rFonts w:ascii="Times New Roman" w:hAnsi="Times New Roman" w:cs="Times New Roman"/>
          <w:sz w:val="24"/>
          <w:szCs w:val="24"/>
          <w:lang w:eastAsia="en-US"/>
        </w:rPr>
        <w:t xml:space="preserve">это 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документ, устанавливающий обязательства </w:t>
      </w:r>
      <w:r w:rsidR="008862D0">
        <w:rPr>
          <w:rFonts w:ascii="Times New Roman" w:hAnsi="Times New Roman" w:cs="Times New Roman"/>
          <w:sz w:val="24"/>
          <w:szCs w:val="24"/>
          <w:lang w:eastAsia="en-US"/>
        </w:rPr>
        <w:t>потенциального поставщика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в ответ на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запрос 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>выражени</w:t>
      </w:r>
      <w:r>
        <w:rPr>
          <w:rFonts w:ascii="Times New Roman" w:hAnsi="Times New Roman" w:cs="Times New Roman"/>
          <w:sz w:val="24"/>
          <w:szCs w:val="24"/>
          <w:lang w:eastAsia="en-US"/>
        </w:rPr>
        <w:t>я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7A752E">
        <w:rPr>
          <w:rFonts w:ascii="Times New Roman" w:hAnsi="Times New Roman" w:cs="Times New Roman"/>
          <w:sz w:val="24"/>
          <w:szCs w:val="24"/>
          <w:lang w:eastAsia="en-US"/>
        </w:rPr>
        <w:t>согласия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>, а также обязательства заказчика по управлению процессом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запроса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и получением </w:t>
      </w:r>
      <w:r w:rsidR="00706FF4">
        <w:rPr>
          <w:rFonts w:ascii="Times New Roman" w:hAnsi="Times New Roman" w:cs="Times New Roman"/>
          <w:sz w:val="24"/>
          <w:szCs w:val="24"/>
          <w:lang w:eastAsia="en-US"/>
        </w:rPr>
        <w:t xml:space="preserve">формы </w:t>
      </w:r>
      <w:r w:rsidR="00D16B19">
        <w:rPr>
          <w:rFonts w:ascii="Times New Roman" w:hAnsi="Times New Roman" w:cs="Times New Roman"/>
          <w:sz w:val="24"/>
          <w:szCs w:val="24"/>
          <w:lang w:eastAsia="en-US"/>
        </w:rPr>
        <w:t>выражения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7A752E">
        <w:rPr>
          <w:rFonts w:ascii="Times New Roman" w:hAnsi="Times New Roman" w:cs="Times New Roman"/>
          <w:sz w:val="24"/>
          <w:szCs w:val="24"/>
          <w:lang w:eastAsia="en-US"/>
        </w:rPr>
        <w:t>согласия</w:t>
      </w:r>
      <w:r w:rsidR="00E42B6C">
        <w:rPr>
          <w:rFonts w:ascii="Times New Roman" w:hAnsi="Times New Roman" w:cs="Times New Roman"/>
          <w:sz w:val="24"/>
          <w:szCs w:val="24"/>
          <w:lang w:eastAsia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en-US"/>
        </w:rPr>
        <w:t>Таким образом, э</w:t>
      </w:r>
      <w:r w:rsidR="00E42B6C">
        <w:rPr>
          <w:rFonts w:ascii="Times New Roman" w:hAnsi="Times New Roman" w:cs="Times New Roman"/>
          <w:sz w:val="24"/>
          <w:szCs w:val="24"/>
          <w:lang w:eastAsia="en-US"/>
        </w:rPr>
        <w:t>ти условия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устанавливают правила с момента </w:t>
      </w:r>
      <w:proofErr w:type="gramStart"/>
      <w:r w:rsidR="005A498C">
        <w:rPr>
          <w:rFonts w:ascii="Times New Roman" w:hAnsi="Times New Roman" w:cs="Times New Roman"/>
          <w:sz w:val="24"/>
          <w:szCs w:val="24"/>
          <w:lang w:eastAsia="en-US"/>
        </w:rPr>
        <w:t xml:space="preserve">объявления </w:t>
      </w:r>
      <w:r w:rsidR="00706FF4">
        <w:rPr>
          <w:rFonts w:ascii="Times New Roman" w:hAnsi="Times New Roman" w:cs="Times New Roman"/>
          <w:sz w:val="24"/>
          <w:szCs w:val="24"/>
          <w:lang w:eastAsia="en-US"/>
        </w:rPr>
        <w:t>запроса формы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выражения </w:t>
      </w:r>
      <w:r w:rsidR="007A752E">
        <w:rPr>
          <w:rFonts w:ascii="Times New Roman" w:hAnsi="Times New Roman" w:cs="Times New Roman"/>
          <w:sz w:val="24"/>
          <w:szCs w:val="24"/>
          <w:lang w:eastAsia="en-US"/>
        </w:rPr>
        <w:t>согласия</w:t>
      </w:r>
      <w:proofErr w:type="gramEnd"/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до момента оценки </w:t>
      </w:r>
      <w:r w:rsidR="005A498C">
        <w:rPr>
          <w:rFonts w:ascii="Times New Roman" w:hAnsi="Times New Roman" w:cs="Times New Roman"/>
          <w:sz w:val="24"/>
          <w:szCs w:val="24"/>
          <w:lang w:eastAsia="en-US"/>
        </w:rPr>
        <w:t>какой-либо заявки на участие в конкурсе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>.</w:t>
      </w:r>
      <w:r w:rsidR="005A498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A33314">
        <w:rPr>
          <w:rFonts w:ascii="Times New Roman" w:hAnsi="Times New Roman" w:cs="Times New Roman"/>
          <w:sz w:val="24"/>
          <w:szCs w:val="24"/>
          <w:lang w:eastAsia="en-US"/>
        </w:rPr>
        <w:t xml:space="preserve">Настоящие </w:t>
      </w:r>
      <w:r w:rsidR="005A498C">
        <w:rPr>
          <w:rFonts w:ascii="Times New Roman" w:hAnsi="Times New Roman" w:cs="Times New Roman"/>
          <w:sz w:val="24"/>
          <w:szCs w:val="24"/>
          <w:lang w:eastAsia="en-US"/>
        </w:rPr>
        <w:t>у</w:t>
      </w:r>
      <w:r w:rsidR="00E42B6C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словия 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носят общий характер и конкретизируются по закупкам </w:t>
      </w:r>
      <w:r w:rsidR="005A498C">
        <w:rPr>
          <w:rFonts w:ascii="Times New Roman" w:hAnsi="Times New Roman" w:cs="Times New Roman"/>
          <w:sz w:val="24"/>
          <w:szCs w:val="24"/>
          <w:lang w:eastAsia="en-US"/>
        </w:rPr>
        <w:t>через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5A498C">
        <w:rPr>
          <w:rFonts w:ascii="Times New Roman" w:hAnsi="Times New Roman" w:cs="Times New Roman"/>
          <w:sz w:val="24"/>
          <w:szCs w:val="24"/>
          <w:lang w:eastAsia="en-US"/>
        </w:rPr>
        <w:t>содержание</w:t>
      </w:r>
      <w:r w:rsidR="00D172AD">
        <w:rPr>
          <w:rFonts w:ascii="Times New Roman" w:hAnsi="Times New Roman" w:cs="Times New Roman"/>
          <w:sz w:val="24"/>
          <w:szCs w:val="24"/>
          <w:lang w:eastAsia="en-US"/>
        </w:rPr>
        <w:t xml:space="preserve"> заявки на участие в конкурсе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2B6378">
        <w:rPr>
          <w:rFonts w:ascii="Times New Roman" w:hAnsi="Times New Roman" w:cs="Times New Roman"/>
          <w:sz w:val="24"/>
          <w:szCs w:val="24"/>
          <w:lang w:eastAsia="en-US"/>
        </w:rPr>
        <w:br/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(см. </w:t>
      </w:r>
      <w:hyperlink w:anchor="bookmark43" w:history="1">
        <w:r w:rsidR="00C11ACC">
          <w:rPr>
            <w:rFonts w:ascii="Times New Roman" w:hAnsi="Times New Roman" w:cs="Times New Roman"/>
            <w:sz w:val="24"/>
            <w:szCs w:val="24"/>
            <w:lang w:eastAsia="en-US"/>
          </w:rPr>
          <w:t>п</w:t>
        </w:r>
        <w:r w:rsidR="00C327AF" w:rsidRPr="00EE144C">
          <w:rPr>
            <w:rFonts w:ascii="Times New Roman" w:hAnsi="Times New Roman" w:cs="Times New Roman"/>
            <w:sz w:val="24"/>
            <w:szCs w:val="24"/>
            <w:lang w:eastAsia="en-US"/>
          </w:rPr>
          <w:t>риложение</w:t>
        </w:r>
        <w:proofErr w:type="gramStart"/>
        <w:r w:rsidR="00C327AF" w:rsidRPr="00EE144C">
          <w:rPr>
            <w:rFonts w:ascii="Times New Roman" w:hAnsi="Times New Roman" w:cs="Times New Roman"/>
            <w:sz w:val="24"/>
            <w:szCs w:val="24"/>
            <w:lang w:eastAsia="en-US"/>
          </w:rPr>
          <w:t xml:space="preserve"> В</w:t>
        </w:r>
        <w:proofErr w:type="gramEnd"/>
      </w:hyperlink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>).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sz w:val="24"/>
          <w:szCs w:val="24"/>
          <w:lang w:eastAsia="en-US"/>
        </w:rPr>
        <w:t>Стандартные условия зависят от системы закупок, которая является:</w:t>
      </w:r>
    </w:p>
    <w:p w:rsidR="00C327AF" w:rsidRPr="00EE144C" w:rsidRDefault="00EE144C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sz w:val="24"/>
          <w:szCs w:val="24"/>
          <w:lang w:eastAsia="en-US"/>
        </w:rPr>
        <w:t>-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справедливой, равноправной, прозрачной, конкурентоспособной и экономически эффективной и, в соответствии с политикой закупок организации, может способствовать достижению социальных целей или целей р</w:t>
      </w:r>
      <w:r w:rsidR="00EA7A42">
        <w:rPr>
          <w:rFonts w:ascii="Times New Roman" w:hAnsi="Times New Roman" w:cs="Times New Roman"/>
          <w:sz w:val="24"/>
          <w:szCs w:val="24"/>
          <w:lang w:eastAsia="en-US"/>
        </w:rPr>
        <w:t>азвития (или и тех, и других);</w:t>
      </w:r>
    </w:p>
    <w:p w:rsidR="00C327AF" w:rsidRPr="00EE144C" w:rsidRDefault="00EE144C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sz w:val="24"/>
          <w:szCs w:val="24"/>
          <w:lang w:eastAsia="en-US"/>
        </w:rPr>
        <w:t>-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соответствует качественным требованиям к системе закупок, указанным в </w:t>
      </w:r>
      <w:hyperlink w:anchor="bookmark40" w:history="1">
        <w:r w:rsidR="00C327AF" w:rsidRPr="00EE144C">
          <w:rPr>
            <w:rFonts w:ascii="Times New Roman" w:hAnsi="Times New Roman" w:cs="Times New Roman"/>
            <w:sz w:val="24"/>
            <w:szCs w:val="24"/>
            <w:lang w:eastAsia="en-US"/>
          </w:rPr>
          <w:t>таблице A.1</w:t>
        </w:r>
      </w:hyperlink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(см.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ISO 10845-1).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Стандартные условия </w:t>
      </w:r>
      <w:r w:rsidR="003929F4">
        <w:rPr>
          <w:rFonts w:ascii="Times New Roman" w:hAnsi="Times New Roman" w:cs="Times New Roman"/>
          <w:sz w:val="24"/>
          <w:szCs w:val="24"/>
          <w:lang w:eastAsia="en-US"/>
        </w:rPr>
        <w:t xml:space="preserve">для </w:t>
      </w:r>
      <w:r w:rsidR="00706FF4">
        <w:rPr>
          <w:rFonts w:ascii="Times New Roman" w:hAnsi="Times New Roman" w:cs="Times New Roman"/>
          <w:sz w:val="24"/>
          <w:szCs w:val="24"/>
          <w:lang w:eastAsia="en-US"/>
        </w:rPr>
        <w:t>запроса формы</w:t>
      </w:r>
      <w:r w:rsidR="005A498C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выражения </w:t>
      </w:r>
      <w:r w:rsidR="007A752E">
        <w:rPr>
          <w:rFonts w:ascii="Times New Roman" w:hAnsi="Times New Roman" w:cs="Times New Roman"/>
          <w:sz w:val="24"/>
          <w:szCs w:val="24"/>
          <w:lang w:eastAsia="en-US"/>
        </w:rPr>
        <w:t>согласия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указаны в разделе «</w:t>
      </w:r>
      <w:r w:rsidR="00D172AD">
        <w:rPr>
          <w:rFonts w:ascii="Times New Roman" w:hAnsi="Times New Roman" w:cs="Times New Roman"/>
          <w:sz w:val="24"/>
          <w:szCs w:val="24"/>
          <w:lang w:eastAsia="en-US"/>
        </w:rPr>
        <w:t>Содержание заявки на участие в конкурсе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» закупочной документации </w:t>
      </w:r>
      <w:r w:rsidR="00EE144C" w:rsidRPr="00EE144C">
        <w:rPr>
          <w:rFonts w:ascii="Times New Roman" w:hAnsi="Times New Roman" w:cs="Times New Roman"/>
          <w:sz w:val="24"/>
          <w:szCs w:val="24"/>
          <w:lang w:eastAsia="en-US"/>
        </w:rPr>
        <w:br/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>(см. ISO 10845-2).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Закупки в государственном секторе часто регулируются местными и международными законами. Эти стандартные </w:t>
      </w:r>
      <w:r w:rsidR="007F781E">
        <w:rPr>
          <w:rFonts w:ascii="Times New Roman" w:hAnsi="Times New Roman" w:cs="Times New Roman"/>
          <w:sz w:val="24"/>
          <w:szCs w:val="24"/>
          <w:lang w:eastAsia="en-US"/>
        </w:rPr>
        <w:t>условия запроса</w:t>
      </w:r>
      <w:r w:rsidR="00706FF4">
        <w:rPr>
          <w:rFonts w:ascii="Times New Roman" w:hAnsi="Times New Roman" w:cs="Times New Roman"/>
          <w:sz w:val="24"/>
          <w:szCs w:val="24"/>
          <w:lang w:eastAsia="en-US"/>
        </w:rPr>
        <w:t xml:space="preserve"> формы</w:t>
      </w:r>
      <w:r w:rsidR="00063305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выражения </w:t>
      </w:r>
      <w:r w:rsidR="007A752E">
        <w:rPr>
          <w:rFonts w:ascii="Times New Roman" w:hAnsi="Times New Roman" w:cs="Times New Roman"/>
          <w:sz w:val="24"/>
          <w:szCs w:val="24"/>
          <w:lang w:eastAsia="en-US"/>
        </w:rPr>
        <w:t>согласия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не гарантируют охвата положений всех подобных законов. Заказчики должны знать, что они несут ответственность за правильное применение этих условий и обеспечение соответствия действующему законодательству путем предоставления дополнительных оговорок, изменения определенных положений и формулирования </w:t>
      </w:r>
      <w:r w:rsidR="00D172AD">
        <w:rPr>
          <w:rFonts w:ascii="Times New Roman" w:hAnsi="Times New Roman" w:cs="Times New Roman"/>
          <w:sz w:val="24"/>
          <w:szCs w:val="24"/>
          <w:lang w:eastAsia="en-US"/>
        </w:rPr>
        <w:t>содержани</w:t>
      </w:r>
      <w:r w:rsidR="00063305">
        <w:rPr>
          <w:rFonts w:ascii="Times New Roman" w:hAnsi="Times New Roman" w:cs="Times New Roman"/>
          <w:sz w:val="24"/>
          <w:szCs w:val="24"/>
          <w:lang w:eastAsia="en-US"/>
        </w:rPr>
        <w:t>я</w:t>
      </w:r>
      <w:r w:rsidR="00D172AD">
        <w:rPr>
          <w:rFonts w:ascii="Times New Roman" w:hAnsi="Times New Roman" w:cs="Times New Roman"/>
          <w:sz w:val="24"/>
          <w:szCs w:val="24"/>
          <w:lang w:eastAsia="en-US"/>
        </w:rPr>
        <w:t xml:space="preserve"> заявки на участие в конкурсе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C327AF" w:rsidRPr="00EE144C" w:rsidRDefault="00C327AF" w:rsidP="00EE144C">
      <w:pPr>
        <w:widowControl/>
        <w:ind w:firstLine="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C327AF" w:rsidRDefault="00C327AF" w:rsidP="00EE144C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A.2 Пояснения к общим требованиям (</w:t>
      </w:r>
      <w:hyperlink w:anchor="bookmark7" w:history="1">
        <w:r w:rsidR="00063305">
          <w:rPr>
            <w:rFonts w:ascii="Times New Roman" w:hAnsi="Times New Roman" w:cs="Times New Roman"/>
            <w:b/>
            <w:bCs/>
            <w:sz w:val="24"/>
            <w:szCs w:val="24"/>
            <w:lang w:eastAsia="en-US"/>
          </w:rPr>
          <w:t>Р</w:t>
        </w:r>
        <w:r w:rsidR="00EE144C">
          <w:rPr>
            <w:rFonts w:ascii="Times New Roman" w:hAnsi="Times New Roman" w:cs="Times New Roman"/>
            <w:b/>
            <w:bCs/>
            <w:sz w:val="24"/>
            <w:szCs w:val="24"/>
            <w:lang w:eastAsia="en-US"/>
          </w:rPr>
          <w:t>аздел</w:t>
        </w:r>
        <w:r w:rsidRPr="00EE144C">
          <w:rPr>
            <w:rFonts w:ascii="Times New Roman" w:hAnsi="Times New Roman" w:cs="Times New Roman"/>
            <w:b/>
            <w:bCs/>
            <w:sz w:val="24"/>
            <w:szCs w:val="24"/>
            <w:lang w:eastAsia="en-US"/>
          </w:rPr>
          <w:t xml:space="preserve"> 4</w:t>
        </w:r>
      </w:hyperlink>
      <w:r w:rsidR="00EE14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)</w:t>
      </w:r>
    </w:p>
    <w:p w:rsidR="00EE144C" w:rsidRPr="00EE144C" w:rsidRDefault="00EE144C" w:rsidP="00EE144C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C327AF" w:rsidRPr="00EE144C" w:rsidRDefault="00C327AF" w:rsidP="00EE144C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A.2.1 Действия</w:t>
      </w:r>
    </w:p>
    <w:p w:rsidR="00C327AF" w:rsidRPr="00EE144C" w:rsidRDefault="00850C57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hyperlink w:anchor="bookmark8" w:history="1">
        <w:r w:rsidR="00C327AF" w:rsidRPr="00EE144C">
          <w:rPr>
            <w:rFonts w:ascii="Times New Roman" w:hAnsi="Times New Roman" w:cs="Times New Roman"/>
            <w:sz w:val="24"/>
            <w:szCs w:val="24"/>
            <w:lang w:eastAsia="en-US"/>
          </w:rPr>
          <w:t>4.1</w:t>
        </w:r>
      </w:hyperlink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обязывает как заказчика, так и </w:t>
      </w:r>
      <w:r w:rsidR="008862D0">
        <w:rPr>
          <w:rFonts w:ascii="Times New Roman" w:hAnsi="Times New Roman" w:cs="Times New Roman"/>
          <w:sz w:val="24"/>
          <w:szCs w:val="24"/>
          <w:lang w:eastAsia="en-US"/>
        </w:rPr>
        <w:t>потенциального поставщика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соблюдать положения основного кодекса поведения, предусмотренного ISO 10845-1. Также расширяет некоторые положения кодекса поведения в отношении </w:t>
      </w:r>
      <w:r w:rsidR="00706FF4">
        <w:rPr>
          <w:rFonts w:ascii="Times New Roman" w:hAnsi="Times New Roman" w:cs="Times New Roman"/>
          <w:sz w:val="24"/>
          <w:szCs w:val="24"/>
          <w:lang w:eastAsia="en-US"/>
        </w:rPr>
        <w:t>запроса формы</w:t>
      </w:r>
      <w:r w:rsidR="00CA368B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выражения </w:t>
      </w:r>
      <w:r w:rsidR="007A752E">
        <w:rPr>
          <w:rFonts w:ascii="Times New Roman" w:hAnsi="Times New Roman" w:cs="Times New Roman"/>
          <w:sz w:val="24"/>
          <w:szCs w:val="24"/>
          <w:lang w:eastAsia="en-US"/>
        </w:rPr>
        <w:t>согласия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sz w:val="24"/>
          <w:szCs w:val="24"/>
          <w:lang w:eastAsia="en-US"/>
        </w:rPr>
        <w:lastRenderedPageBreak/>
        <w:t xml:space="preserve">Неспособность </w:t>
      </w:r>
      <w:r w:rsidR="008862D0">
        <w:rPr>
          <w:rFonts w:ascii="Times New Roman" w:hAnsi="Times New Roman" w:cs="Times New Roman"/>
          <w:sz w:val="24"/>
          <w:szCs w:val="24"/>
          <w:lang w:eastAsia="en-US"/>
        </w:rPr>
        <w:t>потенциального поставщика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действовать в рамках положений указанного основного кодекса поведения приравнивается к нарушению </w:t>
      </w:r>
      <w:r w:rsidR="003929F4">
        <w:rPr>
          <w:rFonts w:ascii="Times New Roman" w:hAnsi="Times New Roman" w:cs="Times New Roman"/>
          <w:sz w:val="24"/>
          <w:szCs w:val="24"/>
          <w:lang w:eastAsia="en-US"/>
        </w:rPr>
        <w:t>условий для запроса</w:t>
      </w:r>
      <w:r w:rsidR="00706FF4">
        <w:rPr>
          <w:rFonts w:ascii="Times New Roman" w:hAnsi="Times New Roman" w:cs="Times New Roman"/>
          <w:sz w:val="24"/>
          <w:szCs w:val="24"/>
          <w:lang w:eastAsia="en-US"/>
        </w:rPr>
        <w:t xml:space="preserve"> формы</w:t>
      </w:r>
      <w:r w:rsidR="00CA368B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выражения </w:t>
      </w:r>
      <w:r w:rsidR="007A752E">
        <w:rPr>
          <w:rFonts w:ascii="Times New Roman" w:hAnsi="Times New Roman" w:cs="Times New Roman"/>
          <w:sz w:val="24"/>
          <w:szCs w:val="24"/>
          <w:lang w:eastAsia="en-US"/>
        </w:rPr>
        <w:t>согласия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и может </w:t>
      </w:r>
      <w:r w:rsidR="006E1926">
        <w:rPr>
          <w:rFonts w:ascii="Times New Roman" w:hAnsi="Times New Roman" w:cs="Times New Roman"/>
          <w:sz w:val="24"/>
          <w:szCs w:val="24"/>
          <w:lang w:eastAsia="en-US"/>
        </w:rPr>
        <w:t xml:space="preserve">привести к дисквалификации (см. </w:t>
      </w:r>
      <w:hyperlink w:anchor="bookmark32" w:history="1">
        <w:r w:rsidRPr="00EE144C">
          <w:rPr>
            <w:rFonts w:ascii="Times New Roman" w:hAnsi="Times New Roman" w:cs="Times New Roman"/>
            <w:sz w:val="24"/>
            <w:szCs w:val="24"/>
            <w:lang w:eastAsia="en-US"/>
          </w:rPr>
          <w:t>6</w:t>
        </w:r>
        <w:r w:rsidR="006E1926">
          <w:rPr>
            <w:rFonts w:ascii="Times New Roman" w:hAnsi="Times New Roman" w:cs="Times New Roman"/>
            <w:sz w:val="24"/>
            <w:szCs w:val="24"/>
            <w:lang w:eastAsia="en-US"/>
          </w:rPr>
          <w:t>.</w:t>
        </w:r>
        <w:r w:rsidRPr="00EE144C">
          <w:rPr>
            <w:rFonts w:ascii="Times New Roman" w:hAnsi="Times New Roman" w:cs="Times New Roman"/>
            <w:sz w:val="24"/>
            <w:szCs w:val="24"/>
            <w:lang w:eastAsia="en-US"/>
          </w:rPr>
          <w:t>6</w:t>
        </w:r>
      </w:hyperlink>
      <w:r w:rsidRPr="00EE144C">
        <w:rPr>
          <w:rFonts w:ascii="Times New Roman" w:hAnsi="Times New Roman" w:cs="Times New Roman"/>
          <w:sz w:val="24"/>
          <w:szCs w:val="24"/>
          <w:lang w:eastAsia="en-US"/>
        </w:rPr>
        <w:t>).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Заказчики не должны раскрывать </w:t>
      </w:r>
      <w:r w:rsidR="00CA368B">
        <w:rPr>
          <w:rFonts w:ascii="Times New Roman" w:hAnsi="Times New Roman" w:cs="Times New Roman"/>
          <w:sz w:val="24"/>
          <w:szCs w:val="24"/>
          <w:lang w:eastAsia="en-US"/>
        </w:rPr>
        <w:t xml:space="preserve">информацию, 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полученную от </w:t>
      </w:r>
      <w:r w:rsidR="008862D0">
        <w:rPr>
          <w:rFonts w:ascii="Times New Roman" w:hAnsi="Times New Roman" w:cs="Times New Roman"/>
          <w:sz w:val="24"/>
          <w:szCs w:val="24"/>
          <w:lang w:eastAsia="en-US"/>
        </w:rPr>
        <w:t>потенциальных поставщиков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>, которая является интеллектуальной собственностью, частной собственностью, коммерческой тайной или другую конфиденциальную информацию.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sz w:val="24"/>
          <w:szCs w:val="24"/>
          <w:lang w:eastAsia="en-US"/>
        </w:rPr>
        <w:t>Оценочные комиссии должны указывать в каждом отчете об оценке, все ли члены комиссии заявили о своих интересах и, если были выявлены конфликты интересов (фактические, потенциальные или предполагаемые), какие меры были приняты.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bookmarkStart w:id="25" w:name="bookmark40"/>
    </w:p>
    <w:p w:rsidR="00C327AF" w:rsidRDefault="00C327AF" w:rsidP="00EE144C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Таблица </w:t>
      </w:r>
      <w:bookmarkEnd w:id="25"/>
      <w:r w:rsidR="004716B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A.1 -</w:t>
      </w:r>
      <w:r w:rsidRPr="00EE14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Качественные требования к системе закупок</w:t>
      </w:r>
    </w:p>
    <w:p w:rsidR="00EE144C" w:rsidRPr="00EE144C" w:rsidRDefault="00EE144C" w:rsidP="00EE144C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tbl>
      <w:tblPr>
        <w:tblW w:w="935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1"/>
        <w:gridCol w:w="7795"/>
      </w:tblGrid>
      <w:tr w:rsidR="00C327AF" w:rsidRPr="00EE144C" w:rsidTr="00EE144C">
        <w:trPr>
          <w:trHeight w:val="312"/>
          <w:jc w:val="center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327AF" w:rsidRPr="00EE144C" w:rsidRDefault="00C327AF" w:rsidP="00EE144C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lang w:val="en-US" w:eastAsia="en-US"/>
              </w:rPr>
            </w:pPr>
            <w:r w:rsidRPr="00EE144C">
              <w:rPr>
                <w:rFonts w:ascii="Times New Roman" w:hAnsi="Times New Roman" w:cs="Times New Roman"/>
                <w:b/>
                <w:bCs/>
                <w:lang w:eastAsia="en-US"/>
              </w:rPr>
              <w:t>Цель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327AF" w:rsidRPr="00EE144C" w:rsidRDefault="00C327AF" w:rsidP="00EE144C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lang w:val="en-US" w:eastAsia="en-US"/>
              </w:rPr>
            </w:pPr>
            <w:r w:rsidRPr="00EE144C">
              <w:rPr>
                <w:rFonts w:ascii="Times New Roman" w:hAnsi="Times New Roman" w:cs="Times New Roman"/>
                <w:b/>
                <w:bCs/>
                <w:lang w:eastAsia="en-US"/>
              </w:rPr>
              <w:t>Качественная интерпретация цели</w:t>
            </w:r>
          </w:p>
        </w:tc>
      </w:tr>
      <w:tr w:rsidR="00C327AF" w:rsidRPr="00EE144C" w:rsidTr="008C2CE0">
        <w:trPr>
          <w:trHeight w:val="859"/>
          <w:jc w:val="center"/>
        </w:trPr>
        <w:tc>
          <w:tcPr>
            <w:tcW w:w="1561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27AF" w:rsidRPr="00EE144C" w:rsidRDefault="00C327AF" w:rsidP="00EE144C">
            <w:pPr>
              <w:widowControl/>
              <w:ind w:firstLine="0"/>
              <w:rPr>
                <w:rFonts w:ascii="Times New Roman" w:hAnsi="Times New Roman" w:cs="Times New Roman"/>
                <w:lang w:val="en-US" w:eastAsia="en-US"/>
              </w:rPr>
            </w:pPr>
            <w:r w:rsidRPr="00EE144C">
              <w:rPr>
                <w:rFonts w:ascii="Times New Roman" w:hAnsi="Times New Roman" w:cs="Times New Roman"/>
                <w:lang w:eastAsia="en-US"/>
              </w:rPr>
              <w:t>Справедливая</w:t>
            </w:r>
          </w:p>
        </w:tc>
        <w:tc>
          <w:tcPr>
            <w:tcW w:w="7795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27AF" w:rsidRPr="00EE144C" w:rsidRDefault="00C327AF" w:rsidP="00EE144C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EE144C">
              <w:rPr>
                <w:rFonts w:ascii="Times New Roman" w:hAnsi="Times New Roman" w:cs="Times New Roman"/>
                <w:lang w:eastAsia="en-US"/>
              </w:rPr>
              <w:t>Процесс предложения и одобрения проводится справедливо без предубеждений и обеспечивает своевременный доступ к одинаковой информации.</w:t>
            </w:r>
          </w:p>
          <w:p w:rsidR="00C327AF" w:rsidRPr="00EE144C" w:rsidRDefault="00C327AF" w:rsidP="00EE144C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EE144C">
              <w:rPr>
                <w:rFonts w:ascii="Times New Roman" w:hAnsi="Times New Roman" w:cs="Times New Roman"/>
                <w:lang w:eastAsia="en-US"/>
              </w:rPr>
              <w:t>Сроки и условия для выполнения работы не создают несправедливого предубеждения интересам сторон.</w:t>
            </w:r>
          </w:p>
        </w:tc>
      </w:tr>
      <w:tr w:rsidR="00C327AF" w:rsidRPr="00EE144C" w:rsidTr="008C2CE0">
        <w:trPr>
          <w:trHeight w:val="523"/>
          <w:jc w:val="center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AF" w:rsidRPr="00EE144C" w:rsidRDefault="00C327AF" w:rsidP="00EE144C">
            <w:pPr>
              <w:widowControl/>
              <w:ind w:firstLine="0"/>
              <w:rPr>
                <w:rFonts w:ascii="Times New Roman" w:hAnsi="Times New Roman" w:cs="Times New Roman"/>
                <w:lang w:val="en-US" w:eastAsia="en-US"/>
              </w:rPr>
            </w:pPr>
            <w:r w:rsidRPr="00EE144C">
              <w:rPr>
                <w:rFonts w:ascii="Times New Roman" w:hAnsi="Times New Roman" w:cs="Times New Roman"/>
                <w:lang w:eastAsia="en-US"/>
              </w:rPr>
              <w:t>Беспристрастная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AF" w:rsidRPr="00EE144C" w:rsidRDefault="00C327AF" w:rsidP="00EE144C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EE144C">
              <w:rPr>
                <w:rFonts w:ascii="Times New Roman" w:hAnsi="Times New Roman" w:cs="Times New Roman"/>
                <w:lang w:eastAsia="en-US"/>
              </w:rPr>
              <w:t xml:space="preserve">Единственным основанием для </w:t>
            </w:r>
            <w:proofErr w:type="spellStart"/>
            <w:r w:rsidRPr="00EE144C">
              <w:rPr>
                <w:rFonts w:ascii="Times New Roman" w:hAnsi="Times New Roman" w:cs="Times New Roman"/>
                <w:lang w:eastAsia="en-US"/>
              </w:rPr>
              <w:t>неприсуждения</w:t>
            </w:r>
            <w:proofErr w:type="spellEnd"/>
            <w:r w:rsidRPr="00EE144C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057718">
              <w:rPr>
                <w:rFonts w:ascii="Times New Roman" w:hAnsi="Times New Roman" w:cs="Times New Roman"/>
                <w:lang w:eastAsia="en-US"/>
              </w:rPr>
              <w:t>договора</w:t>
            </w:r>
            <w:r w:rsidRPr="00EE144C">
              <w:rPr>
                <w:rFonts w:ascii="Times New Roman" w:hAnsi="Times New Roman" w:cs="Times New Roman"/>
                <w:lang w:eastAsia="en-US"/>
              </w:rPr>
              <w:t xml:space="preserve"> участнику </w:t>
            </w:r>
            <w:r w:rsidR="002C6200">
              <w:rPr>
                <w:rFonts w:ascii="Times New Roman" w:hAnsi="Times New Roman" w:cs="Times New Roman"/>
                <w:lang w:eastAsia="en-US"/>
              </w:rPr>
              <w:t>конкурса</w:t>
            </w:r>
            <w:r w:rsidRPr="00EE144C">
              <w:rPr>
                <w:rFonts w:ascii="Times New Roman" w:hAnsi="Times New Roman" w:cs="Times New Roman"/>
                <w:lang w:eastAsia="en-US"/>
              </w:rPr>
              <w:t>, который соответствует всем требованиям, являются «внесение в черный список», нехватка возможностей или компетенций, юридические препятствия и конфликт интересов.</w:t>
            </w:r>
          </w:p>
        </w:tc>
      </w:tr>
      <w:tr w:rsidR="00C327AF" w:rsidRPr="00EE144C" w:rsidTr="008C2CE0">
        <w:trPr>
          <w:trHeight w:val="1296"/>
          <w:jc w:val="center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AF" w:rsidRPr="00EE144C" w:rsidRDefault="00C327AF" w:rsidP="00EE144C">
            <w:pPr>
              <w:widowControl/>
              <w:ind w:firstLine="0"/>
              <w:rPr>
                <w:rFonts w:ascii="Times New Roman" w:hAnsi="Times New Roman" w:cs="Times New Roman"/>
                <w:lang w:val="en-US" w:eastAsia="en-US"/>
              </w:rPr>
            </w:pPr>
            <w:r w:rsidRPr="00EE144C">
              <w:rPr>
                <w:rFonts w:ascii="Times New Roman" w:hAnsi="Times New Roman" w:cs="Times New Roman"/>
                <w:lang w:eastAsia="en-US"/>
              </w:rPr>
              <w:t>Прозрачная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AF" w:rsidRPr="00EE144C" w:rsidRDefault="00C327AF" w:rsidP="00EE144C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EE144C">
              <w:rPr>
                <w:rFonts w:ascii="Times New Roman" w:hAnsi="Times New Roman" w:cs="Times New Roman"/>
                <w:lang w:eastAsia="en-US"/>
              </w:rPr>
              <w:t xml:space="preserve">Процесс закупок и критерии, по которым принимаются решения, должны быть публично объявлены. </w:t>
            </w:r>
            <w:r w:rsidRPr="00EE144C">
              <w:rPr>
                <w:rFonts w:ascii="Times New Roman" w:hAnsi="Times New Roman" w:cs="Times New Roman"/>
                <w:lang w:eastAsia="en-US"/>
              </w:rPr>
              <w:softHyphen/>
              <w:t xml:space="preserve">Решения (присуждение </w:t>
            </w:r>
            <w:r w:rsidR="00057718">
              <w:rPr>
                <w:rFonts w:ascii="Times New Roman" w:hAnsi="Times New Roman" w:cs="Times New Roman"/>
                <w:lang w:eastAsia="en-US"/>
              </w:rPr>
              <w:t>договора</w:t>
            </w:r>
            <w:r w:rsidRPr="00EE144C">
              <w:rPr>
                <w:rFonts w:ascii="Times New Roman" w:hAnsi="Times New Roman" w:cs="Times New Roman"/>
                <w:lang w:eastAsia="en-US"/>
              </w:rPr>
              <w:t xml:space="preserve"> и промежуточные действия), а также причины, по которым были приняты эти решения, публикуются в открытом доступе. Эти критерии могут быть проверены по требованию.</w:t>
            </w:r>
          </w:p>
          <w:p w:rsidR="00C327AF" w:rsidRPr="00EE144C" w:rsidRDefault="00C327AF" w:rsidP="00EE144C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EE144C">
              <w:rPr>
                <w:rFonts w:ascii="Times New Roman" w:hAnsi="Times New Roman" w:cs="Times New Roman"/>
                <w:lang w:eastAsia="en-US"/>
              </w:rPr>
              <w:t xml:space="preserve">Предписания документов по закупкам оформлены в четкой, </w:t>
            </w:r>
            <w:r w:rsidRPr="00EE144C">
              <w:rPr>
                <w:rFonts w:ascii="Times New Roman" w:hAnsi="Times New Roman" w:cs="Times New Roman"/>
                <w:lang w:eastAsia="en-US"/>
              </w:rPr>
              <w:softHyphen/>
              <w:t>недвусмысленной, прозрачной и понятной форме.</w:t>
            </w:r>
          </w:p>
        </w:tc>
      </w:tr>
      <w:tr w:rsidR="00C327AF" w:rsidRPr="00EE144C" w:rsidTr="008C2CE0">
        <w:trPr>
          <w:trHeight w:val="523"/>
          <w:jc w:val="center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AF" w:rsidRPr="00EE144C" w:rsidRDefault="00C327AF" w:rsidP="00EE144C">
            <w:pPr>
              <w:widowControl/>
              <w:ind w:firstLine="0"/>
              <w:rPr>
                <w:rFonts w:ascii="Times New Roman" w:hAnsi="Times New Roman" w:cs="Times New Roman"/>
                <w:lang w:val="en-US" w:eastAsia="en-US"/>
              </w:rPr>
            </w:pPr>
            <w:r w:rsidRPr="00EE144C">
              <w:rPr>
                <w:rFonts w:ascii="Times New Roman" w:hAnsi="Times New Roman" w:cs="Times New Roman"/>
                <w:lang w:eastAsia="en-US"/>
              </w:rPr>
              <w:t>Конкурентоспособная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AF" w:rsidRPr="00EE144C" w:rsidRDefault="00EE144C" w:rsidP="00EE144C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Система определяет уров</w:t>
            </w:r>
            <w:r w:rsidR="00C327AF" w:rsidRPr="00EE144C">
              <w:rPr>
                <w:rFonts w:ascii="Times New Roman" w:hAnsi="Times New Roman" w:cs="Times New Roman"/>
                <w:lang w:eastAsia="en-US"/>
              </w:rPr>
              <w:t>ни конкурентоспособности и гарантию получения экономически эффективных результатов и лучших предложений по закупкам.</w:t>
            </w:r>
          </w:p>
        </w:tc>
      </w:tr>
      <w:tr w:rsidR="00C327AF" w:rsidRPr="00EE144C" w:rsidTr="008C2CE0">
        <w:trPr>
          <w:trHeight w:val="1517"/>
          <w:jc w:val="center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AF" w:rsidRPr="00EE144C" w:rsidRDefault="00C327AF" w:rsidP="00EE144C">
            <w:pPr>
              <w:widowControl/>
              <w:ind w:firstLine="0"/>
              <w:rPr>
                <w:rFonts w:ascii="Times New Roman" w:hAnsi="Times New Roman" w:cs="Times New Roman"/>
                <w:lang w:val="en-US" w:eastAsia="en-US"/>
              </w:rPr>
            </w:pPr>
            <w:r w:rsidRPr="00EE144C">
              <w:rPr>
                <w:rFonts w:ascii="Times New Roman" w:hAnsi="Times New Roman" w:cs="Times New Roman"/>
                <w:lang w:eastAsia="en-US"/>
              </w:rPr>
              <w:t>Экономически эффективная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AF" w:rsidRPr="00EE144C" w:rsidRDefault="00C327AF" w:rsidP="00EE144C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EE144C">
              <w:rPr>
                <w:rFonts w:ascii="Times New Roman" w:hAnsi="Times New Roman" w:cs="Times New Roman"/>
                <w:lang w:eastAsia="en-US"/>
              </w:rPr>
              <w:t>Процессы, процедуры и методы стандартизируются с достаточной гибкостью для достижения наилучших результатов по вложению средств в отношении качества, временных затрат и стоимости, а также использования наименьшего количества ресурсов для эффективного управления процессами закупок.</w:t>
            </w:r>
          </w:p>
          <w:p w:rsidR="00C327AF" w:rsidRPr="00EE144C" w:rsidRDefault="00C327AF" w:rsidP="00EE144C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EE144C">
              <w:rPr>
                <w:rFonts w:ascii="Times New Roman" w:hAnsi="Times New Roman" w:cs="Times New Roman"/>
                <w:lang w:eastAsia="en-US"/>
              </w:rPr>
              <w:t>При принятии решений основное внимание уделяется достижению соотношения цены и качества (оптимальное использование ресурсов для достижения намеченных результатов проекта или эффективное, рациональное и экономичное использование ресурсов) посредством оценки соответствующих затрат и выгод вместе с оценкой рисков.</w:t>
            </w:r>
          </w:p>
        </w:tc>
      </w:tr>
      <w:tr w:rsidR="00C327AF" w:rsidRPr="00EE144C" w:rsidTr="008C2CE0">
        <w:trPr>
          <w:trHeight w:val="979"/>
          <w:jc w:val="center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AF" w:rsidRPr="00EE144C" w:rsidRDefault="00C327AF" w:rsidP="00EE144C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EE144C">
              <w:rPr>
                <w:rFonts w:ascii="Times New Roman" w:hAnsi="Times New Roman" w:cs="Times New Roman"/>
                <w:lang w:eastAsia="en-US"/>
              </w:rPr>
              <w:t>Реализация социальных целей и целей развития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AF" w:rsidRPr="00EE144C" w:rsidRDefault="00C327AF" w:rsidP="00EE144C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EE144C">
              <w:rPr>
                <w:rFonts w:ascii="Times New Roman" w:hAnsi="Times New Roman" w:cs="Times New Roman"/>
                <w:lang w:eastAsia="en-US"/>
              </w:rPr>
              <w:t>Система может включать возможности для реализации социальных целей и целей развития, связанных с политикой дополнительных закупок, при условии, что прошедшие квалифицированный отбор участники торгов не исключаются, а преимущественные критерии являются измеримыми, поддаются количественному определению и могут быть проверены на соответствие</w:t>
            </w:r>
          </w:p>
        </w:tc>
      </w:tr>
    </w:tbl>
    <w:p w:rsidR="00C327AF" w:rsidRPr="00EE144C" w:rsidRDefault="00C327AF" w:rsidP="00EE144C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EE144C" w:rsidRPr="00EE144C" w:rsidRDefault="00C327AF" w:rsidP="00EE144C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A.2.2 Подтверждающие документы</w:t>
      </w:r>
    </w:p>
    <w:p w:rsidR="00C327AF" w:rsidRPr="00EE144C" w:rsidRDefault="00CA368B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положениям </w:t>
      </w:r>
      <w:hyperlink w:anchor="bookmark10" w:history="1">
        <w:r w:rsidR="00C327AF" w:rsidRPr="00EE144C">
          <w:rPr>
            <w:rFonts w:ascii="Times New Roman" w:hAnsi="Times New Roman" w:cs="Times New Roman"/>
            <w:sz w:val="24"/>
            <w:szCs w:val="24"/>
            <w:lang w:eastAsia="en-US"/>
          </w:rPr>
          <w:t>4.2</w:t>
        </w:r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документы, относящиеся к конкретному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запросу </w:t>
      </w:r>
      <w:r w:rsidR="00706FF4">
        <w:rPr>
          <w:rFonts w:ascii="Times New Roman" w:hAnsi="Times New Roman" w:cs="Times New Roman"/>
          <w:sz w:val="24"/>
          <w:szCs w:val="24"/>
          <w:lang w:eastAsia="en-US"/>
        </w:rPr>
        <w:t xml:space="preserve">формы 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>выражени</w:t>
      </w:r>
      <w:r>
        <w:rPr>
          <w:rFonts w:ascii="Times New Roman" w:hAnsi="Times New Roman" w:cs="Times New Roman"/>
          <w:sz w:val="24"/>
          <w:szCs w:val="24"/>
          <w:lang w:eastAsia="en-US"/>
        </w:rPr>
        <w:t>я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7A752E">
        <w:rPr>
          <w:rFonts w:ascii="Times New Roman" w:hAnsi="Times New Roman" w:cs="Times New Roman"/>
          <w:sz w:val="24"/>
          <w:szCs w:val="24"/>
          <w:lang w:eastAsia="en-US"/>
        </w:rPr>
        <w:t>согласия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eastAsia="en-US"/>
        </w:rPr>
        <w:t>должны быть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идентифицированы в </w:t>
      </w:r>
      <w:r>
        <w:rPr>
          <w:rFonts w:ascii="Times New Roman" w:hAnsi="Times New Roman" w:cs="Times New Roman"/>
          <w:sz w:val="24"/>
          <w:szCs w:val="24"/>
          <w:lang w:eastAsia="en-US"/>
        </w:rPr>
        <w:t>содержании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E15F8E">
        <w:rPr>
          <w:rFonts w:ascii="Times New Roman" w:hAnsi="Times New Roman" w:cs="Times New Roman"/>
          <w:sz w:val="24"/>
          <w:szCs w:val="24"/>
          <w:lang w:eastAsia="en-US"/>
        </w:rPr>
        <w:t>заявки на участие в конкурсе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(см. </w:t>
      </w:r>
      <w:hyperlink w:anchor="bookmark43" w:history="1">
        <w:r w:rsidR="00C327AF" w:rsidRPr="00EE144C">
          <w:rPr>
            <w:rFonts w:ascii="Times New Roman" w:hAnsi="Times New Roman" w:cs="Times New Roman"/>
            <w:sz w:val="24"/>
            <w:szCs w:val="24"/>
            <w:lang w:eastAsia="en-US"/>
          </w:rPr>
          <w:t>Приложение B</w:t>
        </w:r>
      </w:hyperlink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>).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A.2.3 Толкование</w:t>
      </w:r>
    </w:p>
    <w:p w:rsidR="00C327AF" w:rsidRPr="00EE144C" w:rsidRDefault="00CA368B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Положения </w:t>
      </w:r>
      <w:hyperlink w:anchor="bookmark11" w:history="1">
        <w:r w:rsidR="00C327AF" w:rsidRPr="00EE144C">
          <w:rPr>
            <w:rFonts w:ascii="Times New Roman" w:hAnsi="Times New Roman" w:cs="Times New Roman"/>
            <w:sz w:val="24"/>
            <w:szCs w:val="24"/>
            <w:lang w:eastAsia="en-US"/>
          </w:rPr>
          <w:t>4.3</w:t>
        </w:r>
      </w:hyperlink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уточняют </w:t>
      </w:r>
      <w:r w:rsidR="007F781E">
        <w:rPr>
          <w:rFonts w:ascii="Times New Roman" w:hAnsi="Times New Roman" w:cs="Times New Roman"/>
          <w:sz w:val="24"/>
          <w:szCs w:val="24"/>
          <w:lang w:eastAsia="en-US"/>
        </w:rPr>
        <w:t>условия запроса</w:t>
      </w:r>
      <w:r w:rsidR="00706FF4">
        <w:rPr>
          <w:rFonts w:ascii="Times New Roman" w:hAnsi="Times New Roman" w:cs="Times New Roman"/>
          <w:sz w:val="24"/>
          <w:szCs w:val="24"/>
          <w:lang w:eastAsia="en-US"/>
        </w:rPr>
        <w:t xml:space="preserve"> формы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выражения </w:t>
      </w:r>
      <w:r w:rsidR="007A752E">
        <w:rPr>
          <w:rFonts w:ascii="Times New Roman" w:hAnsi="Times New Roman" w:cs="Times New Roman"/>
          <w:sz w:val="24"/>
          <w:szCs w:val="24"/>
          <w:lang w:eastAsia="en-US"/>
        </w:rPr>
        <w:t>согласия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, т.е. </w:t>
      </w:r>
      <w:r>
        <w:rPr>
          <w:rFonts w:ascii="Times New Roman" w:hAnsi="Times New Roman" w:cs="Times New Roman"/>
          <w:sz w:val="24"/>
          <w:szCs w:val="24"/>
          <w:lang w:eastAsia="en-US"/>
        </w:rPr>
        <w:t>содержание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E15F8E">
        <w:rPr>
          <w:rFonts w:ascii="Times New Roman" w:hAnsi="Times New Roman" w:cs="Times New Roman"/>
          <w:sz w:val="24"/>
          <w:szCs w:val="24"/>
          <w:lang w:eastAsia="en-US"/>
        </w:rPr>
        <w:t>заявки на участие в конкурсе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>, котор</w:t>
      </w:r>
      <w:r w:rsidR="00F574DD">
        <w:rPr>
          <w:rFonts w:ascii="Times New Roman" w:hAnsi="Times New Roman" w:cs="Times New Roman"/>
          <w:sz w:val="24"/>
          <w:szCs w:val="24"/>
          <w:lang w:eastAsia="en-US"/>
        </w:rPr>
        <w:t>о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е </w:t>
      </w:r>
      <w:r w:rsidR="00F574DD" w:rsidRPr="00EE144C">
        <w:rPr>
          <w:rFonts w:ascii="Times New Roman" w:hAnsi="Times New Roman" w:cs="Times New Roman"/>
          <w:sz w:val="24"/>
          <w:szCs w:val="24"/>
          <w:lang w:eastAsia="en-US"/>
        </w:rPr>
        <w:t>ссыла</w:t>
      </w:r>
      <w:r w:rsidR="00F574DD">
        <w:rPr>
          <w:rFonts w:ascii="Times New Roman" w:hAnsi="Times New Roman" w:cs="Times New Roman"/>
          <w:sz w:val="24"/>
          <w:szCs w:val="24"/>
          <w:lang w:eastAsia="en-US"/>
        </w:rPr>
        <w:t>ется</w:t>
      </w:r>
      <w:r w:rsidR="00F574DD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на эти условия </w:t>
      </w:r>
      <w:r w:rsidR="00F574DD">
        <w:rPr>
          <w:rFonts w:ascii="Times New Roman" w:hAnsi="Times New Roman" w:cs="Times New Roman"/>
          <w:sz w:val="24"/>
          <w:szCs w:val="24"/>
          <w:lang w:eastAsia="en-US"/>
        </w:rPr>
        <w:t xml:space="preserve">конкурса 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и любые дополнительные требования, установленные в таблицах </w:t>
      </w:r>
      <w:r w:rsidR="00F574DD">
        <w:rPr>
          <w:rFonts w:ascii="Times New Roman" w:hAnsi="Times New Roman" w:cs="Times New Roman"/>
          <w:sz w:val="24"/>
          <w:szCs w:val="24"/>
          <w:lang w:eastAsia="en-US"/>
        </w:rPr>
        <w:t>заявки на участие в конкурсе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>, которые включены в документы, подлежащие возврату (см. ISO 10845-2).</w:t>
      </w:r>
    </w:p>
    <w:p w:rsidR="00915082" w:rsidRDefault="00915082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br w:type="page"/>
      </w:r>
    </w:p>
    <w:p w:rsidR="00C327AF" w:rsidRPr="00706FF4" w:rsidRDefault="00C327AF" w:rsidP="00EE144C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706FF4">
        <w:rPr>
          <w:rFonts w:ascii="Times New Roman" w:hAnsi="Times New Roman" w:cs="Times New Roman"/>
          <w:b/>
          <w:bCs/>
          <w:sz w:val="24"/>
          <w:szCs w:val="24"/>
          <w:lang w:eastAsia="en-US"/>
        </w:rPr>
        <w:lastRenderedPageBreak/>
        <w:t>A.2.4 Коммуникация и посредники заказчика</w:t>
      </w:r>
    </w:p>
    <w:p w:rsidR="000F1575" w:rsidRDefault="00C327AF" w:rsidP="008C2CE0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706FF4">
        <w:rPr>
          <w:rFonts w:ascii="Times New Roman" w:hAnsi="Times New Roman" w:cs="Times New Roman"/>
          <w:sz w:val="24"/>
          <w:szCs w:val="24"/>
          <w:lang w:eastAsia="en-US"/>
        </w:rPr>
        <w:t xml:space="preserve">В </w:t>
      </w:r>
      <w:r w:rsidR="00706FF4" w:rsidRPr="008C2CE0">
        <w:rPr>
          <w:rFonts w:ascii="Times New Roman" w:hAnsi="Times New Roman" w:cs="Times New Roman"/>
          <w:sz w:val="24"/>
          <w:szCs w:val="24"/>
          <w:lang w:eastAsia="en-US"/>
        </w:rPr>
        <w:t>содержании</w:t>
      </w:r>
      <w:r w:rsidR="00706FF4" w:rsidRPr="00706FF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E15F8E" w:rsidRPr="00706FF4">
        <w:rPr>
          <w:rFonts w:ascii="Times New Roman" w:hAnsi="Times New Roman" w:cs="Times New Roman"/>
          <w:sz w:val="24"/>
          <w:szCs w:val="24"/>
          <w:lang w:eastAsia="en-US"/>
        </w:rPr>
        <w:t>заявки на участие в конкурсе</w:t>
      </w:r>
      <w:r w:rsidRPr="00706FF4">
        <w:rPr>
          <w:rFonts w:ascii="Times New Roman" w:hAnsi="Times New Roman" w:cs="Times New Roman"/>
          <w:sz w:val="24"/>
          <w:szCs w:val="24"/>
          <w:lang w:eastAsia="en-US"/>
        </w:rPr>
        <w:t xml:space="preserve">  </w:t>
      </w:r>
      <w:r w:rsidR="00BF5C39">
        <w:rPr>
          <w:rFonts w:ascii="Times New Roman" w:hAnsi="Times New Roman" w:cs="Times New Roman"/>
          <w:sz w:val="24"/>
          <w:szCs w:val="24"/>
          <w:lang w:eastAsia="en-US"/>
        </w:rPr>
        <w:t>необходимо</w:t>
      </w:r>
      <w:r w:rsidR="00BF5C39" w:rsidRPr="00706FF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706FF4">
        <w:rPr>
          <w:rFonts w:ascii="Times New Roman" w:hAnsi="Times New Roman" w:cs="Times New Roman"/>
          <w:sz w:val="24"/>
          <w:szCs w:val="24"/>
          <w:lang w:eastAsia="en-US"/>
        </w:rPr>
        <w:t xml:space="preserve">указать </w:t>
      </w:r>
      <w:r w:rsidR="001241F2">
        <w:rPr>
          <w:rFonts w:ascii="Times New Roman" w:hAnsi="Times New Roman" w:cs="Times New Roman"/>
          <w:sz w:val="24"/>
          <w:szCs w:val="24"/>
          <w:lang w:eastAsia="en-US"/>
        </w:rPr>
        <w:t>ФИО</w:t>
      </w:r>
      <w:r w:rsidR="00BF5C39" w:rsidRPr="00706FF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706FF4">
        <w:rPr>
          <w:rFonts w:ascii="Times New Roman" w:hAnsi="Times New Roman" w:cs="Times New Roman"/>
          <w:sz w:val="24"/>
          <w:szCs w:val="24"/>
          <w:lang w:eastAsia="en-US"/>
        </w:rPr>
        <w:t>и контактные данные посредника заказчика для целей коммуникации, а также язык общен</w:t>
      </w:r>
      <w:r w:rsidRPr="00704B34">
        <w:rPr>
          <w:rFonts w:ascii="Times New Roman" w:hAnsi="Times New Roman" w:cs="Times New Roman"/>
          <w:sz w:val="24"/>
          <w:szCs w:val="24"/>
          <w:lang w:eastAsia="en-US"/>
        </w:rPr>
        <w:t>ия, отличный от английского.</w:t>
      </w:r>
    </w:p>
    <w:p w:rsidR="00706FF4" w:rsidRDefault="00706FF4" w:rsidP="008C2CE0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</w:p>
    <w:p w:rsidR="00C327AF" w:rsidRDefault="00C327AF" w:rsidP="00EE144C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A.3 Пояснения к обязательствам </w:t>
      </w:r>
      <w:r w:rsidR="008862D0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потенциального поставщика</w:t>
      </w:r>
      <w:r w:rsidRPr="00EE14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(</w:t>
      </w:r>
      <w:hyperlink w:anchor="bookmark13" w:history="1">
        <w:r w:rsidR="00EE144C">
          <w:rPr>
            <w:rFonts w:ascii="Times New Roman" w:hAnsi="Times New Roman" w:cs="Times New Roman"/>
            <w:b/>
            <w:bCs/>
            <w:sz w:val="24"/>
            <w:szCs w:val="24"/>
            <w:lang w:eastAsia="en-US"/>
          </w:rPr>
          <w:t>раздел</w:t>
        </w:r>
        <w:r w:rsidRPr="00EE144C">
          <w:rPr>
            <w:rFonts w:ascii="Times New Roman" w:hAnsi="Times New Roman" w:cs="Times New Roman"/>
            <w:b/>
            <w:bCs/>
            <w:sz w:val="24"/>
            <w:szCs w:val="24"/>
            <w:lang w:eastAsia="en-US"/>
          </w:rPr>
          <w:t xml:space="preserve"> 5</w:t>
        </w:r>
      </w:hyperlink>
      <w:r w:rsidR="00EE14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)</w:t>
      </w:r>
    </w:p>
    <w:p w:rsidR="00EE144C" w:rsidRPr="00EE144C" w:rsidRDefault="00EE144C" w:rsidP="00EE144C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EE144C" w:rsidRPr="00EE144C" w:rsidRDefault="00C327AF" w:rsidP="00EE144C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A.3.1 Правомочность</w:t>
      </w:r>
    </w:p>
    <w:p w:rsidR="00C327AF" w:rsidRPr="00EE144C" w:rsidRDefault="00706FF4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положениям </w:t>
      </w:r>
      <w:hyperlink w:anchor="bookmark14" w:history="1">
        <w:r w:rsidR="00C327AF" w:rsidRPr="00EE144C">
          <w:rPr>
            <w:rFonts w:ascii="Times New Roman" w:hAnsi="Times New Roman" w:cs="Times New Roman"/>
            <w:sz w:val="24"/>
            <w:szCs w:val="24"/>
            <w:lang w:eastAsia="en-US"/>
          </w:rPr>
          <w:t>5.1</w:t>
        </w:r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="00F2153B">
        <w:rPr>
          <w:rFonts w:ascii="Times New Roman" w:hAnsi="Times New Roman" w:cs="Times New Roman"/>
          <w:sz w:val="24"/>
          <w:szCs w:val="24"/>
          <w:lang w:eastAsia="en-US"/>
        </w:rPr>
        <w:t>заказчик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должен провести</w:t>
      </w:r>
      <w:r w:rsidR="00F2153B">
        <w:rPr>
          <w:rFonts w:ascii="Times New Roman" w:hAnsi="Times New Roman" w:cs="Times New Roman"/>
          <w:sz w:val="24"/>
          <w:szCs w:val="24"/>
          <w:lang w:eastAsia="en-US"/>
        </w:rPr>
        <w:t xml:space="preserve"> оцен</w:t>
      </w:r>
      <w:r>
        <w:rPr>
          <w:rFonts w:ascii="Times New Roman" w:hAnsi="Times New Roman" w:cs="Times New Roman"/>
          <w:sz w:val="24"/>
          <w:szCs w:val="24"/>
          <w:lang w:eastAsia="en-US"/>
        </w:rPr>
        <w:t>ку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заявок на участие в конкурсе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eastAsia="en-US"/>
        </w:rPr>
        <w:t>соответствующих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>критериям правомочности. Соответственно, этот под</w:t>
      </w:r>
      <w:r w:rsidR="00F2153B">
        <w:rPr>
          <w:rFonts w:ascii="Times New Roman" w:hAnsi="Times New Roman" w:cs="Times New Roman"/>
          <w:sz w:val="24"/>
          <w:szCs w:val="24"/>
          <w:lang w:eastAsia="en-US"/>
        </w:rPr>
        <w:t>раздел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позволяет заказчику вводить минимальные квалификационные или </w:t>
      </w:r>
      <w:proofErr w:type="spellStart"/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>предквалификационные</w:t>
      </w:r>
      <w:proofErr w:type="spellEnd"/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критерии. Неспособность соответствовать критериям правомочности является нарушением </w:t>
      </w:r>
      <w:r w:rsidR="003929F4">
        <w:rPr>
          <w:rFonts w:ascii="Times New Roman" w:hAnsi="Times New Roman" w:cs="Times New Roman"/>
          <w:sz w:val="24"/>
          <w:szCs w:val="24"/>
          <w:lang w:eastAsia="en-US"/>
        </w:rPr>
        <w:t>условий для запроса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формы 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выражения </w:t>
      </w:r>
      <w:r w:rsidR="007A752E">
        <w:rPr>
          <w:rFonts w:ascii="Times New Roman" w:hAnsi="Times New Roman" w:cs="Times New Roman"/>
          <w:sz w:val="24"/>
          <w:szCs w:val="24"/>
          <w:lang w:eastAsia="en-US"/>
        </w:rPr>
        <w:t>согласия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и, как </w:t>
      </w:r>
      <w:r w:rsidR="00620BD2">
        <w:rPr>
          <w:rFonts w:ascii="Times New Roman" w:hAnsi="Times New Roman" w:cs="Times New Roman"/>
          <w:sz w:val="24"/>
          <w:szCs w:val="24"/>
          <w:lang w:eastAsia="en-US"/>
        </w:rPr>
        <w:t>правило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, влечет за собой </w:t>
      </w:r>
      <w:r w:rsidR="00620BD2">
        <w:rPr>
          <w:rFonts w:ascii="Times New Roman" w:hAnsi="Times New Roman" w:cs="Times New Roman"/>
          <w:sz w:val="24"/>
          <w:szCs w:val="24"/>
          <w:lang w:eastAsia="en-US"/>
        </w:rPr>
        <w:t>незамедлительную</w:t>
      </w:r>
      <w:r w:rsidR="00620BD2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>дисквалификацию.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sz w:val="24"/>
          <w:szCs w:val="24"/>
          <w:lang w:eastAsia="en-US"/>
        </w:rPr>
        <w:t>Критерии правомочности разрабатываются с учетом возможностей и способности выполнять работу и избегать конфликта интересов. При необходимости, любые введенные критерии правомочности должны</w:t>
      </w:r>
      <w:r w:rsidR="00636CF8">
        <w:rPr>
          <w:rFonts w:ascii="Times New Roman" w:hAnsi="Times New Roman" w:cs="Times New Roman"/>
          <w:sz w:val="24"/>
          <w:szCs w:val="24"/>
          <w:lang w:eastAsia="en-US"/>
        </w:rPr>
        <w:t xml:space="preserve"> в значительной мере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основываться</w:t>
      </w:r>
      <w:r w:rsidR="00636CF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>на демонстрации следующего: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sz w:val="24"/>
          <w:szCs w:val="24"/>
          <w:lang w:eastAsia="en-US"/>
        </w:rPr>
        <w:t>a) профессиональная и техническая квалификация;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sz w:val="24"/>
          <w:szCs w:val="24"/>
          <w:lang w:eastAsia="en-US"/>
        </w:rPr>
        <w:t>b) профессиональная и техническая компетентность;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sz w:val="24"/>
          <w:szCs w:val="24"/>
          <w:lang w:eastAsia="en-US"/>
        </w:rPr>
        <w:t>c) финансовые ресурсы;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sz w:val="24"/>
          <w:szCs w:val="24"/>
          <w:lang w:eastAsia="en-US"/>
        </w:rPr>
        <w:t>d) оборудование и другие физические устройства;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sz w:val="24"/>
          <w:szCs w:val="24"/>
          <w:lang w:eastAsia="en-US"/>
        </w:rPr>
        <w:t>e) экспертные знания и персонал;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sz w:val="24"/>
          <w:szCs w:val="24"/>
          <w:lang w:eastAsia="en-US"/>
        </w:rPr>
        <w:t>f) управленческий потенциал, надежность и опыт;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sz w:val="24"/>
          <w:szCs w:val="24"/>
          <w:lang w:eastAsia="en-US"/>
        </w:rPr>
        <w:t>g) предыдущий опыт в отношении объема работы;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sz w:val="24"/>
          <w:szCs w:val="24"/>
          <w:lang w:eastAsia="en-US"/>
        </w:rPr>
        <w:t>h) где это уместно, результаты по охране труда и промышленной безопасности.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Соответственно, критерии правомочности должны основываться на финансовом положении и возможностях, деловом и профессиональном положении, а также на возможностях в области охраны труда и безопасности, экологического менеджмента, менеджмента качества и создания возможностей информационного моделирования. Такие критерии разрабатываются на основе пороговых или минимальных требований, невыполнение которых создаст неприемлемый риск для заказчика в случае, если </w:t>
      </w:r>
      <w:r w:rsidR="00D172AD">
        <w:rPr>
          <w:rFonts w:ascii="Times New Roman" w:hAnsi="Times New Roman" w:cs="Times New Roman"/>
          <w:sz w:val="24"/>
          <w:szCs w:val="24"/>
          <w:lang w:eastAsia="en-US"/>
        </w:rPr>
        <w:t>потенциальный поставщик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будет рекомендован для присуждения </w:t>
      </w:r>
      <w:r w:rsidR="00057718">
        <w:rPr>
          <w:rFonts w:ascii="Times New Roman" w:hAnsi="Times New Roman" w:cs="Times New Roman"/>
          <w:sz w:val="24"/>
          <w:szCs w:val="24"/>
          <w:lang w:eastAsia="en-US"/>
        </w:rPr>
        <w:t>договора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и как таковой</w:t>
      </w:r>
      <w:r w:rsidR="00AD016A"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не будет рассматриваться для присуждения </w:t>
      </w:r>
      <w:r w:rsidR="00057718">
        <w:rPr>
          <w:rFonts w:ascii="Times New Roman" w:hAnsi="Times New Roman" w:cs="Times New Roman"/>
          <w:sz w:val="24"/>
          <w:szCs w:val="24"/>
          <w:lang w:eastAsia="en-US"/>
        </w:rPr>
        <w:t>договора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. Разработка критериев должна быть </w:t>
      </w:r>
      <w:r w:rsidR="006A7590">
        <w:rPr>
          <w:rFonts w:ascii="Times New Roman" w:hAnsi="Times New Roman" w:cs="Times New Roman"/>
          <w:sz w:val="24"/>
          <w:szCs w:val="24"/>
          <w:lang w:eastAsia="en-US"/>
        </w:rPr>
        <w:t xml:space="preserve">доступной для 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>самостоятельно</w:t>
      </w:r>
      <w:r w:rsidR="006A7590">
        <w:rPr>
          <w:rFonts w:ascii="Times New Roman" w:hAnsi="Times New Roman" w:cs="Times New Roman"/>
          <w:sz w:val="24"/>
          <w:szCs w:val="24"/>
          <w:lang w:eastAsia="en-US"/>
        </w:rPr>
        <w:t>й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оцен</w:t>
      </w:r>
      <w:r w:rsidR="006A7590">
        <w:rPr>
          <w:rFonts w:ascii="Times New Roman" w:hAnsi="Times New Roman" w:cs="Times New Roman"/>
          <w:sz w:val="24"/>
          <w:szCs w:val="24"/>
          <w:lang w:eastAsia="en-US"/>
        </w:rPr>
        <w:t>ки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6A7590">
        <w:rPr>
          <w:rFonts w:ascii="Times New Roman" w:hAnsi="Times New Roman" w:cs="Times New Roman"/>
          <w:sz w:val="24"/>
          <w:szCs w:val="24"/>
          <w:lang w:eastAsia="en-US"/>
        </w:rPr>
        <w:t xml:space="preserve">потенциальным поставщиком 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>свое</w:t>
      </w:r>
      <w:r w:rsidR="006A7590">
        <w:rPr>
          <w:rFonts w:ascii="Times New Roman" w:hAnsi="Times New Roman" w:cs="Times New Roman"/>
          <w:sz w:val="24"/>
          <w:szCs w:val="24"/>
          <w:lang w:eastAsia="en-US"/>
        </w:rPr>
        <w:t>го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соответстви</w:t>
      </w:r>
      <w:r w:rsidR="006A7590">
        <w:rPr>
          <w:rFonts w:ascii="Times New Roman" w:hAnsi="Times New Roman" w:cs="Times New Roman"/>
          <w:sz w:val="24"/>
          <w:szCs w:val="24"/>
          <w:lang w:eastAsia="en-US"/>
        </w:rPr>
        <w:t>я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>/</w:t>
      </w:r>
      <w:proofErr w:type="gramStart"/>
      <w:r w:rsidRPr="00EE144C">
        <w:rPr>
          <w:rFonts w:ascii="Times New Roman" w:hAnsi="Times New Roman" w:cs="Times New Roman"/>
          <w:sz w:val="24"/>
          <w:szCs w:val="24"/>
          <w:lang w:eastAsia="en-US"/>
        </w:rPr>
        <w:t>несоответстви</w:t>
      </w:r>
      <w:r w:rsidR="006A7590">
        <w:rPr>
          <w:rFonts w:ascii="Times New Roman" w:hAnsi="Times New Roman" w:cs="Times New Roman"/>
          <w:sz w:val="24"/>
          <w:szCs w:val="24"/>
          <w:lang w:eastAsia="en-US"/>
        </w:rPr>
        <w:t>я</w:t>
      </w:r>
      <w:proofErr w:type="gramEnd"/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заявленным критериям. </w:t>
      </w:r>
      <w:r w:rsidR="00D172AD">
        <w:rPr>
          <w:rFonts w:ascii="Times New Roman" w:hAnsi="Times New Roman" w:cs="Times New Roman"/>
          <w:sz w:val="24"/>
          <w:szCs w:val="24"/>
          <w:lang w:eastAsia="en-US"/>
        </w:rPr>
        <w:t>Потенциальные поставщики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, не соответствующие критериям правомочности, </w:t>
      </w:r>
      <w:r w:rsidR="00971359">
        <w:rPr>
          <w:rFonts w:ascii="Times New Roman" w:hAnsi="Times New Roman" w:cs="Times New Roman"/>
          <w:sz w:val="24"/>
          <w:szCs w:val="24"/>
          <w:lang w:eastAsia="en-US"/>
        </w:rPr>
        <w:t xml:space="preserve">либо 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воздерживаются от подачи </w:t>
      </w:r>
      <w:r w:rsidR="00971359">
        <w:rPr>
          <w:rFonts w:ascii="Times New Roman" w:hAnsi="Times New Roman" w:cs="Times New Roman"/>
          <w:sz w:val="24"/>
          <w:szCs w:val="24"/>
          <w:lang w:eastAsia="en-US"/>
        </w:rPr>
        <w:t>заявки на участие в конкурсе, либо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отклоняют </w:t>
      </w:r>
      <w:r w:rsidR="00971359">
        <w:rPr>
          <w:rFonts w:ascii="Times New Roman" w:hAnsi="Times New Roman" w:cs="Times New Roman"/>
          <w:sz w:val="24"/>
          <w:szCs w:val="24"/>
          <w:lang w:eastAsia="en-US"/>
        </w:rPr>
        <w:t>ее</w:t>
      </w:r>
      <w:r w:rsidR="00971359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в самом начале процесса оценки. Это снижает рабочую нагрузку </w:t>
      </w:r>
      <w:r w:rsidR="00971359">
        <w:rPr>
          <w:rFonts w:ascii="Times New Roman" w:hAnsi="Times New Roman" w:cs="Times New Roman"/>
          <w:sz w:val="24"/>
          <w:szCs w:val="24"/>
          <w:lang w:eastAsia="en-US"/>
        </w:rPr>
        <w:t>лиц, отвечающих за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оцен</w:t>
      </w:r>
      <w:r w:rsidR="00971359">
        <w:rPr>
          <w:rFonts w:ascii="Times New Roman" w:hAnsi="Times New Roman" w:cs="Times New Roman"/>
          <w:sz w:val="24"/>
          <w:szCs w:val="24"/>
          <w:lang w:eastAsia="en-US"/>
        </w:rPr>
        <w:t>ку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971359">
        <w:rPr>
          <w:rFonts w:ascii="Times New Roman" w:hAnsi="Times New Roman" w:cs="Times New Roman"/>
          <w:sz w:val="24"/>
          <w:szCs w:val="24"/>
          <w:lang w:eastAsia="en-US"/>
        </w:rPr>
        <w:t>заявок на участие в конкурсе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Необходимо тщательно определять критерии правомочности. Такие критерии не должны превышать необходимых, чтобы не допустить несправедливого отклонения </w:t>
      </w:r>
      <w:r w:rsidR="008862D0">
        <w:rPr>
          <w:rFonts w:ascii="Times New Roman" w:hAnsi="Times New Roman" w:cs="Times New Roman"/>
          <w:sz w:val="24"/>
          <w:szCs w:val="24"/>
          <w:lang w:eastAsia="en-US"/>
        </w:rPr>
        <w:t>потенциальных поставщиков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>, способных выполнять поставленные задачи, которые могут предложить самую низкую возможную стоимость, или несправедливой дискриминации в отношении малых и средних предприятий.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sz w:val="24"/>
          <w:szCs w:val="24"/>
          <w:lang w:eastAsia="en-US"/>
        </w:rPr>
        <w:t>Декларация о правомочности включается в таблицы</w:t>
      </w:r>
      <w:r w:rsidR="0029115D">
        <w:rPr>
          <w:rFonts w:ascii="Times New Roman" w:hAnsi="Times New Roman" w:cs="Times New Roman"/>
          <w:sz w:val="24"/>
          <w:szCs w:val="24"/>
          <w:lang w:eastAsia="en-US"/>
        </w:rPr>
        <w:t>, подлежащие возврату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F2762E">
        <w:rPr>
          <w:rFonts w:ascii="Times New Roman" w:hAnsi="Times New Roman" w:cs="Times New Roman"/>
          <w:sz w:val="24"/>
          <w:szCs w:val="24"/>
          <w:lang w:eastAsia="en-US"/>
        </w:rPr>
        <w:br/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(см. ISO 10845-3). Такая декларация должна позволить </w:t>
      </w:r>
      <w:r w:rsidR="00D172AD">
        <w:rPr>
          <w:rFonts w:ascii="Times New Roman" w:hAnsi="Times New Roman" w:cs="Times New Roman"/>
          <w:sz w:val="24"/>
          <w:szCs w:val="24"/>
          <w:lang w:eastAsia="en-US"/>
        </w:rPr>
        <w:t>потенциальному поставщику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сделать официальное заявление о том, что участник </w:t>
      </w:r>
      <w:r w:rsidR="002C6200">
        <w:rPr>
          <w:rFonts w:ascii="Times New Roman" w:hAnsi="Times New Roman" w:cs="Times New Roman"/>
          <w:sz w:val="24"/>
          <w:szCs w:val="24"/>
          <w:lang w:eastAsia="en-US"/>
        </w:rPr>
        <w:t>конкурса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удовлетворяет критериям правомочности, и предупредить </w:t>
      </w:r>
      <w:r w:rsidR="008862D0">
        <w:rPr>
          <w:rFonts w:ascii="Times New Roman" w:hAnsi="Times New Roman" w:cs="Times New Roman"/>
          <w:sz w:val="24"/>
          <w:szCs w:val="24"/>
          <w:lang w:eastAsia="en-US"/>
        </w:rPr>
        <w:t>потенциальных поставщиков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о том, что необходимо предоставить для демонстрации соответствия определенным критериям правомочности.</w:t>
      </w:r>
    </w:p>
    <w:p w:rsidR="00915082" w:rsidRDefault="00915082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br w:type="page"/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lastRenderedPageBreak/>
        <w:t xml:space="preserve">A.3.2 </w:t>
      </w:r>
      <w:r w:rsidR="0029115D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Расходы на подачу</w:t>
      </w:r>
      <w:r w:rsidRPr="00EE14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BD6DB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заявок на участие в конкурсе</w:t>
      </w:r>
    </w:p>
    <w:p w:rsidR="004716BC" w:rsidRDefault="00F2153B" w:rsidP="006A7590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F2153B">
        <w:rPr>
          <w:rFonts w:ascii="Times New Roman" w:hAnsi="Times New Roman" w:cs="Times New Roman"/>
          <w:sz w:val="24"/>
          <w:szCs w:val="24"/>
        </w:rPr>
        <w:t>Согласно</w:t>
      </w:r>
      <w:r w:rsidR="0029115D">
        <w:rPr>
          <w:rFonts w:ascii="Times New Roman" w:hAnsi="Times New Roman" w:cs="Times New Roman"/>
          <w:sz w:val="24"/>
          <w:szCs w:val="24"/>
        </w:rPr>
        <w:t xml:space="preserve"> положениям </w:t>
      </w:r>
      <w:hyperlink w:anchor="bookmark15" w:history="1">
        <w:r w:rsidR="00C327AF" w:rsidRPr="00EE144C">
          <w:rPr>
            <w:rFonts w:ascii="Times New Roman" w:hAnsi="Times New Roman" w:cs="Times New Roman"/>
            <w:sz w:val="24"/>
            <w:szCs w:val="24"/>
            <w:lang w:eastAsia="en-US"/>
          </w:rPr>
          <w:t>5.2</w:t>
        </w:r>
      </w:hyperlink>
      <w:r w:rsidR="0029115D"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расходы </w:t>
      </w:r>
      <w:r w:rsidR="0029115D">
        <w:rPr>
          <w:rFonts w:ascii="Times New Roman" w:hAnsi="Times New Roman" w:cs="Times New Roman"/>
          <w:sz w:val="24"/>
          <w:szCs w:val="24"/>
          <w:lang w:eastAsia="en-US"/>
        </w:rPr>
        <w:t xml:space="preserve">на подачу </w:t>
      </w:r>
      <w:r w:rsidR="00BD6DB1">
        <w:rPr>
          <w:rFonts w:ascii="Times New Roman" w:hAnsi="Times New Roman" w:cs="Times New Roman"/>
          <w:sz w:val="24"/>
          <w:szCs w:val="24"/>
          <w:lang w:eastAsia="en-US"/>
        </w:rPr>
        <w:t>заявок на участие в конкурсе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и демонстраци</w:t>
      </w:r>
      <w:r w:rsidR="0029115D">
        <w:rPr>
          <w:rFonts w:ascii="Times New Roman" w:hAnsi="Times New Roman" w:cs="Times New Roman"/>
          <w:sz w:val="24"/>
          <w:szCs w:val="24"/>
          <w:lang w:eastAsia="en-US"/>
        </w:rPr>
        <w:t>ю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соответствия требованиям </w:t>
      </w:r>
      <w:r w:rsidR="0029115D">
        <w:rPr>
          <w:rFonts w:ascii="Times New Roman" w:hAnsi="Times New Roman" w:cs="Times New Roman"/>
          <w:sz w:val="24"/>
          <w:szCs w:val="24"/>
          <w:lang w:eastAsia="en-US"/>
        </w:rPr>
        <w:t>несет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8862D0">
        <w:rPr>
          <w:rFonts w:ascii="Times New Roman" w:hAnsi="Times New Roman" w:cs="Times New Roman"/>
          <w:sz w:val="24"/>
          <w:szCs w:val="24"/>
          <w:lang w:eastAsia="en-US"/>
        </w:rPr>
        <w:t>потенциальн</w:t>
      </w:r>
      <w:r w:rsidR="0029115D">
        <w:rPr>
          <w:rFonts w:ascii="Times New Roman" w:hAnsi="Times New Roman" w:cs="Times New Roman"/>
          <w:sz w:val="24"/>
          <w:szCs w:val="24"/>
          <w:lang w:eastAsia="en-US"/>
        </w:rPr>
        <w:t>ый</w:t>
      </w:r>
      <w:r w:rsidR="008862D0">
        <w:rPr>
          <w:rFonts w:ascii="Times New Roman" w:hAnsi="Times New Roman" w:cs="Times New Roman"/>
          <w:sz w:val="24"/>
          <w:szCs w:val="24"/>
          <w:lang w:eastAsia="en-US"/>
        </w:rPr>
        <w:t xml:space="preserve"> поставщик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A.3.3 Проверка документов</w:t>
      </w:r>
    </w:p>
    <w:p w:rsidR="00C327AF" w:rsidRPr="00EE144C" w:rsidRDefault="00F2153B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F2153B">
        <w:rPr>
          <w:rFonts w:ascii="Times New Roman" w:hAnsi="Times New Roman" w:cs="Times New Roman"/>
          <w:sz w:val="24"/>
          <w:szCs w:val="24"/>
        </w:rPr>
        <w:t>Согласно</w:t>
      </w:r>
      <w:r w:rsidR="0029115D">
        <w:rPr>
          <w:rFonts w:ascii="Times New Roman" w:hAnsi="Times New Roman" w:cs="Times New Roman"/>
          <w:sz w:val="24"/>
          <w:szCs w:val="24"/>
        </w:rPr>
        <w:t xml:space="preserve"> положениям пункта</w:t>
      </w:r>
      <w:r>
        <w:t xml:space="preserve"> </w:t>
      </w:r>
      <w:hyperlink w:anchor="bookmark17" w:history="1">
        <w:r w:rsidR="00C327AF" w:rsidRPr="00EE144C">
          <w:rPr>
            <w:rFonts w:ascii="Times New Roman" w:hAnsi="Times New Roman" w:cs="Times New Roman"/>
            <w:sz w:val="24"/>
            <w:szCs w:val="24"/>
            <w:lang w:eastAsia="en-US"/>
          </w:rPr>
          <w:t>5.3</w:t>
        </w:r>
      </w:hyperlink>
      <w:r w:rsidR="0029115D"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ответственность за проверку полноты документов возлагается на </w:t>
      </w:r>
      <w:r w:rsidR="008862D0">
        <w:rPr>
          <w:rFonts w:ascii="Times New Roman" w:hAnsi="Times New Roman" w:cs="Times New Roman"/>
          <w:sz w:val="24"/>
          <w:szCs w:val="24"/>
          <w:lang w:eastAsia="en-US"/>
        </w:rPr>
        <w:t>потенциального поставщика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. Заказчик обязан указать в </w:t>
      </w:r>
      <w:r w:rsidR="00D172AD">
        <w:rPr>
          <w:rFonts w:ascii="Times New Roman" w:hAnsi="Times New Roman" w:cs="Times New Roman"/>
          <w:sz w:val="24"/>
          <w:szCs w:val="24"/>
          <w:lang w:eastAsia="en-US"/>
        </w:rPr>
        <w:t>содержании заявки на участие в конкурсе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документы, выданные для целей </w:t>
      </w:r>
      <w:r w:rsidR="00E15F8E">
        <w:rPr>
          <w:rFonts w:ascii="Times New Roman" w:hAnsi="Times New Roman" w:cs="Times New Roman"/>
          <w:sz w:val="24"/>
          <w:szCs w:val="24"/>
          <w:lang w:eastAsia="en-US"/>
        </w:rPr>
        <w:t>заявки на участие в конкурсе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="004F7865">
        <w:rPr>
          <w:rFonts w:ascii="Times New Roman" w:hAnsi="Times New Roman" w:cs="Times New Roman"/>
          <w:sz w:val="24"/>
          <w:szCs w:val="24"/>
          <w:lang w:eastAsia="en-US"/>
        </w:rPr>
        <w:t xml:space="preserve"> с тем,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чтобы </w:t>
      </w:r>
      <w:r w:rsidR="00D172AD">
        <w:rPr>
          <w:rFonts w:ascii="Times New Roman" w:hAnsi="Times New Roman" w:cs="Times New Roman"/>
          <w:sz w:val="24"/>
          <w:szCs w:val="24"/>
          <w:lang w:eastAsia="en-US"/>
        </w:rPr>
        <w:t>потенциальные поставщики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могли выполнить это требование.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A.3.4 Подтверждающие дополнения.</w:t>
      </w:r>
    </w:p>
    <w:p w:rsidR="00C327AF" w:rsidRPr="00EE144C" w:rsidRDefault="004F7865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F2153B" w:rsidRPr="006E1926">
        <w:rPr>
          <w:rFonts w:ascii="Times New Roman" w:hAnsi="Times New Roman" w:cs="Times New Roman"/>
          <w:sz w:val="24"/>
          <w:szCs w:val="24"/>
        </w:rPr>
        <w:t>огласно</w:t>
      </w:r>
      <w:r>
        <w:rPr>
          <w:rFonts w:ascii="Times New Roman" w:hAnsi="Times New Roman" w:cs="Times New Roman"/>
          <w:sz w:val="24"/>
          <w:szCs w:val="24"/>
        </w:rPr>
        <w:t xml:space="preserve"> положениям пункта</w:t>
      </w:r>
      <w:r w:rsidR="00F2153B">
        <w:t xml:space="preserve"> </w:t>
      </w:r>
      <w:hyperlink w:anchor="bookmark18" w:history="1">
        <w:r w:rsidR="00C327AF" w:rsidRPr="00EE144C">
          <w:rPr>
            <w:rFonts w:ascii="Times New Roman" w:hAnsi="Times New Roman" w:cs="Times New Roman"/>
            <w:sz w:val="24"/>
            <w:szCs w:val="24"/>
            <w:lang w:eastAsia="en-US"/>
          </w:rPr>
          <w:t>5.4</w:t>
        </w:r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="008862D0">
        <w:rPr>
          <w:rFonts w:ascii="Times New Roman" w:hAnsi="Times New Roman" w:cs="Times New Roman"/>
          <w:sz w:val="24"/>
          <w:szCs w:val="24"/>
          <w:lang w:eastAsia="en-US"/>
        </w:rPr>
        <w:t>потенциальны</w:t>
      </w:r>
      <w:r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="008862D0">
        <w:rPr>
          <w:rFonts w:ascii="Times New Roman" w:hAnsi="Times New Roman" w:cs="Times New Roman"/>
          <w:sz w:val="24"/>
          <w:szCs w:val="24"/>
          <w:lang w:eastAsia="en-US"/>
        </w:rPr>
        <w:t xml:space="preserve"> поставщик</w:t>
      </w:r>
      <w:r>
        <w:rPr>
          <w:rFonts w:ascii="Times New Roman" w:hAnsi="Times New Roman" w:cs="Times New Roman"/>
          <w:sz w:val="24"/>
          <w:szCs w:val="24"/>
          <w:lang w:eastAsia="en-US"/>
        </w:rPr>
        <w:t>и должны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подтвердить получение дополнений, выпущенных заказчиком, и, в случае необходимости, </w:t>
      </w:r>
      <w:r w:rsidR="00704B34">
        <w:rPr>
          <w:rFonts w:ascii="Times New Roman" w:hAnsi="Times New Roman" w:cs="Times New Roman"/>
          <w:sz w:val="24"/>
          <w:szCs w:val="24"/>
          <w:lang w:eastAsia="en-US"/>
        </w:rPr>
        <w:t>подать заявление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о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продлени</w:t>
      </w:r>
      <w:r>
        <w:rPr>
          <w:rFonts w:ascii="Times New Roman" w:hAnsi="Times New Roman" w:cs="Times New Roman"/>
          <w:sz w:val="24"/>
          <w:szCs w:val="24"/>
          <w:lang w:eastAsia="en-US"/>
        </w:rPr>
        <w:t>и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3929F4">
        <w:rPr>
          <w:rFonts w:ascii="Times New Roman" w:hAnsi="Times New Roman" w:cs="Times New Roman"/>
          <w:sz w:val="24"/>
          <w:szCs w:val="24"/>
          <w:lang w:eastAsia="en-US"/>
        </w:rPr>
        <w:t>срока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окончания приема заявок. Важно, чтобы </w:t>
      </w:r>
      <w:r w:rsidR="00D172AD">
        <w:rPr>
          <w:rFonts w:ascii="Times New Roman" w:hAnsi="Times New Roman" w:cs="Times New Roman"/>
          <w:sz w:val="24"/>
          <w:szCs w:val="24"/>
          <w:lang w:eastAsia="en-US"/>
        </w:rPr>
        <w:t>потенциальные поставщики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подтвердили получение дополнений.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A.3.5 Разъяснительные совещания</w:t>
      </w:r>
    </w:p>
    <w:p w:rsidR="00C327AF" w:rsidRPr="00EE144C" w:rsidRDefault="00F2153B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F2153B">
        <w:rPr>
          <w:rFonts w:ascii="Times New Roman" w:hAnsi="Times New Roman" w:cs="Times New Roman"/>
          <w:sz w:val="24"/>
          <w:szCs w:val="24"/>
        </w:rPr>
        <w:t>Согласно</w:t>
      </w:r>
      <w:r>
        <w:t xml:space="preserve"> </w:t>
      </w:r>
      <w:r w:rsidR="004F7865" w:rsidRPr="006A7590">
        <w:rPr>
          <w:rFonts w:ascii="Times New Roman" w:hAnsi="Times New Roman" w:cs="Times New Roman"/>
          <w:sz w:val="24"/>
          <w:szCs w:val="24"/>
        </w:rPr>
        <w:t xml:space="preserve">положениям </w:t>
      </w:r>
      <w:hyperlink w:anchor="bookmark19" w:history="1">
        <w:r w:rsidR="00C327AF" w:rsidRPr="00EE144C">
          <w:rPr>
            <w:rFonts w:ascii="Times New Roman" w:hAnsi="Times New Roman" w:cs="Times New Roman"/>
            <w:sz w:val="24"/>
            <w:szCs w:val="24"/>
            <w:lang w:eastAsia="en-US"/>
          </w:rPr>
          <w:t>5.5</w:t>
        </w:r>
      </w:hyperlink>
      <w:r w:rsidR="004F7865"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от </w:t>
      </w:r>
      <w:r w:rsidR="008862D0">
        <w:rPr>
          <w:rFonts w:ascii="Times New Roman" w:hAnsi="Times New Roman" w:cs="Times New Roman"/>
          <w:sz w:val="24"/>
          <w:szCs w:val="24"/>
          <w:lang w:eastAsia="en-US"/>
        </w:rPr>
        <w:t>потенциальных поставщиков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704B34">
        <w:rPr>
          <w:rFonts w:ascii="Times New Roman" w:hAnsi="Times New Roman" w:cs="Times New Roman"/>
          <w:sz w:val="24"/>
          <w:szCs w:val="24"/>
          <w:lang w:eastAsia="en-US"/>
        </w:rPr>
        <w:t xml:space="preserve">может потребоваться 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>обязательн</w:t>
      </w:r>
      <w:r w:rsidR="00704B34">
        <w:rPr>
          <w:rFonts w:ascii="Times New Roman" w:hAnsi="Times New Roman" w:cs="Times New Roman"/>
          <w:sz w:val="24"/>
          <w:szCs w:val="24"/>
          <w:lang w:eastAsia="en-US"/>
        </w:rPr>
        <w:t>ое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участи</w:t>
      </w:r>
      <w:r w:rsidR="00704B34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в разъяснительных совещаниях, в противном случае</w:t>
      </w:r>
      <w:r w:rsidR="00704B34"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их </w:t>
      </w:r>
      <w:r w:rsidR="00704B34">
        <w:rPr>
          <w:rFonts w:ascii="Times New Roman" w:hAnsi="Times New Roman" w:cs="Times New Roman"/>
          <w:sz w:val="24"/>
          <w:szCs w:val="24"/>
          <w:lang w:eastAsia="en-US"/>
        </w:rPr>
        <w:t>заявки на участие в конкурсе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могут быть отклонены. Подробная информация о таких совещаниях указывается в </w:t>
      </w:r>
      <w:r w:rsidR="00D172AD">
        <w:rPr>
          <w:rFonts w:ascii="Times New Roman" w:hAnsi="Times New Roman" w:cs="Times New Roman"/>
          <w:sz w:val="24"/>
          <w:szCs w:val="24"/>
          <w:lang w:eastAsia="en-US"/>
        </w:rPr>
        <w:t>содержании заявки на участие в конкурсе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. Обязательное разъяснительное совещание дает потенциальным </w:t>
      </w:r>
      <w:r w:rsidR="00E147EC">
        <w:rPr>
          <w:rFonts w:ascii="Times New Roman" w:hAnsi="Times New Roman" w:cs="Times New Roman"/>
          <w:sz w:val="24"/>
          <w:szCs w:val="24"/>
          <w:lang w:eastAsia="en-US"/>
        </w:rPr>
        <w:t>поставщикам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возможность обсудить с заказчиком вопросы, требующие </w:t>
      </w:r>
      <w:r w:rsidR="00704B34">
        <w:rPr>
          <w:rFonts w:ascii="Times New Roman" w:hAnsi="Times New Roman" w:cs="Times New Roman"/>
          <w:sz w:val="24"/>
          <w:szCs w:val="24"/>
          <w:lang w:eastAsia="en-US"/>
        </w:rPr>
        <w:t>п</w:t>
      </w:r>
      <w:r w:rsidR="00A012EC">
        <w:rPr>
          <w:rFonts w:ascii="Times New Roman" w:hAnsi="Times New Roman" w:cs="Times New Roman"/>
          <w:sz w:val="24"/>
          <w:szCs w:val="24"/>
          <w:lang w:eastAsia="en-US"/>
        </w:rPr>
        <w:t>р</w:t>
      </w:r>
      <w:r w:rsidR="00704B34">
        <w:rPr>
          <w:rFonts w:ascii="Times New Roman" w:hAnsi="Times New Roman" w:cs="Times New Roman"/>
          <w:sz w:val="24"/>
          <w:szCs w:val="24"/>
          <w:lang w:eastAsia="en-US"/>
        </w:rPr>
        <w:t>ояснения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. </w:t>
      </w:r>
      <w:proofErr w:type="gramStart"/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Заказчики должны получить </w:t>
      </w:r>
      <w:r w:rsidR="00704B34">
        <w:rPr>
          <w:rFonts w:ascii="Times New Roman" w:hAnsi="Times New Roman" w:cs="Times New Roman"/>
          <w:sz w:val="24"/>
          <w:szCs w:val="24"/>
          <w:lang w:eastAsia="en-US"/>
        </w:rPr>
        <w:t>имена</w:t>
      </w:r>
      <w:r w:rsidR="00704B34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и адреса всех участников таких совещаний </w:t>
      </w:r>
      <w:r w:rsidR="00A012EC">
        <w:rPr>
          <w:rFonts w:ascii="Times New Roman" w:hAnsi="Times New Roman" w:cs="Times New Roman"/>
          <w:sz w:val="24"/>
          <w:szCs w:val="24"/>
          <w:lang w:eastAsia="en-US"/>
        </w:rPr>
        <w:t>с тем, чтобы любые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разъя</w:t>
      </w:r>
      <w:bookmarkStart w:id="26" w:name="_GoBack"/>
      <w:bookmarkEnd w:id="26"/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>снени</w:t>
      </w:r>
      <w:r w:rsidR="00A012EC">
        <w:rPr>
          <w:rFonts w:ascii="Times New Roman" w:hAnsi="Times New Roman" w:cs="Times New Roman"/>
          <w:sz w:val="24"/>
          <w:szCs w:val="24"/>
          <w:lang w:eastAsia="en-US"/>
        </w:rPr>
        <w:t>я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или дополнения </w:t>
      </w:r>
      <w:r w:rsidR="00A012EC">
        <w:rPr>
          <w:rFonts w:ascii="Times New Roman" w:hAnsi="Times New Roman" w:cs="Times New Roman"/>
          <w:sz w:val="24"/>
          <w:szCs w:val="24"/>
          <w:lang w:eastAsia="en-US"/>
        </w:rPr>
        <w:t xml:space="preserve">могли быть одновременно разосланы 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всем потенциальным </w:t>
      </w:r>
      <w:r w:rsidR="00E147EC">
        <w:rPr>
          <w:rFonts w:ascii="Times New Roman" w:hAnsi="Times New Roman" w:cs="Times New Roman"/>
          <w:sz w:val="24"/>
          <w:szCs w:val="24"/>
          <w:lang w:eastAsia="en-US"/>
        </w:rPr>
        <w:t>поставщикам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в соответствии с</w:t>
      </w:r>
      <w:r w:rsidR="00A012E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hyperlink w:anchor="bookmark27" w:history="1">
        <w:r w:rsidR="00C327AF" w:rsidRPr="00EE144C">
          <w:rPr>
            <w:rFonts w:ascii="Times New Roman" w:hAnsi="Times New Roman" w:cs="Times New Roman"/>
            <w:sz w:val="24"/>
            <w:szCs w:val="24"/>
            <w:lang w:eastAsia="en-US"/>
          </w:rPr>
          <w:t>6.1</w:t>
        </w:r>
      </w:hyperlink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и </w:t>
      </w:r>
      <w:hyperlink w:anchor="bookmark28" w:history="1">
        <w:r w:rsidR="00C327AF" w:rsidRPr="00EE144C">
          <w:rPr>
            <w:rFonts w:ascii="Times New Roman" w:hAnsi="Times New Roman" w:cs="Times New Roman"/>
            <w:sz w:val="24"/>
            <w:szCs w:val="24"/>
            <w:lang w:eastAsia="en-US"/>
          </w:rPr>
          <w:t>6.2</w:t>
        </w:r>
      </w:hyperlink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. </w:t>
      </w:r>
      <w:r w:rsidR="00A012EC">
        <w:rPr>
          <w:rFonts w:ascii="Times New Roman" w:hAnsi="Times New Roman" w:cs="Times New Roman"/>
          <w:sz w:val="24"/>
          <w:szCs w:val="24"/>
          <w:lang w:eastAsia="en-US"/>
        </w:rPr>
        <w:t>Заявки на участие в конкурсе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, полученные от </w:t>
      </w:r>
      <w:r w:rsidR="008862D0">
        <w:rPr>
          <w:rFonts w:ascii="Times New Roman" w:hAnsi="Times New Roman" w:cs="Times New Roman"/>
          <w:sz w:val="24"/>
          <w:szCs w:val="24"/>
          <w:lang w:eastAsia="en-US"/>
        </w:rPr>
        <w:t>потенциальных поставщиков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>, подавших заявки и не присутствовавших на обязательном разъяснительном совещании, считаются не</w:t>
      </w:r>
      <w:r w:rsidR="00A012EC">
        <w:rPr>
          <w:rFonts w:ascii="Times New Roman" w:hAnsi="Times New Roman" w:cs="Times New Roman"/>
          <w:sz w:val="24"/>
          <w:szCs w:val="24"/>
          <w:lang w:eastAsia="en-US"/>
        </w:rPr>
        <w:t>соответствующими</w:t>
      </w:r>
      <w:r w:rsidR="00A012EC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требованиям (см. </w:t>
      </w:r>
      <w:hyperlink w:anchor="bookmark34" w:history="1">
        <w:r w:rsidR="00C327AF" w:rsidRPr="00EE144C">
          <w:rPr>
            <w:rFonts w:ascii="Times New Roman" w:hAnsi="Times New Roman" w:cs="Times New Roman"/>
            <w:sz w:val="24"/>
            <w:szCs w:val="24"/>
            <w:lang w:eastAsia="en-US"/>
          </w:rPr>
          <w:t>6.8</w:t>
        </w:r>
      </w:hyperlink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>).</w:t>
      </w:r>
      <w:proofErr w:type="gramEnd"/>
    </w:p>
    <w:p w:rsidR="00C327AF" w:rsidRPr="00EE144C" w:rsidRDefault="00C327AF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Следует принять меры для точной регистрации </w:t>
      </w:r>
      <w:r w:rsidR="00A012EC">
        <w:rPr>
          <w:rFonts w:ascii="Times New Roman" w:hAnsi="Times New Roman" w:cs="Times New Roman"/>
          <w:sz w:val="24"/>
          <w:szCs w:val="24"/>
          <w:lang w:eastAsia="en-US"/>
        </w:rPr>
        <w:t>имен</w:t>
      </w:r>
      <w:r w:rsidR="00A012EC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и контактных данных всех потенциальных </w:t>
      </w:r>
      <w:r w:rsidR="008862D0">
        <w:rPr>
          <w:rFonts w:ascii="Times New Roman" w:hAnsi="Times New Roman" w:cs="Times New Roman"/>
          <w:sz w:val="24"/>
          <w:szCs w:val="24"/>
          <w:lang w:eastAsia="en-US"/>
        </w:rPr>
        <w:t>поставщиков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, получивших документы в тех случаях, когда обязательное совещание не проводится. Такие меры могут включать регистрацию контактных данных лица, загружающего документацию с веб-сайта. Если это не будет сделано, заказчику не следует выпускать дополнения, как указано в </w:t>
      </w:r>
      <w:hyperlink w:anchor="bookmark28" w:history="1">
        <w:r w:rsidRPr="00EE144C">
          <w:rPr>
            <w:rFonts w:ascii="Times New Roman" w:hAnsi="Times New Roman" w:cs="Times New Roman"/>
            <w:sz w:val="24"/>
            <w:szCs w:val="24"/>
            <w:lang w:eastAsia="en-US"/>
          </w:rPr>
          <w:t>6.2</w:t>
        </w:r>
      </w:hyperlink>
      <w:r w:rsidRPr="00EE144C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Разъяснительные совещания должны, </w:t>
      </w:r>
      <w:r w:rsidR="000F7A75">
        <w:rPr>
          <w:rFonts w:ascii="Times New Roman" w:hAnsi="Times New Roman" w:cs="Times New Roman"/>
          <w:sz w:val="24"/>
          <w:szCs w:val="24"/>
          <w:lang w:eastAsia="en-US"/>
        </w:rPr>
        <w:t>соответственно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="000F7A75">
        <w:rPr>
          <w:rFonts w:ascii="Times New Roman" w:hAnsi="Times New Roman" w:cs="Times New Roman"/>
          <w:sz w:val="24"/>
          <w:szCs w:val="24"/>
          <w:lang w:eastAsia="en-US"/>
        </w:rPr>
        <w:t>строиться</w:t>
      </w:r>
      <w:r w:rsidR="000F7A75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таким образом, чтобы </w:t>
      </w:r>
      <w:r w:rsidR="000F7A75">
        <w:rPr>
          <w:rFonts w:ascii="Times New Roman" w:hAnsi="Times New Roman" w:cs="Times New Roman"/>
          <w:sz w:val="24"/>
          <w:szCs w:val="24"/>
          <w:lang w:eastAsia="en-US"/>
        </w:rPr>
        <w:t>потенциальные поставщики имели возможность</w:t>
      </w:r>
      <w:r w:rsidR="00F35316">
        <w:rPr>
          <w:rFonts w:ascii="Times New Roman" w:hAnsi="Times New Roman" w:cs="Times New Roman"/>
          <w:sz w:val="24"/>
          <w:szCs w:val="24"/>
          <w:lang w:eastAsia="en-US"/>
        </w:rPr>
        <w:t>: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a) полностью ознакомиться и понять, что требуется в процессе закупок и при исполнении предлагаемого </w:t>
      </w:r>
      <w:r w:rsidR="00057718">
        <w:rPr>
          <w:rFonts w:ascii="Times New Roman" w:hAnsi="Times New Roman" w:cs="Times New Roman"/>
          <w:sz w:val="24"/>
          <w:szCs w:val="24"/>
          <w:lang w:eastAsia="en-US"/>
        </w:rPr>
        <w:t>договора</w:t>
      </w:r>
      <w:r w:rsidR="00F35316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sz w:val="24"/>
          <w:szCs w:val="24"/>
          <w:lang w:eastAsia="en-US"/>
        </w:rPr>
        <w:t>b) зада</w:t>
      </w:r>
      <w:r w:rsidR="000F7A75">
        <w:rPr>
          <w:rFonts w:ascii="Times New Roman" w:hAnsi="Times New Roman" w:cs="Times New Roman"/>
          <w:sz w:val="24"/>
          <w:szCs w:val="24"/>
          <w:lang w:eastAsia="en-US"/>
        </w:rPr>
        <w:t>ва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ть любые конкретные вопросы, которые могут у них возникнуть в связи с неполной информацией </w:t>
      </w:r>
      <w:r w:rsidR="00F35316">
        <w:rPr>
          <w:rFonts w:ascii="Times New Roman" w:hAnsi="Times New Roman" w:cs="Times New Roman"/>
          <w:sz w:val="24"/>
          <w:szCs w:val="24"/>
          <w:lang w:eastAsia="en-US"/>
        </w:rPr>
        <w:t>или двусмысленностью информации;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sz w:val="24"/>
          <w:szCs w:val="24"/>
          <w:lang w:eastAsia="en-US"/>
        </w:rPr>
        <w:t>c) зада</w:t>
      </w:r>
      <w:r w:rsidR="000F7A75">
        <w:rPr>
          <w:rFonts w:ascii="Times New Roman" w:hAnsi="Times New Roman" w:cs="Times New Roman"/>
          <w:sz w:val="24"/>
          <w:szCs w:val="24"/>
          <w:lang w:eastAsia="en-US"/>
        </w:rPr>
        <w:t>ва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>ть вопросы о</w:t>
      </w:r>
      <w:r w:rsidR="00F35316">
        <w:rPr>
          <w:rFonts w:ascii="Times New Roman" w:hAnsi="Times New Roman" w:cs="Times New Roman"/>
          <w:sz w:val="24"/>
          <w:szCs w:val="24"/>
          <w:lang w:eastAsia="en-US"/>
        </w:rPr>
        <w:t xml:space="preserve"> потенциальных квалификациях;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sz w:val="24"/>
          <w:szCs w:val="24"/>
          <w:lang w:eastAsia="en-US"/>
        </w:rPr>
        <w:t>d) публиковать любую дополнительную информацию или дополнение.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Все </w:t>
      </w:r>
      <w:r w:rsidR="00D172AD">
        <w:rPr>
          <w:rFonts w:ascii="Times New Roman" w:hAnsi="Times New Roman" w:cs="Times New Roman"/>
          <w:sz w:val="24"/>
          <w:szCs w:val="24"/>
          <w:lang w:eastAsia="en-US"/>
        </w:rPr>
        <w:t>потенциальные поставщики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должны рассматриваться на справедливой и беспристрастной основе. Дополнительная информация предоставляется в письменном виде одновременно всем </w:t>
      </w:r>
      <w:r w:rsidR="00E147EC">
        <w:rPr>
          <w:rFonts w:ascii="Times New Roman" w:hAnsi="Times New Roman" w:cs="Times New Roman"/>
          <w:sz w:val="24"/>
          <w:szCs w:val="24"/>
          <w:lang w:eastAsia="en-US"/>
        </w:rPr>
        <w:t>потенциальным поставщикам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A.3.6 Получение разъяснений</w:t>
      </w:r>
    </w:p>
    <w:p w:rsidR="00C327AF" w:rsidRPr="00EE144C" w:rsidRDefault="004928EC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6E1926" w:rsidRPr="006E1926">
        <w:rPr>
          <w:rFonts w:ascii="Times New Roman" w:hAnsi="Times New Roman" w:cs="Times New Roman"/>
          <w:sz w:val="24"/>
          <w:szCs w:val="24"/>
        </w:rPr>
        <w:t>огласно</w:t>
      </w:r>
      <w:r w:rsidR="006E1926">
        <w:t xml:space="preserve"> </w:t>
      </w:r>
      <w:r w:rsidRPr="00845A8E">
        <w:rPr>
          <w:rFonts w:ascii="Times New Roman" w:hAnsi="Times New Roman" w:cs="Times New Roman"/>
          <w:sz w:val="24"/>
          <w:szCs w:val="24"/>
        </w:rPr>
        <w:t>положениям</w:t>
      </w:r>
      <w:r w:rsidRPr="00845A8E">
        <w:rPr>
          <w:sz w:val="24"/>
          <w:szCs w:val="24"/>
        </w:rPr>
        <w:t xml:space="preserve"> </w:t>
      </w:r>
      <w:hyperlink w:anchor="bookmark20" w:history="1">
        <w:r w:rsidR="00C327AF" w:rsidRPr="00EE144C">
          <w:rPr>
            <w:rFonts w:ascii="Times New Roman" w:hAnsi="Times New Roman" w:cs="Times New Roman"/>
            <w:sz w:val="24"/>
            <w:szCs w:val="24"/>
            <w:lang w:eastAsia="en-US"/>
          </w:rPr>
          <w:t>5.6</w:t>
        </w:r>
      </w:hyperlink>
      <w:r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на </w:t>
      </w:r>
      <w:r w:rsidR="008862D0">
        <w:rPr>
          <w:rFonts w:ascii="Times New Roman" w:hAnsi="Times New Roman" w:cs="Times New Roman"/>
          <w:sz w:val="24"/>
          <w:szCs w:val="24"/>
          <w:lang w:eastAsia="en-US"/>
        </w:rPr>
        <w:t>потенциальных поставщиков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возлагается 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ответственность за получение разъяснений заблаговременно до </w:t>
      </w:r>
      <w:r>
        <w:rPr>
          <w:rFonts w:ascii="Times New Roman" w:hAnsi="Times New Roman" w:cs="Times New Roman"/>
          <w:sz w:val="24"/>
          <w:szCs w:val="24"/>
          <w:lang w:eastAsia="en-US"/>
        </w:rPr>
        <w:t>срока окончания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приема заявок. Это позволяет заказчику своевременно реагировать на запросы в отношении разъяснения.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A.3.7 Оформление </w:t>
      </w:r>
      <w:r w:rsidR="00BD6DB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заявок на участие в конкурсе</w:t>
      </w:r>
    </w:p>
    <w:p w:rsidR="00C327AF" w:rsidRPr="00EE144C" w:rsidRDefault="004928EC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Положения</w:t>
      </w:r>
      <w:r w:rsidR="006E1926">
        <w:t xml:space="preserve"> </w:t>
      </w:r>
      <w:hyperlink w:anchor="bookmark21" w:history="1">
        <w:r w:rsidR="00C327AF" w:rsidRPr="00EE144C">
          <w:rPr>
            <w:rFonts w:ascii="Times New Roman" w:hAnsi="Times New Roman" w:cs="Times New Roman"/>
            <w:sz w:val="24"/>
            <w:szCs w:val="24"/>
            <w:lang w:eastAsia="en-US"/>
          </w:rPr>
          <w:t>5.7</w:t>
        </w:r>
      </w:hyperlink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устанавлива</w:t>
      </w:r>
      <w:r>
        <w:rPr>
          <w:rFonts w:ascii="Times New Roman" w:hAnsi="Times New Roman" w:cs="Times New Roman"/>
          <w:sz w:val="24"/>
          <w:szCs w:val="24"/>
          <w:lang w:eastAsia="en-US"/>
        </w:rPr>
        <w:t>ю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т требования к </w:t>
      </w:r>
      <w:r w:rsidR="00E147EC">
        <w:rPr>
          <w:rFonts w:ascii="Times New Roman" w:hAnsi="Times New Roman" w:cs="Times New Roman"/>
          <w:sz w:val="24"/>
          <w:szCs w:val="24"/>
          <w:lang w:eastAsia="en-US"/>
        </w:rPr>
        <w:t>потенциальным поставщикам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для подачи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соответствующих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BD6DB1">
        <w:rPr>
          <w:rFonts w:ascii="Times New Roman" w:hAnsi="Times New Roman" w:cs="Times New Roman"/>
          <w:sz w:val="24"/>
          <w:szCs w:val="24"/>
          <w:lang w:eastAsia="en-US"/>
        </w:rPr>
        <w:t>заявок на участие в конкурсе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. Особые требования к </w:t>
      </w:r>
      <w:r w:rsidR="00F328FB">
        <w:rPr>
          <w:rFonts w:ascii="Times New Roman" w:hAnsi="Times New Roman" w:cs="Times New Roman"/>
          <w:sz w:val="24"/>
          <w:szCs w:val="24"/>
          <w:lang w:eastAsia="en-US"/>
        </w:rPr>
        <w:t>заявкам</w:t>
      </w:r>
      <w:r w:rsidR="00F328FB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указываются в </w:t>
      </w:r>
      <w:r w:rsidR="00D172AD">
        <w:rPr>
          <w:rFonts w:ascii="Times New Roman" w:hAnsi="Times New Roman" w:cs="Times New Roman"/>
          <w:sz w:val="24"/>
          <w:szCs w:val="24"/>
          <w:lang w:eastAsia="en-US"/>
        </w:rPr>
        <w:t>содержании заявки на участие в конкурсе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lastRenderedPageBreak/>
        <w:t>A.3.8 Информация и данные для заполнения</w:t>
      </w:r>
    </w:p>
    <w:p w:rsidR="00F2762E" w:rsidRDefault="00F328FB" w:rsidP="00845A8E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Положения </w:t>
      </w:r>
      <w:hyperlink w:anchor="bookmark22" w:history="1">
        <w:r w:rsidR="00C327AF" w:rsidRPr="00EE144C">
          <w:rPr>
            <w:rFonts w:ascii="Times New Roman" w:hAnsi="Times New Roman" w:cs="Times New Roman"/>
            <w:sz w:val="24"/>
            <w:szCs w:val="24"/>
            <w:lang w:eastAsia="en-US"/>
          </w:rPr>
          <w:t>5.8</w:t>
        </w:r>
      </w:hyperlink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позволяют заказчикам объявлять неполные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заявки на участие в </w:t>
      </w:r>
      <w:r w:rsidR="00626399">
        <w:rPr>
          <w:rFonts w:ascii="Times New Roman" w:hAnsi="Times New Roman" w:cs="Times New Roman"/>
          <w:sz w:val="24"/>
          <w:szCs w:val="24"/>
          <w:lang w:eastAsia="en-US"/>
        </w:rPr>
        <w:t>конкурсе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как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несоответствующи</w:t>
      </w:r>
      <w:r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требованиям. 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A.3.9 </w:t>
      </w:r>
      <w:r w:rsidR="003929F4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Срок</w:t>
      </w:r>
      <w:r w:rsidR="003929F4" w:rsidRPr="00EE14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EE14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окончания приема заявок</w:t>
      </w:r>
    </w:p>
    <w:p w:rsidR="00E971F1" w:rsidRDefault="004305E9" w:rsidP="000F1575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Положения</w:t>
      </w:r>
      <w:r w:rsidR="006E1926">
        <w:t xml:space="preserve"> </w:t>
      </w:r>
      <w:hyperlink w:anchor="bookmark23" w:history="1">
        <w:r w:rsidR="00C327AF" w:rsidRPr="00EE144C">
          <w:rPr>
            <w:rFonts w:ascii="Times New Roman" w:hAnsi="Times New Roman" w:cs="Times New Roman"/>
            <w:sz w:val="24"/>
            <w:szCs w:val="24"/>
            <w:lang w:eastAsia="en-US"/>
          </w:rPr>
          <w:t>5.9</w:t>
        </w:r>
      </w:hyperlink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определя</w:t>
      </w:r>
      <w:r>
        <w:rPr>
          <w:rFonts w:ascii="Times New Roman" w:hAnsi="Times New Roman" w:cs="Times New Roman"/>
          <w:sz w:val="24"/>
          <w:szCs w:val="24"/>
          <w:lang w:eastAsia="en-US"/>
        </w:rPr>
        <w:t>ю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т </w:t>
      </w:r>
      <w:r w:rsidR="003929F4">
        <w:rPr>
          <w:rFonts w:ascii="Times New Roman" w:hAnsi="Times New Roman" w:cs="Times New Roman"/>
          <w:sz w:val="24"/>
          <w:szCs w:val="24"/>
          <w:lang w:eastAsia="en-US"/>
        </w:rPr>
        <w:t>срок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окончания </w:t>
      </w:r>
      <w:r>
        <w:rPr>
          <w:rFonts w:ascii="Times New Roman" w:hAnsi="Times New Roman" w:cs="Times New Roman"/>
          <w:sz w:val="24"/>
          <w:szCs w:val="24"/>
          <w:lang w:eastAsia="en-US"/>
        </w:rPr>
        <w:t>приема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>заявок и рассматрива</w:t>
      </w:r>
      <w:r>
        <w:rPr>
          <w:rFonts w:ascii="Times New Roman" w:hAnsi="Times New Roman" w:cs="Times New Roman"/>
          <w:sz w:val="24"/>
          <w:szCs w:val="24"/>
          <w:lang w:eastAsia="en-US"/>
        </w:rPr>
        <w:t>ю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т вопросы продления </w:t>
      </w:r>
      <w:r w:rsidR="003929F4">
        <w:rPr>
          <w:rFonts w:ascii="Times New Roman" w:hAnsi="Times New Roman" w:cs="Times New Roman"/>
          <w:sz w:val="24"/>
          <w:szCs w:val="24"/>
          <w:lang w:eastAsia="en-US"/>
        </w:rPr>
        <w:t>срока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подачи заявок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на участие в конкурсе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. </w:t>
      </w:r>
      <w:r w:rsidR="003929F4">
        <w:rPr>
          <w:rFonts w:ascii="Times New Roman" w:hAnsi="Times New Roman" w:cs="Times New Roman"/>
          <w:sz w:val="24"/>
          <w:szCs w:val="24"/>
          <w:lang w:eastAsia="en-US"/>
        </w:rPr>
        <w:t>Срок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и дата окончания приема заявок должны быть указаны в </w:t>
      </w:r>
      <w:r w:rsidR="00D172AD">
        <w:rPr>
          <w:rFonts w:ascii="Times New Roman" w:hAnsi="Times New Roman" w:cs="Times New Roman"/>
          <w:sz w:val="24"/>
          <w:szCs w:val="24"/>
          <w:lang w:eastAsia="en-US"/>
        </w:rPr>
        <w:t>содержании заявки на участие в конкурсе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A.3.10 Разъяснение </w:t>
      </w:r>
      <w:r w:rsidR="004305E9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заявки на участие в конкурсе</w:t>
      </w:r>
    </w:p>
    <w:p w:rsidR="00C327AF" w:rsidRPr="00EE144C" w:rsidRDefault="004305E9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Положения</w:t>
      </w:r>
      <w:r w:rsidR="006E1926">
        <w:t xml:space="preserve"> </w:t>
      </w:r>
      <w:hyperlink w:anchor="bookmark24" w:history="1">
        <w:r w:rsidR="00C327AF" w:rsidRPr="00EE144C">
          <w:rPr>
            <w:rFonts w:ascii="Times New Roman" w:hAnsi="Times New Roman" w:cs="Times New Roman"/>
            <w:sz w:val="24"/>
            <w:szCs w:val="24"/>
            <w:lang w:eastAsia="en-US"/>
          </w:rPr>
          <w:t>5.10</w:t>
        </w:r>
      </w:hyperlink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обязыва</w:t>
      </w:r>
      <w:r>
        <w:rPr>
          <w:rFonts w:ascii="Times New Roman" w:hAnsi="Times New Roman" w:cs="Times New Roman"/>
          <w:sz w:val="24"/>
          <w:szCs w:val="24"/>
          <w:lang w:eastAsia="en-US"/>
        </w:rPr>
        <w:t>ю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т </w:t>
      </w:r>
      <w:r w:rsidR="008862D0">
        <w:rPr>
          <w:rFonts w:ascii="Times New Roman" w:hAnsi="Times New Roman" w:cs="Times New Roman"/>
          <w:sz w:val="24"/>
          <w:szCs w:val="24"/>
          <w:lang w:eastAsia="en-US"/>
        </w:rPr>
        <w:t>потенциальных поставщиков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разъяснять аспекты своих </w:t>
      </w:r>
      <w:r w:rsidR="00BD6DB1">
        <w:rPr>
          <w:rFonts w:ascii="Times New Roman" w:hAnsi="Times New Roman" w:cs="Times New Roman"/>
          <w:sz w:val="24"/>
          <w:szCs w:val="24"/>
          <w:lang w:eastAsia="en-US"/>
        </w:rPr>
        <w:t>заявок на участие в конкурсе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по </w:t>
      </w:r>
      <w:r>
        <w:rPr>
          <w:rFonts w:ascii="Times New Roman" w:hAnsi="Times New Roman" w:cs="Times New Roman"/>
          <w:sz w:val="24"/>
          <w:szCs w:val="24"/>
          <w:lang w:eastAsia="en-US"/>
        </w:rPr>
        <w:t>требованию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. Заказчик должен организовать порядок разъяснения таким образом, чтобы не дать ни одному </w:t>
      </w:r>
      <w:r w:rsidR="00D172AD">
        <w:rPr>
          <w:rFonts w:ascii="Times New Roman" w:hAnsi="Times New Roman" w:cs="Times New Roman"/>
          <w:sz w:val="24"/>
          <w:szCs w:val="24"/>
          <w:lang w:eastAsia="en-US"/>
        </w:rPr>
        <w:t>потенциальному поставщику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несправедливого преимущества перед другими </w:t>
      </w:r>
      <w:r w:rsidR="00E147EC">
        <w:rPr>
          <w:rFonts w:ascii="Times New Roman" w:hAnsi="Times New Roman" w:cs="Times New Roman"/>
          <w:sz w:val="24"/>
          <w:szCs w:val="24"/>
          <w:lang w:eastAsia="en-US"/>
        </w:rPr>
        <w:t>потенциальным поставщикам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>и.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C327AF" w:rsidRPr="00EE144C" w:rsidRDefault="00C327AF" w:rsidP="00EE144C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A.4 Пояснения к обязательствам заказчика (</w:t>
      </w:r>
      <w:hyperlink w:anchor="bookmark26" w:history="1">
        <w:r w:rsidR="00EE144C">
          <w:rPr>
            <w:rFonts w:ascii="Times New Roman" w:hAnsi="Times New Roman" w:cs="Times New Roman"/>
            <w:b/>
            <w:bCs/>
            <w:sz w:val="24"/>
            <w:szCs w:val="24"/>
            <w:lang w:eastAsia="en-US"/>
          </w:rPr>
          <w:t>раздел</w:t>
        </w:r>
        <w:r w:rsidRPr="00EE144C">
          <w:rPr>
            <w:rFonts w:ascii="Times New Roman" w:hAnsi="Times New Roman" w:cs="Times New Roman"/>
            <w:b/>
            <w:bCs/>
            <w:sz w:val="24"/>
            <w:szCs w:val="24"/>
            <w:lang w:eastAsia="en-US"/>
          </w:rPr>
          <w:t xml:space="preserve"> 6</w:t>
        </w:r>
      </w:hyperlink>
      <w:r w:rsidRPr="00EE14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) </w:t>
      </w:r>
    </w:p>
    <w:p w:rsidR="00EE144C" w:rsidRDefault="00EE144C" w:rsidP="00EE144C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C327AF" w:rsidRPr="00EE144C" w:rsidRDefault="00C327AF" w:rsidP="00EE144C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A.4.1 Ответ на запросы о разъяснении</w:t>
      </w:r>
    </w:p>
    <w:p w:rsidR="00C327AF" w:rsidRPr="00EE144C" w:rsidRDefault="00850C57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hyperlink w:anchor="bookmark27" w:history="1">
        <w:r w:rsidR="00C327AF" w:rsidRPr="00EE144C">
          <w:rPr>
            <w:rFonts w:ascii="Times New Roman" w:hAnsi="Times New Roman" w:cs="Times New Roman"/>
            <w:sz w:val="24"/>
            <w:szCs w:val="24"/>
            <w:lang w:eastAsia="en-US"/>
          </w:rPr>
          <w:t>6.1</w:t>
        </w:r>
      </w:hyperlink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устанавливает порядок ответа заказчика на запросы о разъяснениях и связанные с этим сроки. Заказчики не должны раскрывать источник запроса другим </w:t>
      </w:r>
      <w:r w:rsidR="00E147EC">
        <w:rPr>
          <w:rFonts w:ascii="Times New Roman" w:hAnsi="Times New Roman" w:cs="Times New Roman"/>
          <w:sz w:val="24"/>
          <w:szCs w:val="24"/>
          <w:lang w:eastAsia="en-US"/>
        </w:rPr>
        <w:t>потенциальным поставщикам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Все запросы на представление информации в письменном виде следует объединить, все ответы предоставляются </w:t>
      </w:r>
      <w:r w:rsidR="00E147EC">
        <w:rPr>
          <w:rFonts w:ascii="Times New Roman" w:hAnsi="Times New Roman" w:cs="Times New Roman"/>
          <w:sz w:val="24"/>
          <w:szCs w:val="24"/>
          <w:lang w:eastAsia="en-US"/>
        </w:rPr>
        <w:t>потенциальным поставщикам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по факсу или электронной почте для обеспечения честного и справедливого отношения. Если вопрос или запрос на представление разъяснения считаются существенными, то и запрос, и ответ следует предоставить в соответствующей анонимной форме. В тех случаях, когда запросы приводят к выпуску дополнения, вносящего существенные изменения в документацию, следует рассмотреть вопрос о продлении срока подачи заявок.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A.4.2 Выпуск дополнения</w:t>
      </w:r>
    </w:p>
    <w:p w:rsidR="00C327AF" w:rsidRPr="00EE144C" w:rsidRDefault="004305E9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Положения</w:t>
      </w:r>
      <w:r w:rsidR="006E1926">
        <w:t xml:space="preserve"> </w:t>
      </w:r>
      <w:hyperlink w:anchor="bookmark28" w:history="1">
        <w:r w:rsidR="00C327AF" w:rsidRPr="00EE144C">
          <w:rPr>
            <w:rFonts w:ascii="Times New Roman" w:hAnsi="Times New Roman" w:cs="Times New Roman"/>
            <w:sz w:val="24"/>
            <w:szCs w:val="24"/>
            <w:lang w:eastAsia="en-US"/>
          </w:rPr>
          <w:t>6.2</w:t>
        </w:r>
      </w:hyperlink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устанавлива</w:t>
      </w:r>
      <w:r>
        <w:rPr>
          <w:rFonts w:ascii="Times New Roman" w:hAnsi="Times New Roman" w:cs="Times New Roman"/>
          <w:sz w:val="24"/>
          <w:szCs w:val="24"/>
          <w:lang w:eastAsia="en-US"/>
        </w:rPr>
        <w:t>ю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т порядок издания заказчиком дополнений и связанные с этим сроки. 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A.4.3 </w:t>
      </w:r>
      <w:r w:rsidR="004305E9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Несвоевременная подача заявок на участие в конкурсе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В </w:t>
      </w:r>
      <w:r w:rsidR="00D172AD">
        <w:rPr>
          <w:rFonts w:ascii="Times New Roman" w:hAnsi="Times New Roman" w:cs="Times New Roman"/>
          <w:sz w:val="24"/>
          <w:szCs w:val="24"/>
          <w:lang w:eastAsia="en-US"/>
        </w:rPr>
        <w:t>содержании заявки на участие в конкурсе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следует указать порядок рассмотрения </w:t>
      </w:r>
      <w:r w:rsidR="004305E9">
        <w:rPr>
          <w:rFonts w:ascii="Times New Roman" w:hAnsi="Times New Roman" w:cs="Times New Roman"/>
          <w:sz w:val="24"/>
          <w:szCs w:val="24"/>
          <w:lang w:eastAsia="en-US"/>
        </w:rPr>
        <w:t>несвоевременно поданных заявок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Если </w:t>
      </w:r>
      <w:r w:rsidR="004305E9">
        <w:rPr>
          <w:rFonts w:ascii="Times New Roman" w:hAnsi="Times New Roman" w:cs="Times New Roman"/>
          <w:sz w:val="24"/>
          <w:szCs w:val="24"/>
          <w:lang w:eastAsia="en-US"/>
        </w:rPr>
        <w:t xml:space="preserve">запросы формы 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>выражени</w:t>
      </w:r>
      <w:r w:rsidR="004305E9">
        <w:rPr>
          <w:rFonts w:ascii="Times New Roman" w:hAnsi="Times New Roman" w:cs="Times New Roman"/>
          <w:sz w:val="24"/>
          <w:szCs w:val="24"/>
          <w:lang w:eastAsia="en-US"/>
        </w:rPr>
        <w:t>я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7A752E">
        <w:rPr>
          <w:rFonts w:ascii="Times New Roman" w:hAnsi="Times New Roman" w:cs="Times New Roman"/>
          <w:sz w:val="24"/>
          <w:szCs w:val="24"/>
          <w:lang w:eastAsia="en-US"/>
        </w:rPr>
        <w:t>согласия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связан</w:t>
      </w:r>
      <w:r w:rsidR="004305E9">
        <w:rPr>
          <w:rFonts w:ascii="Times New Roman" w:hAnsi="Times New Roman" w:cs="Times New Roman"/>
          <w:sz w:val="24"/>
          <w:szCs w:val="24"/>
          <w:lang w:eastAsia="en-US"/>
        </w:rPr>
        <w:t>ы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с допуском к электронной базе данных, </w:t>
      </w:r>
      <w:r w:rsidR="004305E9">
        <w:rPr>
          <w:rFonts w:ascii="Times New Roman" w:hAnsi="Times New Roman" w:cs="Times New Roman"/>
          <w:sz w:val="24"/>
          <w:szCs w:val="24"/>
          <w:lang w:eastAsia="en-US"/>
        </w:rPr>
        <w:t xml:space="preserve">несвоевременно поданные заявки 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следует вскрывать только после обработки всех заявок, полученных до окончания срока </w:t>
      </w:r>
      <w:r w:rsidR="004305E9">
        <w:rPr>
          <w:rFonts w:ascii="Times New Roman" w:hAnsi="Times New Roman" w:cs="Times New Roman"/>
          <w:sz w:val="24"/>
          <w:szCs w:val="24"/>
          <w:lang w:eastAsia="en-US"/>
        </w:rPr>
        <w:t>приема</w:t>
      </w:r>
      <w:r w:rsidR="004305E9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>заявок.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A.4.4 Вскрытие </w:t>
      </w:r>
      <w:r w:rsidR="00BD6DB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заявок на участие в конкурсе</w:t>
      </w:r>
    </w:p>
    <w:p w:rsidR="00C327AF" w:rsidRPr="00EE144C" w:rsidRDefault="004305E9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Положения</w:t>
      </w:r>
      <w:r w:rsidR="006E1926">
        <w:t xml:space="preserve"> </w:t>
      </w:r>
      <w:hyperlink w:anchor="bookmark30" w:history="1">
        <w:r w:rsidR="00C327AF" w:rsidRPr="00EE144C">
          <w:rPr>
            <w:rFonts w:ascii="Times New Roman" w:hAnsi="Times New Roman" w:cs="Times New Roman"/>
            <w:sz w:val="24"/>
            <w:szCs w:val="24"/>
            <w:lang w:eastAsia="en-US"/>
          </w:rPr>
          <w:t>6.4</w:t>
        </w:r>
      </w:hyperlink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устанавлива</w:t>
      </w:r>
      <w:r>
        <w:rPr>
          <w:rFonts w:ascii="Times New Roman" w:hAnsi="Times New Roman" w:cs="Times New Roman"/>
          <w:sz w:val="24"/>
          <w:szCs w:val="24"/>
          <w:lang w:eastAsia="en-US"/>
        </w:rPr>
        <w:t>ю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т </w:t>
      </w:r>
      <w:r w:rsidR="00714007">
        <w:rPr>
          <w:rFonts w:ascii="Times New Roman" w:hAnsi="Times New Roman" w:cs="Times New Roman"/>
          <w:sz w:val="24"/>
          <w:szCs w:val="24"/>
          <w:lang w:eastAsia="en-US"/>
        </w:rPr>
        <w:t>процедуры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вскрытия </w:t>
      </w:r>
      <w:r w:rsidR="00BD6DB1">
        <w:rPr>
          <w:rFonts w:ascii="Times New Roman" w:hAnsi="Times New Roman" w:cs="Times New Roman"/>
          <w:sz w:val="24"/>
          <w:szCs w:val="24"/>
          <w:lang w:eastAsia="en-US"/>
        </w:rPr>
        <w:t>заявок на участие в конкурсе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>, и требу</w:t>
      </w:r>
      <w:r w:rsidR="00714007">
        <w:rPr>
          <w:rFonts w:ascii="Times New Roman" w:hAnsi="Times New Roman" w:cs="Times New Roman"/>
          <w:sz w:val="24"/>
          <w:szCs w:val="24"/>
          <w:lang w:eastAsia="en-US"/>
        </w:rPr>
        <w:t>ю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т от заказчика </w:t>
      </w:r>
      <w:r w:rsidR="00714007">
        <w:rPr>
          <w:rFonts w:ascii="Times New Roman" w:hAnsi="Times New Roman" w:cs="Times New Roman"/>
          <w:sz w:val="24"/>
          <w:szCs w:val="24"/>
          <w:lang w:eastAsia="en-US"/>
        </w:rPr>
        <w:t>составления соответствующего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протокола вскрытия по запросу.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A.4.5 Неразглашение</w:t>
      </w:r>
    </w:p>
    <w:p w:rsidR="00C327AF" w:rsidRPr="00EE144C" w:rsidRDefault="00714007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Положения</w:t>
      </w:r>
      <w:r w:rsidR="006E1926">
        <w:t xml:space="preserve"> </w:t>
      </w:r>
      <w:hyperlink w:anchor="bookmark31" w:history="1">
        <w:r w:rsidR="00C327AF" w:rsidRPr="00EE144C">
          <w:rPr>
            <w:rFonts w:ascii="Times New Roman" w:hAnsi="Times New Roman" w:cs="Times New Roman"/>
            <w:sz w:val="24"/>
            <w:szCs w:val="24"/>
            <w:lang w:eastAsia="en-US"/>
          </w:rPr>
          <w:t>6.5</w:t>
        </w:r>
      </w:hyperlink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устанавлива</w:t>
      </w:r>
      <w:r>
        <w:rPr>
          <w:rFonts w:ascii="Times New Roman" w:hAnsi="Times New Roman" w:cs="Times New Roman"/>
          <w:sz w:val="24"/>
          <w:szCs w:val="24"/>
          <w:lang w:eastAsia="en-US"/>
        </w:rPr>
        <w:t>ю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т требования по сохранению целостности в процессе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подачи </w:t>
      </w:r>
      <w:r w:rsidR="00E15F8E">
        <w:rPr>
          <w:rFonts w:ascii="Times New Roman" w:hAnsi="Times New Roman" w:cs="Times New Roman"/>
          <w:sz w:val="24"/>
          <w:szCs w:val="24"/>
          <w:lang w:eastAsia="en-US"/>
        </w:rPr>
        <w:t>заявки на участие в конкурсе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. 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A.4.6 Основания для </w:t>
      </w:r>
      <w:r w:rsidR="00714007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отклонения</w:t>
      </w:r>
      <w:r w:rsidR="00714007" w:rsidRPr="00EE14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EE14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и дисквалификации</w:t>
      </w:r>
    </w:p>
    <w:p w:rsidR="00C327AF" w:rsidRPr="00EE144C" w:rsidRDefault="00714007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Положения</w:t>
      </w:r>
      <w:r w:rsidR="006E1926">
        <w:t xml:space="preserve"> </w:t>
      </w:r>
      <w:hyperlink w:anchor="bookmark32" w:history="1">
        <w:r w:rsidR="00C327AF" w:rsidRPr="00EE144C">
          <w:rPr>
            <w:rFonts w:ascii="Times New Roman" w:hAnsi="Times New Roman" w:cs="Times New Roman"/>
            <w:sz w:val="24"/>
            <w:szCs w:val="24"/>
            <w:lang w:eastAsia="en-US"/>
          </w:rPr>
          <w:t>6.6</w:t>
        </w:r>
      </w:hyperlink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допускают отклонение заявок</w:t>
      </w:r>
      <w:r w:rsidR="00025175">
        <w:rPr>
          <w:rFonts w:ascii="Times New Roman" w:hAnsi="Times New Roman" w:cs="Times New Roman"/>
          <w:sz w:val="24"/>
          <w:szCs w:val="24"/>
          <w:lang w:eastAsia="en-US"/>
        </w:rPr>
        <w:t xml:space="preserve"> на участие в конкурсе 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и дисквалификацию </w:t>
      </w:r>
      <w:r w:rsidR="008862D0">
        <w:rPr>
          <w:rFonts w:ascii="Times New Roman" w:hAnsi="Times New Roman" w:cs="Times New Roman"/>
          <w:sz w:val="24"/>
          <w:szCs w:val="24"/>
          <w:lang w:eastAsia="en-US"/>
        </w:rPr>
        <w:t>потенциальных поставщиков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при наличии обоснованных подозрений или доказательств того, что </w:t>
      </w:r>
      <w:r w:rsidR="00D172AD">
        <w:rPr>
          <w:rFonts w:ascii="Times New Roman" w:hAnsi="Times New Roman" w:cs="Times New Roman"/>
          <w:sz w:val="24"/>
          <w:szCs w:val="24"/>
          <w:lang w:eastAsia="en-US"/>
        </w:rPr>
        <w:t>потенциальный поставщик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оказывал или пытался оказать влияние на обработку заявок или замешан в коррупции и мошенничестве.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A.4.7 Проверка </w:t>
      </w:r>
      <w:r w:rsidR="00225EC6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на </w:t>
      </w:r>
      <w:r w:rsidRPr="00EE14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соответстви</w:t>
      </w:r>
      <w:r w:rsidR="00225EC6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е</w:t>
      </w:r>
      <w:r w:rsidRPr="00EE14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требованиям</w:t>
      </w:r>
    </w:p>
    <w:p w:rsidR="00C327AF" w:rsidRPr="00EE144C" w:rsidRDefault="00025175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Положения</w:t>
      </w:r>
      <w:r w:rsidR="006E1926">
        <w:t xml:space="preserve"> </w:t>
      </w:r>
      <w:hyperlink w:anchor="bookmark33" w:history="1">
        <w:r w:rsidR="00C327AF" w:rsidRPr="00EE144C">
          <w:rPr>
            <w:rFonts w:ascii="Times New Roman" w:hAnsi="Times New Roman" w:cs="Times New Roman"/>
            <w:sz w:val="24"/>
            <w:szCs w:val="24"/>
            <w:lang w:eastAsia="en-US"/>
          </w:rPr>
          <w:t>6.7</w:t>
        </w:r>
      </w:hyperlink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устанавлива</w:t>
      </w:r>
      <w:r>
        <w:rPr>
          <w:rFonts w:ascii="Times New Roman" w:hAnsi="Times New Roman" w:cs="Times New Roman"/>
          <w:sz w:val="24"/>
          <w:szCs w:val="24"/>
          <w:lang w:eastAsia="en-US"/>
        </w:rPr>
        <w:t>ю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т порядок и критерии, в соответствии с которыми </w:t>
      </w:r>
      <w:r>
        <w:rPr>
          <w:rFonts w:ascii="Times New Roman" w:hAnsi="Times New Roman" w:cs="Times New Roman"/>
          <w:sz w:val="24"/>
          <w:szCs w:val="24"/>
          <w:lang w:eastAsia="en-US"/>
        </w:rPr>
        <w:t>заявки на участие в конкурсе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считаются соответствующими требованиям.</w:t>
      </w:r>
    </w:p>
    <w:p w:rsidR="00C327AF" w:rsidRPr="00EE144C" w:rsidRDefault="00025175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lastRenderedPageBreak/>
        <w:t>Заявки на участие в конкурсе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, которые не являются полными во всех отношениях, не </w:t>
      </w:r>
      <w:r>
        <w:rPr>
          <w:rFonts w:ascii="Times New Roman" w:hAnsi="Times New Roman" w:cs="Times New Roman"/>
          <w:sz w:val="24"/>
          <w:szCs w:val="24"/>
          <w:lang w:eastAsia="en-US"/>
        </w:rPr>
        <w:t>следует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объявлять несоответствующими, при условии, что упущение не влияет на </w:t>
      </w:r>
      <w:r>
        <w:rPr>
          <w:rFonts w:ascii="Times New Roman" w:hAnsi="Times New Roman" w:cs="Times New Roman"/>
          <w:sz w:val="24"/>
          <w:szCs w:val="24"/>
          <w:lang w:eastAsia="en-US"/>
        </w:rPr>
        <w:t>существенные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аспекты оценки </w:t>
      </w:r>
      <w:r>
        <w:rPr>
          <w:rFonts w:ascii="Times New Roman" w:hAnsi="Times New Roman" w:cs="Times New Roman"/>
          <w:sz w:val="24"/>
          <w:szCs w:val="24"/>
          <w:lang w:eastAsia="en-US"/>
        </w:rPr>
        <w:t>заявки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, например, подсчет баллов оценки, </w:t>
      </w:r>
      <w:r>
        <w:rPr>
          <w:rFonts w:ascii="Times New Roman" w:hAnsi="Times New Roman" w:cs="Times New Roman"/>
          <w:sz w:val="24"/>
          <w:szCs w:val="24"/>
          <w:lang w:eastAsia="en-US"/>
        </w:rPr>
        <w:t>ввод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новы</w:t>
      </w:r>
      <w:r>
        <w:rPr>
          <w:rFonts w:ascii="Times New Roman" w:hAnsi="Times New Roman" w:cs="Times New Roman"/>
          <w:sz w:val="24"/>
          <w:szCs w:val="24"/>
          <w:lang w:eastAsia="en-US"/>
        </w:rPr>
        <w:t>х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требовани</w:t>
      </w:r>
      <w:r>
        <w:rPr>
          <w:rFonts w:ascii="Times New Roman" w:hAnsi="Times New Roman" w:cs="Times New Roman"/>
          <w:sz w:val="24"/>
          <w:szCs w:val="24"/>
          <w:lang w:eastAsia="en-US"/>
        </w:rPr>
        <w:t>й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или </w:t>
      </w:r>
      <w:r>
        <w:rPr>
          <w:rFonts w:ascii="Times New Roman" w:hAnsi="Times New Roman" w:cs="Times New Roman"/>
          <w:sz w:val="24"/>
          <w:szCs w:val="24"/>
          <w:lang w:eastAsia="en-US"/>
        </w:rPr>
        <w:t>необоснованное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>сниж</w:t>
      </w:r>
      <w:r>
        <w:rPr>
          <w:rFonts w:ascii="Times New Roman" w:hAnsi="Times New Roman" w:cs="Times New Roman"/>
          <w:sz w:val="24"/>
          <w:szCs w:val="24"/>
          <w:lang w:eastAsia="en-US"/>
        </w:rPr>
        <w:t>ение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требовани</w:t>
      </w:r>
      <w:r>
        <w:rPr>
          <w:rFonts w:ascii="Times New Roman" w:hAnsi="Times New Roman" w:cs="Times New Roman"/>
          <w:sz w:val="24"/>
          <w:szCs w:val="24"/>
          <w:lang w:eastAsia="en-US"/>
        </w:rPr>
        <w:t>й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. </w:t>
      </w:r>
      <w:r w:rsidR="00E147EC">
        <w:rPr>
          <w:rFonts w:ascii="Times New Roman" w:hAnsi="Times New Roman" w:cs="Times New Roman"/>
          <w:sz w:val="24"/>
          <w:szCs w:val="24"/>
          <w:lang w:eastAsia="en-US"/>
        </w:rPr>
        <w:t>Потенциальным поставщикам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следует разрешить пред</w:t>
      </w:r>
      <w:r w:rsidR="00026237">
        <w:rPr>
          <w:rFonts w:ascii="Times New Roman" w:hAnsi="Times New Roman" w:cs="Times New Roman"/>
          <w:sz w:val="24"/>
          <w:szCs w:val="24"/>
          <w:lang w:eastAsia="en-US"/>
        </w:rPr>
        <w:t>оставление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разъяснени</w:t>
      </w:r>
      <w:r w:rsidR="00026237">
        <w:rPr>
          <w:rFonts w:ascii="Times New Roman" w:hAnsi="Times New Roman" w:cs="Times New Roman"/>
          <w:sz w:val="24"/>
          <w:szCs w:val="24"/>
          <w:lang w:eastAsia="en-US"/>
        </w:rPr>
        <w:t>й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C327AF" w:rsidRPr="00EE144C" w:rsidRDefault="00EE144C" w:rsidP="00EE144C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A.4.8 </w:t>
      </w:r>
      <w:r w:rsidR="00C327AF" w:rsidRPr="00EE14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Оценка </w:t>
      </w:r>
      <w:r w:rsidR="00026237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соответствующих</w:t>
      </w:r>
      <w:r w:rsidR="00C327AF" w:rsidRPr="00EE14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BD6DB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заявок на участие в конкурсе</w:t>
      </w:r>
    </w:p>
    <w:p w:rsidR="00C327AF" w:rsidRPr="00EE144C" w:rsidRDefault="00026237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Положения</w:t>
      </w:r>
      <w:r w:rsidR="006E1926">
        <w:t xml:space="preserve"> </w:t>
      </w:r>
      <w:hyperlink w:anchor="bookmark36" w:history="1">
        <w:r w:rsidR="00C327AF" w:rsidRPr="00EE144C">
          <w:rPr>
            <w:rFonts w:ascii="Times New Roman" w:hAnsi="Times New Roman" w:cs="Times New Roman"/>
            <w:sz w:val="24"/>
            <w:szCs w:val="24"/>
            <w:lang w:eastAsia="en-US"/>
          </w:rPr>
          <w:t>6.9</w:t>
        </w:r>
      </w:hyperlink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позволя</w:t>
      </w:r>
      <w:r w:rsidR="0053690A">
        <w:rPr>
          <w:rFonts w:ascii="Times New Roman" w:hAnsi="Times New Roman" w:cs="Times New Roman"/>
          <w:sz w:val="24"/>
          <w:szCs w:val="24"/>
          <w:lang w:eastAsia="en-US"/>
        </w:rPr>
        <w:t>ю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т заказчику установить требования, при наличии, для оценки </w:t>
      </w:r>
      <w:r w:rsidR="00BD6DB1">
        <w:rPr>
          <w:rFonts w:ascii="Times New Roman" w:hAnsi="Times New Roman" w:cs="Times New Roman"/>
          <w:sz w:val="24"/>
          <w:szCs w:val="24"/>
          <w:lang w:eastAsia="en-US"/>
        </w:rPr>
        <w:t>заявок на участие в конкурсе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, отвечающих требованиям, т.е. тех </w:t>
      </w:r>
      <w:r w:rsidR="008862D0">
        <w:rPr>
          <w:rFonts w:ascii="Times New Roman" w:hAnsi="Times New Roman" w:cs="Times New Roman"/>
          <w:sz w:val="24"/>
          <w:szCs w:val="24"/>
          <w:lang w:eastAsia="en-US"/>
        </w:rPr>
        <w:t>потенциальных поставщиков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, которые соответствуют установленным критериям правомочности. Это положение позволяет заказчику ввести критерии, позволяющие составить короткий список </w:t>
      </w:r>
      <w:r w:rsidR="008862D0">
        <w:rPr>
          <w:rFonts w:ascii="Times New Roman" w:hAnsi="Times New Roman" w:cs="Times New Roman"/>
          <w:sz w:val="24"/>
          <w:szCs w:val="24"/>
          <w:lang w:eastAsia="en-US"/>
        </w:rPr>
        <w:t>потенциальных поставщиков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, т.е. сократить число </w:t>
      </w:r>
      <w:r w:rsidR="008862D0">
        <w:rPr>
          <w:rFonts w:ascii="Times New Roman" w:hAnsi="Times New Roman" w:cs="Times New Roman"/>
          <w:sz w:val="24"/>
          <w:szCs w:val="24"/>
          <w:lang w:eastAsia="en-US"/>
        </w:rPr>
        <w:t>потенциальных поставщиков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, которым предлагается представить свои </w:t>
      </w:r>
      <w:r w:rsidR="00EB139B">
        <w:rPr>
          <w:rFonts w:ascii="Times New Roman" w:hAnsi="Times New Roman" w:cs="Times New Roman"/>
          <w:sz w:val="24"/>
          <w:szCs w:val="24"/>
          <w:lang w:eastAsia="en-US"/>
        </w:rPr>
        <w:t>конкурсные ценовые предложения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. Например, заказчик может оценивать </w:t>
      </w:r>
      <w:r w:rsidR="008862D0">
        <w:rPr>
          <w:rFonts w:ascii="Times New Roman" w:hAnsi="Times New Roman" w:cs="Times New Roman"/>
          <w:sz w:val="24"/>
          <w:szCs w:val="24"/>
          <w:lang w:eastAsia="en-US"/>
        </w:rPr>
        <w:t>потенциальных поставщиков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с точки зрения их опыта в выполнении аналогичных работ, требуемых по </w:t>
      </w:r>
      <w:r w:rsidR="00057718">
        <w:rPr>
          <w:rFonts w:ascii="Times New Roman" w:hAnsi="Times New Roman" w:cs="Times New Roman"/>
          <w:sz w:val="24"/>
          <w:szCs w:val="24"/>
          <w:lang w:eastAsia="en-US"/>
        </w:rPr>
        <w:t>договору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, их предложений по удовлетворению ценностного предложения заказчика по проекту (обещание измеримых преимуществ в результате реализации проекта) и систем управления, созданных для достижения целей заказчика. Такие критерии могут эффективно использоваться для оценки потенциальной способности </w:t>
      </w:r>
      <w:r w:rsidR="008862D0">
        <w:rPr>
          <w:rFonts w:ascii="Times New Roman" w:hAnsi="Times New Roman" w:cs="Times New Roman"/>
          <w:sz w:val="24"/>
          <w:szCs w:val="24"/>
          <w:lang w:eastAsia="en-US"/>
        </w:rPr>
        <w:t>потенциального поставщика</w:t>
      </w:r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удовлетворить ожидания заказчика в отношении услуг или его совместимости в сотрудничестве с заказчиком.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sz w:val="24"/>
          <w:szCs w:val="24"/>
          <w:lang w:eastAsia="en-US"/>
        </w:rPr>
        <w:t>В случае установления и оценки критериев такую оценку должны проводить три человека, которые хорошо знакомы с техническими аспектами закупок. Критерии оценки следует оценивать коллективно или независимо каждым членом оценочной комиссии и усреднять. Полученные баллы следует сохранять для целей аудита.</w:t>
      </w:r>
      <w:r w:rsidR="000F1575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В представленных </w:t>
      </w:r>
      <w:r w:rsidR="00B00D1D">
        <w:rPr>
          <w:rFonts w:ascii="Times New Roman" w:hAnsi="Times New Roman" w:cs="Times New Roman"/>
          <w:sz w:val="24"/>
          <w:szCs w:val="24"/>
          <w:lang w:eastAsia="en-US"/>
        </w:rPr>
        <w:t xml:space="preserve">конкурсных ценовых 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предложениях необходимо установить критерии оценки. </w:t>
      </w:r>
      <w:r w:rsidR="00D172AD">
        <w:rPr>
          <w:rFonts w:ascii="Times New Roman" w:hAnsi="Times New Roman" w:cs="Times New Roman"/>
          <w:sz w:val="24"/>
          <w:szCs w:val="24"/>
          <w:lang w:eastAsia="en-US"/>
        </w:rPr>
        <w:t>Потенциальные поставщики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могут оцениваться с точки зрения их возможностей и способности исполнять </w:t>
      </w:r>
      <w:r w:rsidR="00057718">
        <w:rPr>
          <w:rFonts w:ascii="Times New Roman" w:hAnsi="Times New Roman" w:cs="Times New Roman"/>
          <w:sz w:val="24"/>
          <w:szCs w:val="24"/>
          <w:lang w:eastAsia="en-US"/>
        </w:rPr>
        <w:t>договор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на основе соответствия – несоответствия или по балльной системе.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В результате оценки могут быть предприняты ряд действий. Например, все </w:t>
      </w:r>
      <w:r w:rsidR="00D172AD">
        <w:rPr>
          <w:rFonts w:ascii="Times New Roman" w:hAnsi="Times New Roman" w:cs="Times New Roman"/>
          <w:sz w:val="24"/>
          <w:szCs w:val="24"/>
          <w:lang w:eastAsia="en-US"/>
        </w:rPr>
        <w:t>потенциальные поставщики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, удовлетворяющие заявленным критериям оценки или набравшие минимальное количество баллов, приглашаются к подаче </w:t>
      </w:r>
      <w:r w:rsidR="00860712">
        <w:rPr>
          <w:rFonts w:ascii="Times New Roman" w:hAnsi="Times New Roman" w:cs="Times New Roman"/>
          <w:sz w:val="24"/>
          <w:szCs w:val="24"/>
          <w:lang w:eastAsia="en-US"/>
        </w:rPr>
        <w:t>конкурсных ценовых предложений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. В качестве альтернативы, оговоренному числу </w:t>
      </w:r>
      <w:r w:rsidR="008862D0">
        <w:rPr>
          <w:rFonts w:ascii="Times New Roman" w:hAnsi="Times New Roman" w:cs="Times New Roman"/>
          <w:sz w:val="24"/>
          <w:szCs w:val="24"/>
          <w:lang w:eastAsia="en-US"/>
        </w:rPr>
        <w:t>потенциальных поставщиков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, набравших наибольшее количество баллов, будет предложено представить </w:t>
      </w:r>
      <w:r w:rsidR="00EB139B">
        <w:rPr>
          <w:rFonts w:ascii="Times New Roman" w:hAnsi="Times New Roman" w:cs="Times New Roman"/>
          <w:sz w:val="24"/>
          <w:szCs w:val="24"/>
          <w:lang w:eastAsia="en-US"/>
        </w:rPr>
        <w:t>конкурсные ценовые предложения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при условии, что они наберут минимальный балл. </w:t>
      </w:r>
      <w:r w:rsidR="00860712">
        <w:rPr>
          <w:rFonts w:ascii="Times New Roman" w:hAnsi="Times New Roman" w:cs="Times New Roman"/>
          <w:sz w:val="24"/>
          <w:szCs w:val="24"/>
          <w:lang w:eastAsia="en-US"/>
        </w:rPr>
        <w:t>Р</w:t>
      </w:r>
      <w:r w:rsidR="00860712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езультаты оценки </w:t>
      </w:r>
      <w:r w:rsidR="00860712">
        <w:rPr>
          <w:rFonts w:ascii="Times New Roman" w:hAnsi="Times New Roman" w:cs="Times New Roman"/>
          <w:sz w:val="24"/>
          <w:szCs w:val="24"/>
          <w:lang w:eastAsia="en-US"/>
        </w:rPr>
        <w:t>должны быть указаны в</w:t>
      </w:r>
      <w:r w:rsidR="00860712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860712">
        <w:rPr>
          <w:rFonts w:ascii="Times New Roman" w:hAnsi="Times New Roman" w:cs="Times New Roman"/>
          <w:sz w:val="24"/>
          <w:szCs w:val="24"/>
          <w:lang w:eastAsia="en-US"/>
        </w:rPr>
        <w:t>содержании</w:t>
      </w:r>
      <w:r w:rsidR="00860712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E15F8E">
        <w:rPr>
          <w:rFonts w:ascii="Times New Roman" w:hAnsi="Times New Roman" w:cs="Times New Roman"/>
          <w:sz w:val="24"/>
          <w:szCs w:val="24"/>
          <w:lang w:eastAsia="en-US"/>
        </w:rPr>
        <w:t>заявки на участие в конкурсе</w:t>
      </w:r>
      <w:r w:rsidR="00860712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Для обеспечения последовательности в выставлении баллов членам оценочной комиссии следует предоставить подсказки для вынесения суждений или качественных показателей, относящихся ко всем критериям качества и любым подкритериям, которые связаны с конкретным баллом (см. </w:t>
      </w:r>
      <w:hyperlink w:anchor="bookmark41" w:history="1">
        <w:r w:rsidRPr="00EE144C">
          <w:rPr>
            <w:rFonts w:ascii="Times New Roman" w:hAnsi="Times New Roman" w:cs="Times New Roman"/>
            <w:sz w:val="24"/>
            <w:szCs w:val="24"/>
            <w:lang w:eastAsia="en-US"/>
          </w:rPr>
          <w:t>таблицы A.2</w:t>
        </w:r>
      </w:hyperlink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и </w:t>
      </w:r>
      <w:hyperlink w:anchor="bookmark42" w:history="1">
        <w:r w:rsidRPr="00EE144C">
          <w:rPr>
            <w:rFonts w:ascii="Times New Roman" w:hAnsi="Times New Roman" w:cs="Times New Roman"/>
            <w:sz w:val="24"/>
            <w:szCs w:val="24"/>
            <w:lang w:eastAsia="en-US"/>
          </w:rPr>
          <w:t>A.3</w:t>
        </w:r>
      </w:hyperlink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). Такие подсказки следует, по мере необходимости, сообщать </w:t>
      </w:r>
      <w:r w:rsidR="00E147EC">
        <w:rPr>
          <w:rFonts w:ascii="Times New Roman" w:hAnsi="Times New Roman" w:cs="Times New Roman"/>
          <w:sz w:val="24"/>
          <w:szCs w:val="24"/>
          <w:lang w:eastAsia="en-US"/>
        </w:rPr>
        <w:t>потенциальным поставщикам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в закупочной документации. Оценка </w:t>
      </w:r>
      <w:r w:rsidR="00BD6DB1">
        <w:rPr>
          <w:rFonts w:ascii="Times New Roman" w:hAnsi="Times New Roman" w:cs="Times New Roman"/>
          <w:sz w:val="24"/>
          <w:szCs w:val="24"/>
          <w:lang w:eastAsia="en-US"/>
        </w:rPr>
        <w:t>заявок на участие в конкурсе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должна основываться на представленной информации или, в соответствующих случаях, на результатах интервью, а не на догадках, подозрениях или личных знаниях члена комиссии.</w:t>
      </w:r>
    </w:p>
    <w:p w:rsidR="00915082" w:rsidRDefault="00915082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lang w:eastAsia="en-US"/>
        </w:rPr>
      </w:pPr>
      <w:bookmarkStart w:id="27" w:name="bookmark41"/>
      <w:r>
        <w:rPr>
          <w:rFonts w:ascii="Times New Roman" w:hAnsi="Times New Roman" w:cs="Times New Roman"/>
          <w:b/>
          <w:bCs/>
          <w:lang w:eastAsia="en-US"/>
        </w:rPr>
        <w:br w:type="page"/>
      </w:r>
    </w:p>
    <w:p w:rsidR="00C327AF" w:rsidRPr="000F1575" w:rsidRDefault="00C327AF" w:rsidP="00EE144C">
      <w:pPr>
        <w:widowControl/>
        <w:rPr>
          <w:rFonts w:ascii="Times New Roman" w:hAnsi="Times New Roman" w:cs="Times New Roman"/>
          <w:b/>
          <w:bCs/>
          <w:lang w:eastAsia="en-US"/>
        </w:rPr>
      </w:pPr>
    </w:p>
    <w:p w:rsidR="00C327AF" w:rsidRDefault="00C327AF" w:rsidP="00EE144C">
      <w:pPr>
        <w:widowControl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Т</w:t>
      </w:r>
      <w:bookmarkEnd w:id="27"/>
      <w:r w:rsidRPr="00EE14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аблица A.2 – Качественные показатели или подсказки для вынесения суждения, используемые при оценке качества 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>(линейная шкала)</w:t>
      </w:r>
    </w:p>
    <w:p w:rsidR="00EE144C" w:rsidRPr="000F1575" w:rsidRDefault="00EE144C" w:rsidP="00EE144C">
      <w:pPr>
        <w:widowControl/>
        <w:jc w:val="center"/>
        <w:rPr>
          <w:rFonts w:ascii="Times New Roman" w:hAnsi="Times New Roman" w:cs="Times New Roman"/>
          <w:lang w:eastAsia="en-US"/>
        </w:rPr>
      </w:pPr>
    </w:p>
    <w:tbl>
      <w:tblPr>
        <w:tblW w:w="939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9"/>
        <w:gridCol w:w="8538"/>
      </w:tblGrid>
      <w:tr w:rsidR="00C327AF" w:rsidRPr="00EE144C" w:rsidTr="00915082">
        <w:trPr>
          <w:trHeight w:val="312"/>
          <w:jc w:val="center"/>
        </w:trPr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327AF" w:rsidRPr="00EE144C" w:rsidRDefault="00C327AF" w:rsidP="000F1575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vertAlign w:val="superscript"/>
                <w:lang w:val="en-US" w:eastAsia="en-US"/>
              </w:rPr>
            </w:pPr>
            <w:proofErr w:type="spellStart"/>
            <w:r w:rsidRPr="00EE144C">
              <w:rPr>
                <w:rFonts w:ascii="Times New Roman" w:hAnsi="Times New Roman" w:cs="Times New Roman"/>
                <w:b/>
                <w:bCs/>
                <w:lang w:eastAsia="en-US"/>
              </w:rPr>
              <w:t>Баллы</w:t>
            </w:r>
            <w:proofErr w:type="gramStart"/>
            <w:r w:rsidRPr="000F1575">
              <w:rPr>
                <w:rFonts w:ascii="Times New Roman" w:hAnsi="Times New Roman" w:cs="Times New Roman"/>
                <w:bCs/>
                <w:vertAlign w:val="superscript"/>
                <w:lang w:eastAsia="en-US"/>
              </w:rPr>
              <w:t>a</w:t>
            </w:r>
            <w:proofErr w:type="spellEnd"/>
            <w:proofErr w:type="gramEnd"/>
            <w:r w:rsidR="000F1575">
              <w:rPr>
                <w:rFonts w:ascii="Times New Roman" w:hAnsi="Times New Roman" w:cs="Times New Roman"/>
                <w:bCs/>
                <w:vertAlign w:val="superscript"/>
                <w:lang w:eastAsia="en-US"/>
              </w:rPr>
              <w:t>)</w:t>
            </w:r>
          </w:p>
        </w:tc>
        <w:tc>
          <w:tcPr>
            <w:tcW w:w="85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327AF" w:rsidRPr="00EE144C" w:rsidRDefault="00C327AF" w:rsidP="00EE144C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EE144C">
              <w:rPr>
                <w:rFonts w:ascii="Times New Roman" w:hAnsi="Times New Roman" w:cs="Times New Roman"/>
                <w:b/>
                <w:bCs/>
                <w:lang w:eastAsia="en-US"/>
              </w:rPr>
              <w:t>Качественный показатель или подсказка для вынесения суждения</w:t>
            </w:r>
          </w:p>
        </w:tc>
      </w:tr>
      <w:tr w:rsidR="00C327AF" w:rsidRPr="00EE144C" w:rsidTr="00915082">
        <w:trPr>
          <w:trHeight w:val="307"/>
          <w:jc w:val="center"/>
        </w:trPr>
        <w:tc>
          <w:tcPr>
            <w:tcW w:w="85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27AF" w:rsidRPr="00EE144C" w:rsidRDefault="00C327AF" w:rsidP="000F1575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EE144C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853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AF" w:rsidRPr="00EE144C" w:rsidRDefault="00C327AF" w:rsidP="004716BC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EE144C">
              <w:rPr>
                <w:rFonts w:ascii="Times New Roman" w:hAnsi="Times New Roman" w:cs="Times New Roman"/>
                <w:lang w:eastAsia="en-US"/>
              </w:rPr>
              <w:t>Не удалось решить вопрос или проблему.</w:t>
            </w:r>
          </w:p>
        </w:tc>
      </w:tr>
      <w:tr w:rsidR="00F2762E" w:rsidRPr="00EE144C" w:rsidTr="00915082">
        <w:trPr>
          <w:trHeight w:val="523"/>
          <w:jc w:val="center"/>
        </w:trPr>
        <w:tc>
          <w:tcPr>
            <w:tcW w:w="93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2762E" w:rsidRPr="002B6378" w:rsidRDefault="00F2762E" w:rsidP="00F2762E">
            <w:pPr>
              <w:widowControl/>
              <w:ind w:firstLine="528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B637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________________</w:t>
            </w:r>
          </w:p>
          <w:p w:rsidR="00F2762E" w:rsidRPr="002B6378" w:rsidRDefault="00F2762E" w:rsidP="00F2762E">
            <w:pPr>
              <w:widowControl/>
              <w:ind w:firstLine="528"/>
              <w:rPr>
                <w:rFonts w:ascii="Times New Roman" w:hAnsi="Times New Roman" w:cs="Times New Roman"/>
                <w:lang w:eastAsia="en-US"/>
              </w:rPr>
            </w:pPr>
            <w:r w:rsidRPr="002B6378">
              <w:rPr>
                <w:rFonts w:ascii="Times New Roman" w:hAnsi="Times New Roman" w:cs="Times New Roman"/>
                <w:vertAlign w:val="superscript"/>
                <w:lang w:eastAsia="en-US"/>
              </w:rPr>
              <w:t>a)</w:t>
            </w:r>
            <w:r w:rsidRPr="002B6378">
              <w:rPr>
                <w:rFonts w:ascii="Times New Roman" w:hAnsi="Times New Roman" w:cs="Times New Roman"/>
                <w:lang w:eastAsia="en-US"/>
              </w:rPr>
              <w:t xml:space="preserve"> Пороговый балл, ниже которого </w:t>
            </w:r>
            <w:r w:rsidR="00D172AD" w:rsidRPr="002B6378">
              <w:rPr>
                <w:rFonts w:ascii="Times New Roman" w:hAnsi="Times New Roman" w:cs="Times New Roman"/>
                <w:lang w:eastAsia="en-US"/>
              </w:rPr>
              <w:t>потенциальные поставщики</w:t>
            </w:r>
            <w:r w:rsidRPr="002B6378">
              <w:rPr>
                <w:rFonts w:ascii="Times New Roman" w:hAnsi="Times New Roman" w:cs="Times New Roman"/>
                <w:lang w:eastAsia="en-US"/>
              </w:rPr>
              <w:t xml:space="preserve"> исключаются из дальнейшего рассмотрения, составляет 50 % – 60 %</w:t>
            </w:r>
          </w:p>
        </w:tc>
      </w:tr>
      <w:tr w:rsidR="002B6378" w:rsidRPr="00EE144C" w:rsidTr="00915082">
        <w:trPr>
          <w:trHeight w:val="523"/>
          <w:jc w:val="center"/>
        </w:trPr>
        <w:tc>
          <w:tcPr>
            <w:tcW w:w="8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378" w:rsidRPr="00EE144C" w:rsidRDefault="002B6378" w:rsidP="00EA7A42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EE144C"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85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378" w:rsidRPr="00EE144C" w:rsidRDefault="002B6378" w:rsidP="00EA7A42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EE144C">
              <w:rPr>
                <w:rFonts w:ascii="Times New Roman" w:hAnsi="Times New Roman" w:cs="Times New Roman"/>
                <w:lang w:eastAsia="en-US"/>
              </w:rPr>
              <w:t>Отрицательная реакция/ответ/решение – ограниченные или слабые доказательства квалификации/опыта, высокий риск отсутствия соответствующих навыков.</w:t>
            </w:r>
          </w:p>
        </w:tc>
      </w:tr>
      <w:tr w:rsidR="002B6378" w:rsidRPr="00EE144C" w:rsidTr="00915082">
        <w:trPr>
          <w:trHeight w:val="523"/>
          <w:jc w:val="center"/>
        </w:trPr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378" w:rsidRPr="00EE144C" w:rsidRDefault="002B6378" w:rsidP="00EA7A42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EE144C">
              <w:rPr>
                <w:rFonts w:ascii="Times New Roman" w:hAnsi="Times New Roman" w:cs="Times New Roman"/>
                <w:lang w:eastAsia="en-US"/>
              </w:rPr>
              <w:t>40</w:t>
            </w:r>
          </w:p>
        </w:tc>
        <w:tc>
          <w:tcPr>
            <w:tcW w:w="8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378" w:rsidRPr="00EE144C" w:rsidRDefault="002B6378" w:rsidP="00EA7A42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EE144C">
              <w:rPr>
                <w:rFonts w:ascii="Times New Roman" w:hAnsi="Times New Roman" w:cs="Times New Roman"/>
                <w:lang w:eastAsia="en-US"/>
              </w:rPr>
              <w:t>Неприемлемая реакция, ответ или решение – не хватает убедительных доказательств наличия квалификации или опыта, средний риск отсутствия соответствующих навыков.</w:t>
            </w:r>
          </w:p>
        </w:tc>
      </w:tr>
      <w:tr w:rsidR="002B6378" w:rsidRPr="00EE144C" w:rsidTr="00915082">
        <w:trPr>
          <w:trHeight w:val="523"/>
          <w:jc w:val="center"/>
        </w:trPr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378" w:rsidRPr="00EE144C" w:rsidRDefault="002B6378" w:rsidP="00EA7A42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EE144C">
              <w:rPr>
                <w:rFonts w:ascii="Times New Roman" w:hAnsi="Times New Roman" w:cs="Times New Roman"/>
                <w:lang w:eastAsia="en-US"/>
              </w:rPr>
              <w:t>60</w:t>
            </w:r>
          </w:p>
        </w:tc>
        <w:tc>
          <w:tcPr>
            <w:tcW w:w="8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378" w:rsidRPr="00EE144C" w:rsidRDefault="002B6378" w:rsidP="00EA7A42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EE144C">
              <w:rPr>
                <w:rFonts w:ascii="Times New Roman" w:hAnsi="Times New Roman" w:cs="Times New Roman"/>
                <w:lang w:eastAsia="en-US"/>
              </w:rPr>
              <w:t>Приемлемая реакция/ответ/решение на конкретный аспект требования – подтверждение квалификации или опыта.</w:t>
            </w:r>
          </w:p>
        </w:tc>
      </w:tr>
      <w:tr w:rsidR="002B6378" w:rsidRPr="00EE144C" w:rsidTr="00915082">
        <w:trPr>
          <w:trHeight w:val="523"/>
          <w:jc w:val="center"/>
        </w:trPr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378" w:rsidRPr="00EE144C" w:rsidRDefault="002B6378" w:rsidP="000F1575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EE144C">
              <w:rPr>
                <w:rFonts w:ascii="Times New Roman" w:hAnsi="Times New Roman" w:cs="Times New Roman"/>
                <w:lang w:eastAsia="en-US"/>
              </w:rPr>
              <w:t>80</w:t>
            </w:r>
          </w:p>
        </w:tc>
        <w:tc>
          <w:tcPr>
            <w:tcW w:w="8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378" w:rsidRPr="00EE144C" w:rsidRDefault="002B6378" w:rsidP="004716BC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EE144C">
              <w:rPr>
                <w:rFonts w:ascii="Times New Roman" w:hAnsi="Times New Roman" w:cs="Times New Roman"/>
                <w:lang w:eastAsia="en-US"/>
              </w:rPr>
              <w:t>Сверхприемлемая</w:t>
            </w:r>
            <w:proofErr w:type="spellEnd"/>
            <w:r w:rsidRPr="00EE144C">
              <w:rPr>
                <w:rFonts w:ascii="Times New Roman" w:hAnsi="Times New Roman" w:cs="Times New Roman"/>
                <w:lang w:eastAsia="en-US"/>
              </w:rPr>
              <w:t xml:space="preserve"> реакция, ответ или решение – демонстрирует реальное понимание требования и свидетельствует о способности его выполнить.</w:t>
            </w:r>
          </w:p>
        </w:tc>
      </w:tr>
      <w:tr w:rsidR="002B6378" w:rsidRPr="00EE144C" w:rsidTr="00915082">
        <w:trPr>
          <w:trHeight w:val="302"/>
          <w:jc w:val="center"/>
        </w:trPr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6378" w:rsidRPr="00EE144C" w:rsidRDefault="002B6378" w:rsidP="000F1575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EE144C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8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378" w:rsidRPr="00EE144C" w:rsidRDefault="002B6378" w:rsidP="004716BC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EE144C">
              <w:rPr>
                <w:rFonts w:ascii="Times New Roman" w:hAnsi="Times New Roman" w:cs="Times New Roman"/>
                <w:lang w:eastAsia="en-US"/>
              </w:rPr>
              <w:t>Отличная реакция, ответ или решение – дает реальную уверенность в том, что поставщик приносит реальную пользу.</w:t>
            </w:r>
          </w:p>
        </w:tc>
      </w:tr>
      <w:tr w:rsidR="002B6378" w:rsidRPr="00EE144C" w:rsidTr="00915082">
        <w:trPr>
          <w:trHeight w:val="504"/>
          <w:jc w:val="center"/>
        </w:trPr>
        <w:tc>
          <w:tcPr>
            <w:tcW w:w="93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378" w:rsidRDefault="002B6378" w:rsidP="00F2762E">
            <w:pPr>
              <w:widowControl/>
              <w:ind w:firstLine="528"/>
              <w:rPr>
                <w:rFonts w:ascii="Times New Roman" w:hAnsi="Times New Roman" w:cs="Times New Roman"/>
                <w:vertAlign w:val="superscript"/>
                <w:lang w:eastAsia="en-US"/>
              </w:rPr>
            </w:pPr>
            <w:r>
              <w:rPr>
                <w:rFonts w:ascii="Times New Roman" w:hAnsi="Times New Roman" w:cs="Times New Roman"/>
                <w:vertAlign w:val="superscript"/>
                <w:lang w:eastAsia="en-US"/>
              </w:rPr>
              <w:t>________________</w:t>
            </w:r>
          </w:p>
          <w:p w:rsidR="002B6378" w:rsidRPr="00EE144C" w:rsidRDefault="002B6378" w:rsidP="00F2762E">
            <w:pPr>
              <w:widowControl/>
              <w:ind w:firstLine="528"/>
              <w:rPr>
                <w:rFonts w:ascii="Times New Roman" w:hAnsi="Times New Roman" w:cs="Times New Roman"/>
                <w:lang w:eastAsia="en-US"/>
              </w:rPr>
            </w:pPr>
            <w:r w:rsidRPr="00EE144C">
              <w:rPr>
                <w:rFonts w:ascii="Times New Roman" w:hAnsi="Times New Roman" w:cs="Times New Roman"/>
                <w:vertAlign w:val="superscript"/>
                <w:lang w:eastAsia="en-US"/>
              </w:rPr>
              <w:t>a</w:t>
            </w:r>
            <w:r>
              <w:rPr>
                <w:rFonts w:ascii="Times New Roman" w:hAnsi="Times New Roman" w:cs="Times New Roman"/>
                <w:vertAlign w:val="superscript"/>
                <w:lang w:eastAsia="en-US"/>
              </w:rPr>
              <w:t xml:space="preserve">) </w:t>
            </w:r>
            <w:r w:rsidRPr="00EE144C">
              <w:rPr>
                <w:rFonts w:ascii="Times New Roman" w:hAnsi="Times New Roman" w:cs="Times New Roman"/>
                <w:lang w:eastAsia="en-US"/>
              </w:rPr>
              <w:t xml:space="preserve">Пороговый балл, ниже которого </w:t>
            </w:r>
            <w:r>
              <w:rPr>
                <w:rFonts w:ascii="Times New Roman" w:hAnsi="Times New Roman" w:cs="Times New Roman"/>
                <w:lang w:eastAsia="en-US"/>
              </w:rPr>
              <w:t>потенциальные поставщики</w:t>
            </w:r>
            <w:r w:rsidRPr="00EE144C">
              <w:rPr>
                <w:rFonts w:ascii="Times New Roman" w:hAnsi="Times New Roman" w:cs="Times New Roman"/>
                <w:lang w:eastAsia="en-US"/>
              </w:rPr>
              <w:t xml:space="preserve"> исключаются из дальнейшего рассмотрения, составляет 50 % – 60 %</w:t>
            </w:r>
          </w:p>
        </w:tc>
      </w:tr>
    </w:tbl>
    <w:p w:rsidR="00F2762E" w:rsidRDefault="00F2762E" w:rsidP="004716BC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bookmarkStart w:id="28" w:name="bookmark42"/>
    </w:p>
    <w:p w:rsidR="00C327AF" w:rsidRDefault="00C327AF" w:rsidP="004716BC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Т</w:t>
      </w:r>
      <w:bookmarkEnd w:id="28"/>
      <w:r w:rsidRPr="00EE14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аблица A.3 – Качественные показатели или подсказки для вынесения суждения, используемые при оценке качества 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>(логарифмическая шкала)</w:t>
      </w:r>
    </w:p>
    <w:p w:rsidR="004716BC" w:rsidRPr="00EE144C" w:rsidRDefault="004716BC" w:rsidP="00EE144C">
      <w:pPr>
        <w:widowControl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935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0"/>
        <w:gridCol w:w="1134"/>
        <w:gridCol w:w="2410"/>
        <w:gridCol w:w="2977"/>
        <w:gridCol w:w="2125"/>
      </w:tblGrid>
      <w:tr w:rsidR="000F1575" w:rsidRPr="004716BC" w:rsidTr="002D4463">
        <w:trPr>
          <w:trHeight w:val="317"/>
          <w:jc w:val="center"/>
        </w:trPr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F1575" w:rsidRPr="000F1575" w:rsidRDefault="000F1575" w:rsidP="000F1575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vertAlign w:val="superscript"/>
                <w:lang w:eastAsia="en-US"/>
              </w:rPr>
            </w:pPr>
            <w:r w:rsidRPr="004716BC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Балл </w:t>
            </w:r>
            <w:r w:rsidRPr="000F1575">
              <w:rPr>
                <w:rFonts w:ascii="Times New Roman" w:hAnsi="Times New Roman" w:cs="Times New Roman"/>
                <w:bCs/>
                <w:vertAlign w:val="superscript"/>
                <w:lang w:eastAsia="en-US"/>
              </w:rPr>
              <w:t>а</w:t>
            </w:r>
            <w:r>
              <w:rPr>
                <w:rFonts w:ascii="Times New Roman" w:hAnsi="Times New Roman" w:cs="Times New Roman"/>
                <w:bCs/>
                <w:vertAlign w:val="superscript"/>
                <w:lang w:eastAsia="en-US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F1575" w:rsidRPr="000F1575" w:rsidRDefault="000F1575" w:rsidP="000F1575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4716BC">
              <w:rPr>
                <w:rFonts w:ascii="Times New Roman" w:hAnsi="Times New Roman" w:cs="Times New Roman"/>
                <w:b/>
                <w:bCs/>
                <w:lang w:eastAsia="en-US"/>
              </w:rPr>
              <w:t>Рейтинг</w:t>
            </w:r>
          </w:p>
        </w:tc>
        <w:tc>
          <w:tcPr>
            <w:tcW w:w="75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575" w:rsidRPr="004716BC" w:rsidRDefault="000F1575" w:rsidP="00EE144C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4716BC">
              <w:rPr>
                <w:rFonts w:ascii="Times New Roman" w:hAnsi="Times New Roman" w:cs="Times New Roman"/>
                <w:b/>
                <w:bCs/>
                <w:lang w:eastAsia="en-US"/>
              </w:rPr>
              <w:t>Качественный показатель или подсказка для вынесения суждения</w:t>
            </w:r>
          </w:p>
        </w:tc>
      </w:tr>
      <w:tr w:rsidR="000F1575" w:rsidRPr="004716BC" w:rsidTr="002D4463">
        <w:trPr>
          <w:trHeight w:val="739"/>
          <w:jc w:val="center"/>
        </w:trPr>
        <w:tc>
          <w:tcPr>
            <w:tcW w:w="710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0F1575" w:rsidRPr="004716BC" w:rsidRDefault="000F1575" w:rsidP="00EE144C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0F1575" w:rsidRPr="004716BC" w:rsidRDefault="000F1575" w:rsidP="00EE144C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0F1575" w:rsidRDefault="000F1575" w:rsidP="000F1575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4716BC">
              <w:rPr>
                <w:rFonts w:ascii="Times New Roman" w:hAnsi="Times New Roman" w:cs="Times New Roman"/>
                <w:b/>
                <w:bCs/>
                <w:lang w:eastAsia="en-US"/>
              </w:rPr>
              <w:t>Пример 1</w:t>
            </w:r>
          </w:p>
          <w:p w:rsidR="000F1575" w:rsidRPr="004716BC" w:rsidRDefault="000F1575" w:rsidP="000F1575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4716BC">
              <w:rPr>
                <w:rFonts w:ascii="Times New Roman" w:hAnsi="Times New Roman" w:cs="Times New Roman"/>
                <w:b/>
                <w:bCs/>
                <w:lang w:eastAsia="en-US"/>
              </w:rPr>
              <w:t>(Предлагаемая организация и кадровое обеспечение)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0F1575" w:rsidRDefault="000F1575" w:rsidP="000F1575">
            <w:pPr>
              <w:widowControl/>
              <w:ind w:firstLine="3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4716BC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Пример 2 </w:t>
            </w:r>
          </w:p>
          <w:p w:rsidR="000F1575" w:rsidRPr="004716BC" w:rsidRDefault="000F1575" w:rsidP="000F1575">
            <w:pPr>
              <w:widowControl/>
              <w:ind w:firstLine="3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4716BC">
              <w:rPr>
                <w:rFonts w:ascii="Times New Roman" w:hAnsi="Times New Roman" w:cs="Times New Roman"/>
                <w:b/>
                <w:bCs/>
                <w:lang w:eastAsia="en-US"/>
              </w:rPr>
              <w:t>(Документ с изложением подхода)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0F1575" w:rsidRDefault="000F1575" w:rsidP="000F1575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4716BC">
              <w:rPr>
                <w:rFonts w:ascii="Times New Roman" w:hAnsi="Times New Roman" w:cs="Times New Roman"/>
                <w:b/>
                <w:bCs/>
                <w:lang w:eastAsia="en-US"/>
              </w:rPr>
              <w:t>Пример 3</w:t>
            </w:r>
          </w:p>
          <w:p w:rsidR="000F1575" w:rsidRPr="004716BC" w:rsidRDefault="000F1575" w:rsidP="000F1575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4716BC">
              <w:rPr>
                <w:rFonts w:ascii="Times New Roman" w:hAnsi="Times New Roman" w:cs="Times New Roman"/>
                <w:b/>
                <w:bCs/>
                <w:lang w:eastAsia="en-US"/>
              </w:rPr>
              <w:t>(Знание вопросов, относящихся к проекту)</w:t>
            </w:r>
          </w:p>
        </w:tc>
      </w:tr>
      <w:tr w:rsidR="00C327AF" w:rsidRPr="004716BC" w:rsidTr="000F1575">
        <w:trPr>
          <w:trHeight w:val="523"/>
          <w:jc w:val="center"/>
        </w:trPr>
        <w:tc>
          <w:tcPr>
            <w:tcW w:w="71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27AF" w:rsidRPr="004716BC" w:rsidRDefault="00C327AF" w:rsidP="000F1575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4716BC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AF" w:rsidRPr="004716BC" w:rsidRDefault="00C327AF" w:rsidP="004716BC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val="en-US" w:eastAsia="en-US"/>
              </w:rPr>
            </w:pPr>
            <w:r w:rsidRPr="004716BC">
              <w:rPr>
                <w:rFonts w:ascii="Times New Roman" w:hAnsi="Times New Roman" w:cs="Times New Roman"/>
                <w:lang w:eastAsia="en-US"/>
              </w:rPr>
              <w:t>Отсутствие ответа</w:t>
            </w:r>
          </w:p>
        </w:tc>
        <w:tc>
          <w:tcPr>
            <w:tcW w:w="241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AF" w:rsidRPr="004716BC" w:rsidRDefault="00C327AF" w:rsidP="004716BC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val="en-US" w:eastAsia="en-US"/>
              </w:rPr>
            </w:pPr>
            <w:r w:rsidRPr="004716BC">
              <w:rPr>
                <w:rFonts w:ascii="Times New Roman" w:hAnsi="Times New Roman" w:cs="Times New Roman"/>
                <w:lang w:eastAsia="en-US"/>
              </w:rPr>
              <w:t>Не предоставил информацию.</w:t>
            </w:r>
          </w:p>
        </w:tc>
        <w:tc>
          <w:tcPr>
            <w:tcW w:w="297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AF" w:rsidRPr="004716BC" w:rsidRDefault="00C327AF" w:rsidP="004716BC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val="en-US" w:eastAsia="en-US"/>
              </w:rPr>
            </w:pPr>
            <w:r w:rsidRPr="004716BC">
              <w:rPr>
                <w:rFonts w:ascii="Times New Roman" w:hAnsi="Times New Roman" w:cs="Times New Roman"/>
                <w:lang w:eastAsia="en-US"/>
              </w:rPr>
              <w:t>Не предоставил информацию.</w:t>
            </w:r>
          </w:p>
        </w:tc>
        <w:tc>
          <w:tcPr>
            <w:tcW w:w="212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AF" w:rsidRPr="004716BC" w:rsidRDefault="00C327AF" w:rsidP="004716BC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val="en-US" w:eastAsia="en-US"/>
              </w:rPr>
            </w:pPr>
            <w:r w:rsidRPr="004716BC">
              <w:rPr>
                <w:rFonts w:ascii="Times New Roman" w:hAnsi="Times New Roman" w:cs="Times New Roman"/>
                <w:lang w:eastAsia="en-US"/>
              </w:rPr>
              <w:t>Не предоставил ин</w:t>
            </w:r>
            <w:r w:rsidRPr="004716BC">
              <w:rPr>
                <w:rFonts w:ascii="Times New Roman" w:hAnsi="Times New Roman" w:cs="Times New Roman"/>
                <w:lang w:eastAsia="en-US"/>
              </w:rPr>
              <w:softHyphen/>
              <w:t>формацию.</w:t>
            </w:r>
          </w:p>
        </w:tc>
      </w:tr>
      <w:tr w:rsidR="00C327AF" w:rsidRPr="004716BC" w:rsidTr="00915082">
        <w:trPr>
          <w:trHeight w:val="1848"/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27AF" w:rsidRPr="004716BC" w:rsidRDefault="00C327AF" w:rsidP="000F1575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4716BC">
              <w:rPr>
                <w:rFonts w:ascii="Times New Roman" w:hAnsi="Times New Roman" w:cs="Times New Roman"/>
                <w:lang w:eastAsia="en-US"/>
              </w:rPr>
              <w:t>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AF" w:rsidRPr="004716BC" w:rsidRDefault="00C327AF" w:rsidP="004716BC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val="en-US" w:eastAsia="en-US"/>
              </w:rPr>
            </w:pPr>
            <w:r w:rsidRPr="004716BC">
              <w:rPr>
                <w:rFonts w:ascii="Times New Roman" w:hAnsi="Times New Roman" w:cs="Times New Roman"/>
                <w:lang w:eastAsia="en-US"/>
              </w:rPr>
              <w:t>Плохо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AF" w:rsidRPr="004716BC" w:rsidRDefault="00C327AF" w:rsidP="004716BC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4716BC">
              <w:rPr>
                <w:rFonts w:ascii="Times New Roman" w:hAnsi="Times New Roman" w:cs="Times New Roman"/>
                <w:lang w:eastAsia="en-US"/>
              </w:rPr>
              <w:t>Организационная структура схематична; кадровое обеспечение слабое в важных областях.</w:t>
            </w:r>
          </w:p>
          <w:p w:rsidR="00C327AF" w:rsidRPr="004716BC" w:rsidRDefault="00C327AF" w:rsidP="004716BC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4716BC">
              <w:rPr>
                <w:rFonts w:ascii="Times New Roman" w:hAnsi="Times New Roman" w:cs="Times New Roman"/>
                <w:lang w:eastAsia="en-US"/>
              </w:rPr>
              <w:t>Отсутствует четкость в распределении задач и обязанностей.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AF" w:rsidRPr="004716BC" w:rsidRDefault="00C327AF" w:rsidP="004716BC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4716BC">
              <w:rPr>
                <w:rFonts w:ascii="Times New Roman" w:hAnsi="Times New Roman" w:cs="Times New Roman"/>
                <w:lang w:eastAsia="en-US"/>
              </w:rPr>
              <w:t xml:space="preserve">Технический подход и (или) методология некачественные/вряд ли смогут удовлетворить цели или требованиям проекта. </w:t>
            </w:r>
            <w:r w:rsidR="00D172AD">
              <w:rPr>
                <w:rFonts w:ascii="Times New Roman" w:hAnsi="Times New Roman" w:cs="Times New Roman"/>
                <w:lang w:eastAsia="en-US"/>
              </w:rPr>
              <w:t>Потенциальный поставщик</w:t>
            </w:r>
            <w:r w:rsidRPr="004716BC">
              <w:rPr>
                <w:rFonts w:ascii="Times New Roman" w:hAnsi="Times New Roman" w:cs="Times New Roman"/>
                <w:lang w:eastAsia="en-US"/>
              </w:rPr>
              <w:t xml:space="preserve"> неправильно понял некоторые аспекты объема работ и не занимается критическими аспектами проекта.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AF" w:rsidRPr="004716BC" w:rsidRDefault="00C327AF" w:rsidP="004716BC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4716BC">
              <w:rPr>
                <w:rFonts w:ascii="Times New Roman" w:hAnsi="Times New Roman" w:cs="Times New Roman"/>
                <w:lang w:eastAsia="en-US"/>
              </w:rPr>
              <w:t>Ключевые сотрудники имеют ограниченный опыт в вопросах, относящихся к проекту.</w:t>
            </w:r>
          </w:p>
        </w:tc>
      </w:tr>
      <w:tr w:rsidR="00C327AF" w:rsidRPr="004716BC" w:rsidTr="00915082">
        <w:trPr>
          <w:trHeight w:val="53"/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27AF" w:rsidRPr="004716BC" w:rsidRDefault="00C327AF" w:rsidP="000F1575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4716BC">
              <w:rPr>
                <w:rFonts w:ascii="Times New Roman" w:hAnsi="Times New Roman" w:cs="Times New Roman"/>
                <w:lang w:eastAsia="en-US"/>
              </w:rPr>
              <w:t>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27AF" w:rsidRPr="004716BC" w:rsidRDefault="00C327AF" w:rsidP="004716BC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val="en-US" w:eastAsia="en-US"/>
              </w:rPr>
            </w:pPr>
            <w:proofErr w:type="spellStart"/>
            <w:proofErr w:type="gramStart"/>
            <w:r w:rsidRPr="004716BC">
              <w:rPr>
                <w:rFonts w:ascii="Times New Roman" w:hAnsi="Times New Roman" w:cs="Times New Roman"/>
                <w:lang w:eastAsia="en-US"/>
              </w:rPr>
              <w:t>Удовлетво</w:t>
            </w:r>
            <w:r w:rsidR="00E971F1">
              <w:rPr>
                <w:rFonts w:ascii="Times New Roman" w:hAnsi="Times New Roman" w:cs="Times New Roman"/>
                <w:lang w:eastAsia="en-US"/>
              </w:rPr>
              <w:t>-</w:t>
            </w:r>
            <w:r w:rsidRPr="004716BC">
              <w:rPr>
                <w:rFonts w:ascii="Times New Roman" w:hAnsi="Times New Roman" w:cs="Times New Roman"/>
                <w:lang w:eastAsia="en-US"/>
              </w:rPr>
              <w:t>рительно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27AF" w:rsidRPr="004716BC" w:rsidRDefault="00C327AF" w:rsidP="00E971F1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4716BC">
              <w:rPr>
                <w:rFonts w:ascii="Times New Roman" w:hAnsi="Times New Roman" w:cs="Times New Roman"/>
                <w:lang w:eastAsia="en-US"/>
              </w:rPr>
              <w:t xml:space="preserve">Организационная структура полная и подробная, технический уровень и кадровое обеспечение </w:t>
            </w:r>
            <w:proofErr w:type="gramStart"/>
            <w:r w:rsidRPr="004716BC">
              <w:rPr>
                <w:rFonts w:ascii="Times New Roman" w:hAnsi="Times New Roman" w:cs="Times New Roman"/>
                <w:lang w:eastAsia="en-US"/>
              </w:rPr>
              <w:t>достаточные</w:t>
            </w:r>
            <w:proofErr w:type="gramEnd"/>
            <w:r w:rsidRPr="004716BC"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27AF" w:rsidRPr="004716BC" w:rsidRDefault="00C327AF" w:rsidP="00E971F1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4716BC">
              <w:rPr>
                <w:rFonts w:ascii="Times New Roman" w:hAnsi="Times New Roman" w:cs="Times New Roman"/>
                <w:lang w:eastAsia="en-US"/>
              </w:rPr>
              <w:t>Подход является общим и не приспособлен для решения конкретных задач и м</w:t>
            </w:r>
            <w:r w:rsidRPr="004716BC">
              <w:rPr>
                <w:rFonts w:ascii="Times New Roman" w:hAnsi="Times New Roman" w:cs="Times New Roman"/>
                <w:lang w:eastAsia="en-US"/>
              </w:rPr>
              <w:softHyphen/>
              <w:t>етодологии проекта. Этот подход не учитывает критические характеристики проекта.</w:t>
            </w:r>
          </w:p>
          <w:p w:rsidR="00C327AF" w:rsidRPr="004716BC" w:rsidRDefault="00C327AF" w:rsidP="00E971F1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4716BC">
              <w:rPr>
                <w:rFonts w:ascii="Times New Roman" w:hAnsi="Times New Roman" w:cs="Times New Roman"/>
                <w:lang w:eastAsia="en-US"/>
              </w:rPr>
              <w:t>План качества, то есть порядок</w:t>
            </w:r>
            <w:r w:rsidRPr="004716BC">
              <w:rPr>
                <w:rFonts w:ascii="Times New Roman" w:hAnsi="Times New Roman" w:cs="Times New Roman"/>
                <w:lang w:eastAsia="en-US"/>
              </w:rPr>
              <w:softHyphen/>
              <w:t xml:space="preserve"> управления рисками и т.д., слишком общий.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27AF" w:rsidRPr="004716BC" w:rsidRDefault="00C327AF" w:rsidP="00E971F1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4716BC">
              <w:rPr>
                <w:rFonts w:ascii="Times New Roman" w:hAnsi="Times New Roman" w:cs="Times New Roman"/>
                <w:lang w:eastAsia="en-US"/>
              </w:rPr>
              <w:t xml:space="preserve">Ключевые сотрудники обладают достаточным </w:t>
            </w:r>
            <w:r w:rsidRPr="004716BC">
              <w:rPr>
                <w:rFonts w:ascii="Times New Roman" w:hAnsi="Times New Roman" w:cs="Times New Roman"/>
                <w:lang w:eastAsia="en-US"/>
              </w:rPr>
              <w:softHyphen/>
              <w:t>опытом в вопросах, относящихся к проекту.</w:t>
            </w:r>
          </w:p>
        </w:tc>
      </w:tr>
    </w:tbl>
    <w:p w:rsidR="00915082" w:rsidRDefault="00915082"/>
    <w:p w:rsidR="00915082" w:rsidRDefault="00915082">
      <w:pPr>
        <w:widowControl/>
        <w:autoSpaceDE/>
        <w:autoSpaceDN/>
        <w:adjustRightInd/>
        <w:ind w:firstLine="0"/>
        <w:jc w:val="left"/>
      </w:pPr>
      <w:r>
        <w:br w:type="page"/>
      </w:r>
    </w:p>
    <w:p w:rsidR="00915082" w:rsidRDefault="00915082"/>
    <w:p w:rsidR="00915082" w:rsidRDefault="00915082" w:rsidP="00915082">
      <w:pPr>
        <w:jc w:val="center"/>
        <w:rPr>
          <w:rFonts w:ascii="Times New Roman" w:hAnsi="Times New Roman" w:cs="Times New Roman"/>
          <w:i/>
          <w:sz w:val="24"/>
          <w:szCs w:val="24"/>
          <w:lang w:eastAsia="en-US"/>
        </w:rPr>
      </w:pPr>
      <w:r>
        <w:rPr>
          <w:rFonts w:ascii="Times New Roman" w:hAnsi="Times New Roman" w:cs="Times New Roman"/>
          <w:i/>
          <w:sz w:val="24"/>
          <w:szCs w:val="24"/>
          <w:lang w:eastAsia="en-US"/>
        </w:rPr>
        <w:t>Оконча</w:t>
      </w:r>
      <w:r w:rsidRPr="00F2762E">
        <w:rPr>
          <w:rFonts w:ascii="Times New Roman" w:hAnsi="Times New Roman" w:cs="Times New Roman"/>
          <w:i/>
          <w:sz w:val="24"/>
          <w:szCs w:val="24"/>
          <w:lang w:eastAsia="en-US"/>
        </w:rPr>
        <w:t>ние таблицы А.</w:t>
      </w:r>
      <w:r>
        <w:rPr>
          <w:rFonts w:ascii="Times New Roman" w:hAnsi="Times New Roman" w:cs="Times New Roman"/>
          <w:i/>
          <w:sz w:val="24"/>
          <w:szCs w:val="24"/>
          <w:lang w:eastAsia="en-US"/>
        </w:rPr>
        <w:t>3</w:t>
      </w:r>
    </w:p>
    <w:p w:rsidR="00915082" w:rsidRDefault="00915082" w:rsidP="00915082">
      <w:pPr>
        <w:jc w:val="center"/>
        <w:rPr>
          <w:rFonts w:ascii="Times New Roman" w:hAnsi="Times New Roman" w:cs="Times New Roman"/>
          <w:i/>
          <w:sz w:val="24"/>
          <w:szCs w:val="24"/>
          <w:lang w:eastAsia="en-US"/>
        </w:rPr>
      </w:pPr>
    </w:p>
    <w:tbl>
      <w:tblPr>
        <w:tblW w:w="935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0"/>
        <w:gridCol w:w="1134"/>
        <w:gridCol w:w="2410"/>
        <w:gridCol w:w="2977"/>
        <w:gridCol w:w="2125"/>
      </w:tblGrid>
      <w:tr w:rsidR="00915082" w:rsidRPr="004716BC" w:rsidTr="009005A6">
        <w:trPr>
          <w:trHeight w:val="317"/>
          <w:jc w:val="center"/>
        </w:trPr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15082" w:rsidRPr="000F1575" w:rsidRDefault="00915082" w:rsidP="009005A6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vertAlign w:val="superscript"/>
                <w:lang w:eastAsia="en-US"/>
              </w:rPr>
            </w:pPr>
            <w:r w:rsidRPr="004716BC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Балл </w:t>
            </w:r>
            <w:r w:rsidRPr="000F1575">
              <w:rPr>
                <w:rFonts w:ascii="Times New Roman" w:hAnsi="Times New Roman" w:cs="Times New Roman"/>
                <w:bCs/>
                <w:vertAlign w:val="superscript"/>
                <w:lang w:eastAsia="en-US"/>
              </w:rPr>
              <w:t>а</w:t>
            </w:r>
            <w:r>
              <w:rPr>
                <w:rFonts w:ascii="Times New Roman" w:hAnsi="Times New Roman" w:cs="Times New Roman"/>
                <w:bCs/>
                <w:vertAlign w:val="superscript"/>
                <w:lang w:eastAsia="en-US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15082" w:rsidRPr="000F1575" w:rsidRDefault="00915082" w:rsidP="009005A6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4716BC">
              <w:rPr>
                <w:rFonts w:ascii="Times New Roman" w:hAnsi="Times New Roman" w:cs="Times New Roman"/>
                <w:b/>
                <w:bCs/>
                <w:lang w:eastAsia="en-US"/>
              </w:rPr>
              <w:t>Рейтинг</w:t>
            </w:r>
          </w:p>
        </w:tc>
        <w:tc>
          <w:tcPr>
            <w:tcW w:w="75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082" w:rsidRPr="004716BC" w:rsidRDefault="00915082" w:rsidP="009005A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4716BC">
              <w:rPr>
                <w:rFonts w:ascii="Times New Roman" w:hAnsi="Times New Roman" w:cs="Times New Roman"/>
                <w:b/>
                <w:bCs/>
                <w:lang w:eastAsia="en-US"/>
              </w:rPr>
              <w:t>Качественный показатель или подсказка для вынесения суждения</w:t>
            </w:r>
          </w:p>
        </w:tc>
      </w:tr>
      <w:tr w:rsidR="00915082" w:rsidRPr="004716BC" w:rsidTr="009005A6">
        <w:trPr>
          <w:trHeight w:val="739"/>
          <w:jc w:val="center"/>
        </w:trPr>
        <w:tc>
          <w:tcPr>
            <w:tcW w:w="710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915082" w:rsidRPr="004716BC" w:rsidRDefault="00915082" w:rsidP="009005A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915082" w:rsidRPr="004716BC" w:rsidRDefault="00915082" w:rsidP="009005A6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915082" w:rsidRDefault="00915082" w:rsidP="009005A6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4716BC">
              <w:rPr>
                <w:rFonts w:ascii="Times New Roman" w:hAnsi="Times New Roman" w:cs="Times New Roman"/>
                <w:b/>
                <w:bCs/>
                <w:lang w:eastAsia="en-US"/>
              </w:rPr>
              <w:t>Пример 1</w:t>
            </w:r>
          </w:p>
          <w:p w:rsidR="00915082" w:rsidRPr="004716BC" w:rsidRDefault="00915082" w:rsidP="009005A6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4716BC">
              <w:rPr>
                <w:rFonts w:ascii="Times New Roman" w:hAnsi="Times New Roman" w:cs="Times New Roman"/>
                <w:b/>
                <w:bCs/>
                <w:lang w:eastAsia="en-US"/>
              </w:rPr>
              <w:t>(Предлагаемая организация и кадровое обеспечение)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915082" w:rsidRDefault="00915082" w:rsidP="009005A6">
            <w:pPr>
              <w:widowControl/>
              <w:ind w:firstLine="3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4716BC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Пример 2 </w:t>
            </w:r>
          </w:p>
          <w:p w:rsidR="00915082" w:rsidRPr="004716BC" w:rsidRDefault="00915082" w:rsidP="009005A6">
            <w:pPr>
              <w:widowControl/>
              <w:ind w:firstLine="3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4716BC">
              <w:rPr>
                <w:rFonts w:ascii="Times New Roman" w:hAnsi="Times New Roman" w:cs="Times New Roman"/>
                <w:b/>
                <w:bCs/>
                <w:lang w:eastAsia="en-US"/>
              </w:rPr>
              <w:t>(Документ с изложением подхода)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915082" w:rsidRDefault="00915082" w:rsidP="009005A6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4716BC">
              <w:rPr>
                <w:rFonts w:ascii="Times New Roman" w:hAnsi="Times New Roman" w:cs="Times New Roman"/>
                <w:b/>
                <w:bCs/>
                <w:lang w:eastAsia="en-US"/>
              </w:rPr>
              <w:t>Пример 3</w:t>
            </w:r>
          </w:p>
          <w:p w:rsidR="00915082" w:rsidRPr="004716BC" w:rsidRDefault="00915082" w:rsidP="009005A6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4716BC">
              <w:rPr>
                <w:rFonts w:ascii="Times New Roman" w:hAnsi="Times New Roman" w:cs="Times New Roman"/>
                <w:b/>
                <w:bCs/>
                <w:lang w:eastAsia="en-US"/>
              </w:rPr>
              <w:t>(Знание вопросов, относящихся к проекту)</w:t>
            </w:r>
          </w:p>
        </w:tc>
      </w:tr>
      <w:tr w:rsidR="00C327AF" w:rsidRPr="004716BC" w:rsidTr="00915082">
        <w:trPr>
          <w:trHeight w:val="1209"/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27AF" w:rsidRPr="004716BC" w:rsidRDefault="00C327AF" w:rsidP="000F1575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4716BC">
              <w:rPr>
                <w:rFonts w:ascii="Times New Roman" w:hAnsi="Times New Roman" w:cs="Times New Roman"/>
                <w:lang w:eastAsia="en-US"/>
              </w:rPr>
              <w:t>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AF" w:rsidRPr="004716BC" w:rsidRDefault="00C327AF" w:rsidP="004716BC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val="en-US" w:eastAsia="en-US"/>
              </w:rPr>
            </w:pPr>
            <w:r w:rsidRPr="004716BC">
              <w:rPr>
                <w:rFonts w:ascii="Times New Roman" w:hAnsi="Times New Roman" w:cs="Times New Roman"/>
                <w:lang w:eastAsia="en-US"/>
              </w:rPr>
              <w:t>Хорошо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AF" w:rsidRPr="004716BC" w:rsidRDefault="00C327AF" w:rsidP="004716BC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4716BC">
              <w:rPr>
                <w:rFonts w:ascii="Times New Roman" w:hAnsi="Times New Roman" w:cs="Times New Roman"/>
                <w:lang w:eastAsia="en-US"/>
              </w:rPr>
              <w:t>Помимо получения оценки «удо</w:t>
            </w:r>
            <w:r w:rsidRPr="004716BC">
              <w:rPr>
                <w:rFonts w:ascii="Times New Roman" w:hAnsi="Times New Roman" w:cs="Times New Roman"/>
                <w:lang w:eastAsia="en-US"/>
              </w:rPr>
              <w:softHyphen/>
              <w:t xml:space="preserve">влетворительно», персонал хорошо сбалансирован, то есть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AF" w:rsidRPr="004716BC" w:rsidRDefault="00C327AF" w:rsidP="002B6378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4716BC">
              <w:rPr>
                <w:rFonts w:ascii="Times New Roman" w:hAnsi="Times New Roman" w:cs="Times New Roman"/>
                <w:lang w:eastAsia="en-US"/>
              </w:rPr>
              <w:t>Подход специально разработан для решения конкретных задач и методологии проекта и является</w:t>
            </w:r>
            <w:r w:rsidRPr="004716BC">
              <w:rPr>
                <w:rFonts w:ascii="Times New Roman" w:hAnsi="Times New Roman" w:cs="Times New Roman"/>
                <w:lang w:eastAsia="en-US"/>
              </w:rPr>
              <w:softHyphen/>
              <w:t xml:space="preserve"> достаточно гибким, чтобы учесть 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AF" w:rsidRPr="004716BC" w:rsidRDefault="00C327AF" w:rsidP="002B6378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4716BC">
              <w:rPr>
                <w:rFonts w:ascii="Times New Roman" w:hAnsi="Times New Roman" w:cs="Times New Roman"/>
                <w:lang w:eastAsia="en-US"/>
              </w:rPr>
              <w:t>Ключевые сотрудники обладают зна</w:t>
            </w:r>
            <w:r w:rsidRPr="004716BC">
              <w:rPr>
                <w:rFonts w:ascii="Times New Roman" w:hAnsi="Times New Roman" w:cs="Times New Roman"/>
                <w:lang w:eastAsia="en-US"/>
              </w:rPr>
              <w:softHyphen/>
              <w:t xml:space="preserve">чительным опытом </w:t>
            </w:r>
            <w:proofErr w:type="gramStart"/>
            <w:r w:rsidRPr="004716BC">
              <w:rPr>
                <w:rFonts w:ascii="Times New Roman" w:hAnsi="Times New Roman" w:cs="Times New Roman"/>
                <w:lang w:eastAsia="en-US"/>
              </w:rPr>
              <w:t>в</w:t>
            </w:r>
            <w:proofErr w:type="gramEnd"/>
            <w:r w:rsidRPr="004716BC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2762E" w:rsidRPr="004716BC" w:rsidTr="00915082">
        <w:trPr>
          <w:trHeight w:val="392"/>
          <w:jc w:val="center"/>
        </w:trPr>
        <w:tc>
          <w:tcPr>
            <w:tcW w:w="9356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2762E" w:rsidRPr="00F2762E" w:rsidRDefault="00F2762E" w:rsidP="00F2762E">
            <w:pPr>
              <w:widowControl/>
              <w:ind w:firstLine="528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F2762E">
              <w:rPr>
                <w:rFonts w:ascii="Times New Roman" w:hAnsi="Times New Roman" w:cs="Times New Roman"/>
                <w:lang w:eastAsia="en-US"/>
              </w:rPr>
              <w:t>____________</w:t>
            </w:r>
          </w:p>
          <w:p w:rsidR="00F2762E" w:rsidRPr="004716BC" w:rsidRDefault="00F2762E" w:rsidP="00F2762E">
            <w:pPr>
              <w:widowControl/>
              <w:ind w:firstLine="528"/>
              <w:rPr>
                <w:rFonts w:ascii="Times New Roman" w:hAnsi="Times New Roman" w:cs="Times New Roman"/>
                <w:lang w:eastAsia="en-US"/>
              </w:rPr>
            </w:pPr>
            <w:r w:rsidRPr="00F2762E">
              <w:rPr>
                <w:rFonts w:ascii="Times New Roman" w:hAnsi="Times New Roman" w:cs="Times New Roman"/>
                <w:vertAlign w:val="superscript"/>
                <w:lang w:eastAsia="en-US"/>
              </w:rPr>
              <w:t>a)</w:t>
            </w:r>
            <w:r w:rsidRPr="00F2762E">
              <w:rPr>
                <w:rFonts w:ascii="Times New Roman" w:hAnsi="Times New Roman" w:cs="Times New Roman"/>
                <w:lang w:eastAsia="en-US"/>
              </w:rPr>
              <w:t xml:space="preserve"> Пороговый балл, ниже которого </w:t>
            </w:r>
            <w:r w:rsidR="00D172AD">
              <w:rPr>
                <w:rFonts w:ascii="Times New Roman" w:hAnsi="Times New Roman" w:cs="Times New Roman"/>
                <w:lang w:eastAsia="en-US"/>
              </w:rPr>
              <w:t>потенциальные поставщики</w:t>
            </w:r>
            <w:r w:rsidRPr="00F2762E">
              <w:rPr>
                <w:rFonts w:ascii="Times New Roman" w:hAnsi="Times New Roman" w:cs="Times New Roman"/>
                <w:lang w:eastAsia="en-US"/>
              </w:rPr>
              <w:t xml:space="preserve"> исключаются из дальнейшего рассмотрения, составляет 50 % – 60 %</w:t>
            </w:r>
          </w:p>
        </w:tc>
      </w:tr>
      <w:tr w:rsidR="00F2762E" w:rsidRPr="004716BC" w:rsidTr="00915082">
        <w:trPr>
          <w:trHeight w:val="1385"/>
          <w:jc w:val="center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762E" w:rsidRPr="004716BC" w:rsidRDefault="00F2762E" w:rsidP="000F1575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62E" w:rsidRPr="004716BC" w:rsidRDefault="00F2762E" w:rsidP="004716BC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62E" w:rsidRPr="00F2762E" w:rsidRDefault="002B6378" w:rsidP="00F2762E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4716BC">
              <w:rPr>
                <w:rFonts w:ascii="Times New Roman" w:hAnsi="Times New Roman" w:cs="Times New Roman"/>
                <w:lang w:eastAsia="en-US"/>
              </w:rPr>
              <w:t xml:space="preserve">демонстрирует хорошую координацию, дополнительные навыки, четкие и определенные </w:t>
            </w:r>
            <w:r w:rsidR="00F2762E" w:rsidRPr="00F2762E">
              <w:rPr>
                <w:rFonts w:ascii="Times New Roman" w:hAnsi="Times New Roman" w:cs="Times New Roman"/>
                <w:lang w:eastAsia="en-US"/>
              </w:rPr>
              <w:t>обязанности и ответственность.</w:t>
            </w:r>
          </w:p>
          <w:p w:rsidR="00F2762E" w:rsidRPr="004716BC" w:rsidRDefault="00F2762E" w:rsidP="00F2762E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F2762E">
              <w:rPr>
                <w:rFonts w:ascii="Times New Roman" w:hAnsi="Times New Roman" w:cs="Times New Roman"/>
                <w:lang w:eastAsia="en-US"/>
              </w:rPr>
              <w:t>Некоторые члены проектной группы ранее работали вместе несколько раз.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62E" w:rsidRPr="004716BC" w:rsidRDefault="002B6378" w:rsidP="00E971F1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2B6378">
              <w:rPr>
                <w:rFonts w:ascii="Times New Roman" w:hAnsi="Times New Roman" w:cs="Times New Roman"/>
                <w:lang w:eastAsia="en-US"/>
              </w:rPr>
              <w:t xml:space="preserve">изменения, которые могут произойти в ходе выполнения проекта. План качества¬ и подход к управлению рисками и т.д. </w:t>
            </w:r>
            <w:r w:rsidR="00F2762E" w:rsidRPr="00F2762E">
              <w:rPr>
                <w:rFonts w:ascii="Times New Roman" w:hAnsi="Times New Roman" w:cs="Times New Roman"/>
                <w:lang w:eastAsia="en-US"/>
              </w:rPr>
              <w:t>специально адаптирован к критическим характеристикам проекта.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62E" w:rsidRPr="004716BC" w:rsidRDefault="002B6378" w:rsidP="00E971F1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lang w:eastAsia="en-US"/>
              </w:rPr>
              <w:t>в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опросах, относящихся к проекту</w:t>
            </w:r>
          </w:p>
        </w:tc>
      </w:tr>
      <w:tr w:rsidR="00C327AF" w:rsidRPr="004716BC" w:rsidTr="000F1575">
        <w:trPr>
          <w:trHeight w:val="2395"/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27AF" w:rsidRPr="004716BC" w:rsidRDefault="00C327AF" w:rsidP="000F1575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4716BC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AF" w:rsidRPr="004716BC" w:rsidRDefault="00C327AF" w:rsidP="004716BC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val="en-US" w:eastAsia="en-US"/>
              </w:rPr>
            </w:pPr>
            <w:r w:rsidRPr="004716BC">
              <w:rPr>
                <w:rFonts w:ascii="Times New Roman" w:hAnsi="Times New Roman" w:cs="Times New Roman"/>
                <w:lang w:eastAsia="en-US"/>
              </w:rPr>
              <w:t>Отлично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AF" w:rsidRPr="004716BC" w:rsidRDefault="00C327AF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4716BC">
              <w:rPr>
                <w:rFonts w:ascii="Times New Roman" w:hAnsi="Times New Roman" w:cs="Times New Roman"/>
                <w:lang w:eastAsia="en-US"/>
              </w:rPr>
              <w:t>Помимо получения оценки «хорошо», предложенная команда хорошо интегрирована, а некоторые ее члены активно</w:t>
            </w:r>
            <w:r w:rsidR="006A6F80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4716BC">
              <w:rPr>
                <w:rFonts w:ascii="Times New Roman" w:hAnsi="Times New Roman" w:cs="Times New Roman"/>
                <w:lang w:eastAsia="en-US"/>
              </w:rPr>
              <w:t>работали вместе в прошлом.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AF" w:rsidRPr="004716BC" w:rsidRDefault="00C327AF" w:rsidP="004716BC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4716BC">
              <w:rPr>
                <w:rFonts w:ascii="Times New Roman" w:hAnsi="Times New Roman" w:cs="Times New Roman"/>
                <w:lang w:eastAsia="en-US"/>
              </w:rPr>
              <w:t>Помимо получения оценки «хорошо»</w:t>
            </w:r>
            <w:r w:rsidRPr="004716BC">
              <w:rPr>
                <w:rFonts w:ascii="Times New Roman" w:hAnsi="Times New Roman" w:cs="Times New Roman"/>
                <w:lang w:eastAsia="en-US"/>
              </w:rPr>
              <w:softHyphen/>
              <w:t xml:space="preserve">, важные вопросы решаются инновационным и эффективным способом, что говорит о том, что </w:t>
            </w:r>
            <w:r w:rsidR="00D172AD">
              <w:rPr>
                <w:rFonts w:ascii="Times New Roman" w:hAnsi="Times New Roman" w:cs="Times New Roman"/>
                <w:lang w:eastAsia="en-US"/>
              </w:rPr>
              <w:t>потенциальный поставщик</w:t>
            </w:r>
            <w:r w:rsidRPr="004716BC">
              <w:rPr>
                <w:rFonts w:ascii="Times New Roman" w:hAnsi="Times New Roman" w:cs="Times New Roman"/>
                <w:lang w:eastAsia="en-US"/>
              </w:rPr>
              <w:t xml:space="preserve"> обладает широкими знаниями в области современных подходов.</w:t>
            </w:r>
          </w:p>
          <w:p w:rsidR="00C327AF" w:rsidRPr="004716BC" w:rsidRDefault="00C327AF" w:rsidP="004716BC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4716BC">
              <w:rPr>
                <w:rFonts w:ascii="Times New Roman" w:hAnsi="Times New Roman" w:cs="Times New Roman"/>
                <w:lang w:eastAsia="en-US"/>
              </w:rPr>
              <w:t>В документе о подходах подробно описаны пути улучшения результатов проекта и качества выходных данных.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AF" w:rsidRPr="004716BC" w:rsidRDefault="00C327AF" w:rsidP="004716BC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4716BC">
              <w:rPr>
                <w:rFonts w:ascii="Times New Roman" w:hAnsi="Times New Roman" w:cs="Times New Roman"/>
                <w:lang w:eastAsia="en-US"/>
              </w:rPr>
              <w:t>Ключевые сотрудники обладают широким</w:t>
            </w:r>
            <w:r w:rsidRPr="004716BC">
              <w:rPr>
                <w:rFonts w:ascii="Times New Roman" w:hAnsi="Times New Roman" w:cs="Times New Roman"/>
                <w:lang w:eastAsia="en-US"/>
              </w:rPr>
              <w:softHyphen/>
              <w:t xml:space="preserve"> опытом в вопросах, относящихся к проекту.</w:t>
            </w:r>
          </w:p>
        </w:tc>
      </w:tr>
      <w:tr w:rsidR="00C327AF" w:rsidRPr="004716BC" w:rsidTr="004716BC">
        <w:trPr>
          <w:trHeight w:val="504"/>
          <w:jc w:val="center"/>
        </w:trPr>
        <w:tc>
          <w:tcPr>
            <w:tcW w:w="93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1F1" w:rsidRDefault="00E971F1" w:rsidP="00F2762E">
            <w:pPr>
              <w:widowControl/>
              <w:ind w:firstLine="528"/>
              <w:jc w:val="left"/>
              <w:rPr>
                <w:rFonts w:ascii="Times New Roman" w:hAnsi="Times New Roman" w:cs="Times New Roman"/>
                <w:vertAlign w:val="superscript"/>
                <w:lang w:eastAsia="en-US"/>
              </w:rPr>
            </w:pPr>
            <w:r>
              <w:rPr>
                <w:rFonts w:ascii="Times New Roman" w:hAnsi="Times New Roman" w:cs="Times New Roman"/>
                <w:vertAlign w:val="superscript"/>
                <w:lang w:eastAsia="en-US"/>
              </w:rPr>
              <w:t>____________</w:t>
            </w:r>
          </w:p>
          <w:p w:rsidR="00C327AF" w:rsidRPr="004716BC" w:rsidRDefault="00C327AF" w:rsidP="00F2762E">
            <w:pPr>
              <w:widowControl/>
              <w:ind w:firstLine="528"/>
              <w:rPr>
                <w:rFonts w:ascii="Times New Roman" w:hAnsi="Times New Roman" w:cs="Times New Roman"/>
                <w:lang w:eastAsia="en-US"/>
              </w:rPr>
            </w:pPr>
            <w:r w:rsidRPr="004716BC">
              <w:rPr>
                <w:rFonts w:ascii="Times New Roman" w:hAnsi="Times New Roman" w:cs="Times New Roman"/>
                <w:vertAlign w:val="superscript"/>
                <w:lang w:eastAsia="en-US"/>
              </w:rPr>
              <w:t>a</w:t>
            </w:r>
            <w:r w:rsidR="000F1575">
              <w:rPr>
                <w:rFonts w:ascii="Times New Roman" w:hAnsi="Times New Roman" w:cs="Times New Roman"/>
                <w:vertAlign w:val="superscript"/>
                <w:lang w:eastAsia="en-US"/>
              </w:rPr>
              <w:t>)</w:t>
            </w:r>
            <w:r w:rsidRPr="004716BC">
              <w:rPr>
                <w:rFonts w:ascii="Times New Roman" w:hAnsi="Times New Roman" w:cs="Times New Roman"/>
                <w:lang w:eastAsia="en-US"/>
              </w:rPr>
              <w:t xml:space="preserve"> Пороговый балл, ниже которого </w:t>
            </w:r>
            <w:r w:rsidR="00D172AD">
              <w:rPr>
                <w:rFonts w:ascii="Times New Roman" w:hAnsi="Times New Roman" w:cs="Times New Roman"/>
                <w:lang w:eastAsia="en-US"/>
              </w:rPr>
              <w:t>потенциальные поставщики</w:t>
            </w:r>
            <w:r w:rsidRPr="004716BC">
              <w:rPr>
                <w:rFonts w:ascii="Times New Roman" w:hAnsi="Times New Roman" w:cs="Times New Roman"/>
                <w:lang w:eastAsia="en-US"/>
              </w:rPr>
              <w:t xml:space="preserve"> исключаются из дальн</w:t>
            </w:r>
            <w:r w:rsidR="00C6075D">
              <w:rPr>
                <w:rFonts w:ascii="Times New Roman" w:hAnsi="Times New Roman" w:cs="Times New Roman"/>
                <w:lang w:eastAsia="en-US"/>
              </w:rPr>
              <w:t>ейшего рассмотрения, составляет</w:t>
            </w:r>
            <w:r w:rsidR="00F2762E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4716BC">
              <w:rPr>
                <w:rFonts w:ascii="Times New Roman" w:hAnsi="Times New Roman" w:cs="Times New Roman"/>
                <w:lang w:eastAsia="en-US"/>
              </w:rPr>
              <w:t>50 % –</w:t>
            </w:r>
            <w:r w:rsidR="00E971F1">
              <w:rPr>
                <w:rFonts w:ascii="Times New Roman" w:hAnsi="Times New Roman" w:cs="Times New Roman"/>
                <w:lang w:eastAsia="en-US"/>
              </w:rPr>
              <w:t xml:space="preserve"> 60 %</w:t>
            </w:r>
          </w:p>
        </w:tc>
      </w:tr>
    </w:tbl>
    <w:p w:rsidR="00E971F1" w:rsidRDefault="00E971F1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C327AF" w:rsidRPr="00EE144C" w:rsidRDefault="00C327AF" w:rsidP="00EE144C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A.4.9 Предоставление письменного обоснования предпринятых действий</w:t>
      </w:r>
    </w:p>
    <w:p w:rsidR="00C327AF" w:rsidRPr="00EE144C" w:rsidRDefault="00F2153B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 w:rsidRPr="00F2153B">
        <w:rPr>
          <w:rFonts w:ascii="Times New Roman" w:hAnsi="Times New Roman" w:cs="Times New Roman"/>
          <w:sz w:val="24"/>
          <w:szCs w:val="24"/>
        </w:rPr>
        <w:t>Приведенное</w:t>
      </w:r>
      <w:proofErr w:type="gramEnd"/>
      <w:r w:rsidRPr="00F2153B">
        <w:rPr>
          <w:rFonts w:ascii="Times New Roman" w:hAnsi="Times New Roman" w:cs="Times New Roman"/>
          <w:sz w:val="24"/>
          <w:szCs w:val="24"/>
        </w:rPr>
        <w:t xml:space="preserve"> согласно</w:t>
      </w:r>
      <w:r>
        <w:t xml:space="preserve"> </w:t>
      </w:r>
      <w:hyperlink w:anchor="bookmark37" w:history="1">
        <w:r w:rsidR="00C327AF" w:rsidRPr="00EE144C">
          <w:rPr>
            <w:rFonts w:ascii="Times New Roman" w:hAnsi="Times New Roman" w:cs="Times New Roman"/>
            <w:sz w:val="24"/>
            <w:szCs w:val="24"/>
            <w:lang w:eastAsia="en-US"/>
          </w:rPr>
          <w:t>6.10</w:t>
        </w:r>
      </w:hyperlink>
      <w:r w:rsidR="00C327AF"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является неотъемлемой частью системных требований к прозрачности. Однако заказчику следует помнить, что информация может быть скрыта при определенных</w:t>
      </w:r>
      <w:r w:rsidR="00C6075D">
        <w:rPr>
          <w:rFonts w:ascii="Times New Roman" w:hAnsi="Times New Roman" w:cs="Times New Roman"/>
          <w:sz w:val="24"/>
          <w:szCs w:val="24"/>
          <w:lang w:eastAsia="en-US"/>
        </w:rPr>
        <w:t xml:space="preserve"> условиях, например, информация: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sz w:val="24"/>
          <w:szCs w:val="24"/>
          <w:lang w:eastAsia="en-US"/>
        </w:rPr>
        <w:t>a) разглашение</w:t>
      </w:r>
      <w:r w:rsidR="00E971F1"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="00C6075D">
        <w:rPr>
          <w:rFonts w:ascii="Times New Roman" w:hAnsi="Times New Roman" w:cs="Times New Roman"/>
          <w:sz w:val="24"/>
          <w:szCs w:val="24"/>
          <w:lang w:eastAsia="en-US"/>
        </w:rPr>
        <w:t xml:space="preserve"> которое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не отвечает общественным инте</w:t>
      </w:r>
      <w:r w:rsidR="00C6075D">
        <w:rPr>
          <w:rFonts w:ascii="Times New Roman" w:hAnsi="Times New Roman" w:cs="Times New Roman"/>
          <w:sz w:val="24"/>
          <w:szCs w:val="24"/>
          <w:lang w:eastAsia="en-US"/>
        </w:rPr>
        <w:t>ресам;</w:t>
      </w:r>
    </w:p>
    <w:p w:rsidR="00C327AF" w:rsidRPr="00EE144C" w:rsidRDefault="00C327AF" w:rsidP="00EE144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sz w:val="24"/>
          <w:szCs w:val="24"/>
          <w:lang w:eastAsia="en-US"/>
        </w:rPr>
        <w:t>b) как считается, наносит вред законным комм</w:t>
      </w:r>
      <w:r w:rsidR="00C6075D">
        <w:rPr>
          <w:rFonts w:ascii="Times New Roman" w:hAnsi="Times New Roman" w:cs="Times New Roman"/>
          <w:sz w:val="24"/>
          <w:szCs w:val="24"/>
          <w:lang w:eastAsia="en-US"/>
        </w:rPr>
        <w:t xml:space="preserve">ерческим интересам </w:t>
      </w:r>
      <w:r w:rsidR="008862D0">
        <w:rPr>
          <w:rFonts w:ascii="Times New Roman" w:hAnsi="Times New Roman" w:cs="Times New Roman"/>
          <w:sz w:val="24"/>
          <w:szCs w:val="24"/>
          <w:lang w:eastAsia="en-US"/>
        </w:rPr>
        <w:t>потенциальных поставщиков</w:t>
      </w:r>
      <w:r w:rsidR="00C6075D">
        <w:rPr>
          <w:rFonts w:ascii="Times New Roman" w:hAnsi="Times New Roman" w:cs="Times New Roman"/>
          <w:sz w:val="24"/>
          <w:szCs w:val="24"/>
          <w:lang w:eastAsia="en-US"/>
        </w:rPr>
        <w:t>;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 или</w:t>
      </w:r>
    </w:p>
    <w:p w:rsidR="00C72357" w:rsidRPr="00EE144C" w:rsidRDefault="00C327AF" w:rsidP="00E971F1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E144C">
        <w:rPr>
          <w:rFonts w:ascii="Times New Roman" w:hAnsi="Times New Roman" w:cs="Times New Roman"/>
          <w:sz w:val="24"/>
          <w:szCs w:val="24"/>
          <w:lang w:eastAsia="en-US"/>
        </w:rPr>
        <w:t xml:space="preserve">c) может нанести вред честной конкуренции между </w:t>
      </w:r>
      <w:proofErr w:type="gramStart"/>
      <w:r w:rsidR="00E147EC">
        <w:rPr>
          <w:rFonts w:ascii="Times New Roman" w:hAnsi="Times New Roman" w:cs="Times New Roman"/>
          <w:sz w:val="24"/>
          <w:szCs w:val="24"/>
          <w:lang w:eastAsia="en-US"/>
        </w:rPr>
        <w:t>потенциальным</w:t>
      </w:r>
      <w:proofErr w:type="gramEnd"/>
      <w:r w:rsidR="00E147EC">
        <w:rPr>
          <w:rFonts w:ascii="Times New Roman" w:hAnsi="Times New Roman" w:cs="Times New Roman"/>
          <w:sz w:val="24"/>
          <w:szCs w:val="24"/>
          <w:lang w:eastAsia="en-US"/>
        </w:rPr>
        <w:t xml:space="preserve"> поставщикам</w:t>
      </w:r>
      <w:r w:rsidRPr="00EE144C">
        <w:rPr>
          <w:rFonts w:ascii="Times New Roman" w:hAnsi="Times New Roman" w:cs="Times New Roman"/>
          <w:sz w:val="24"/>
          <w:szCs w:val="24"/>
          <w:lang w:eastAsia="en-US"/>
        </w:rPr>
        <w:t>и.</w:t>
      </w:r>
    </w:p>
    <w:p w:rsidR="00A4048C" w:rsidRPr="00570853" w:rsidRDefault="00A4048C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sz w:val="24"/>
          <w:szCs w:val="24"/>
        </w:rPr>
        <w:br w:type="page"/>
      </w:r>
    </w:p>
    <w:p w:rsidR="00E971F1" w:rsidRPr="00E971F1" w:rsidRDefault="00E971F1" w:rsidP="00E971F1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E971F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lastRenderedPageBreak/>
        <w:t>Приложение</w:t>
      </w:r>
      <w:proofErr w:type="gramStart"/>
      <w:r w:rsidRPr="00E971F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В</w:t>
      </w:r>
      <w:proofErr w:type="gramEnd"/>
    </w:p>
    <w:p w:rsidR="00E971F1" w:rsidRPr="00E971F1" w:rsidRDefault="00E971F1" w:rsidP="00E971F1">
      <w:pPr>
        <w:widowControl/>
        <w:ind w:firstLine="0"/>
        <w:jc w:val="center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E971F1">
        <w:rPr>
          <w:rFonts w:ascii="Times New Roman" w:hAnsi="Times New Roman" w:cs="Times New Roman"/>
          <w:i/>
          <w:sz w:val="24"/>
          <w:szCs w:val="24"/>
          <w:lang w:eastAsia="en-US"/>
        </w:rPr>
        <w:t>(</w:t>
      </w:r>
      <w:r>
        <w:rPr>
          <w:rFonts w:ascii="Times New Roman" w:hAnsi="Times New Roman" w:cs="Times New Roman"/>
          <w:i/>
          <w:sz w:val="24"/>
          <w:szCs w:val="24"/>
          <w:lang w:eastAsia="en-US"/>
        </w:rPr>
        <w:t>информационное</w:t>
      </w:r>
      <w:r w:rsidRPr="00E971F1">
        <w:rPr>
          <w:rFonts w:ascii="Times New Roman" w:hAnsi="Times New Roman" w:cs="Times New Roman"/>
          <w:i/>
          <w:sz w:val="24"/>
          <w:szCs w:val="24"/>
          <w:lang w:eastAsia="en-US"/>
        </w:rPr>
        <w:t>)</w:t>
      </w:r>
    </w:p>
    <w:p w:rsidR="00E971F1" w:rsidRPr="00E971F1" w:rsidRDefault="00E971F1" w:rsidP="00E971F1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E971F1" w:rsidRPr="00E971F1" w:rsidRDefault="00D172AD" w:rsidP="00E971F1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Содержание заявки на участие в конкурсе</w:t>
      </w:r>
    </w:p>
    <w:p w:rsidR="00E971F1" w:rsidRPr="00E971F1" w:rsidRDefault="00E971F1" w:rsidP="00E971F1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bookmarkStart w:id="29" w:name="bookmark43"/>
    </w:p>
    <w:bookmarkEnd w:id="29"/>
    <w:p w:rsidR="00E971F1" w:rsidRPr="00E971F1" w:rsidRDefault="00D172AD" w:rsidP="00E971F1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Содержание заявки на участие в конкурсе</w:t>
      </w:r>
      <w:r w:rsidR="00E971F1" w:rsidRPr="00E971F1">
        <w:rPr>
          <w:rFonts w:ascii="Times New Roman" w:hAnsi="Times New Roman" w:cs="Times New Roman"/>
          <w:sz w:val="24"/>
          <w:szCs w:val="24"/>
          <w:lang w:eastAsia="en-US"/>
        </w:rPr>
        <w:t xml:space="preserve"> информируют </w:t>
      </w:r>
      <w:r w:rsidR="008862D0">
        <w:rPr>
          <w:rFonts w:ascii="Times New Roman" w:hAnsi="Times New Roman" w:cs="Times New Roman"/>
          <w:sz w:val="24"/>
          <w:szCs w:val="24"/>
          <w:lang w:eastAsia="en-US"/>
        </w:rPr>
        <w:t>потенциальных поставщиков</w:t>
      </w:r>
      <w:r w:rsidR="00E971F1" w:rsidRPr="00E971F1">
        <w:rPr>
          <w:rFonts w:ascii="Times New Roman" w:hAnsi="Times New Roman" w:cs="Times New Roman"/>
          <w:sz w:val="24"/>
          <w:szCs w:val="24"/>
          <w:lang w:eastAsia="en-US"/>
        </w:rPr>
        <w:t xml:space="preserve"> о процедурах, которые необходимо соблюдать, и о документации, которую необходимо представить вместе с </w:t>
      </w:r>
      <w:r w:rsidR="00AF3685">
        <w:rPr>
          <w:rFonts w:ascii="Times New Roman" w:hAnsi="Times New Roman" w:cs="Times New Roman"/>
          <w:sz w:val="24"/>
          <w:szCs w:val="24"/>
          <w:lang w:eastAsia="en-US"/>
        </w:rPr>
        <w:t xml:space="preserve">формой </w:t>
      </w:r>
      <w:r w:rsidR="00E971F1" w:rsidRPr="00E971F1">
        <w:rPr>
          <w:rFonts w:ascii="Times New Roman" w:hAnsi="Times New Roman" w:cs="Times New Roman"/>
          <w:sz w:val="24"/>
          <w:szCs w:val="24"/>
          <w:lang w:eastAsia="en-US"/>
        </w:rPr>
        <w:t>выражени</w:t>
      </w:r>
      <w:r w:rsidR="00AF3685">
        <w:rPr>
          <w:rFonts w:ascii="Times New Roman" w:hAnsi="Times New Roman" w:cs="Times New Roman"/>
          <w:sz w:val="24"/>
          <w:szCs w:val="24"/>
          <w:lang w:eastAsia="en-US"/>
        </w:rPr>
        <w:t>я</w:t>
      </w:r>
      <w:r w:rsidR="00E971F1" w:rsidRPr="00E971F1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7A752E">
        <w:rPr>
          <w:rFonts w:ascii="Times New Roman" w:hAnsi="Times New Roman" w:cs="Times New Roman"/>
          <w:sz w:val="24"/>
          <w:szCs w:val="24"/>
          <w:lang w:eastAsia="en-US"/>
        </w:rPr>
        <w:t>согласия</w:t>
      </w:r>
      <w:r w:rsidR="00E971F1" w:rsidRPr="00E971F1">
        <w:rPr>
          <w:rFonts w:ascii="Times New Roman" w:hAnsi="Times New Roman" w:cs="Times New Roman"/>
          <w:sz w:val="24"/>
          <w:szCs w:val="24"/>
          <w:lang w:eastAsia="en-US"/>
        </w:rPr>
        <w:t xml:space="preserve">, в противном случае </w:t>
      </w:r>
      <w:r w:rsidR="00AF3685">
        <w:rPr>
          <w:rFonts w:ascii="Times New Roman" w:hAnsi="Times New Roman" w:cs="Times New Roman"/>
          <w:sz w:val="24"/>
          <w:szCs w:val="24"/>
          <w:lang w:eastAsia="en-US"/>
        </w:rPr>
        <w:t>заявка</w:t>
      </w:r>
      <w:r w:rsidR="00E971F1" w:rsidRPr="00E971F1">
        <w:rPr>
          <w:rFonts w:ascii="Times New Roman" w:hAnsi="Times New Roman" w:cs="Times New Roman"/>
          <w:sz w:val="24"/>
          <w:szCs w:val="24"/>
          <w:lang w:eastAsia="en-US"/>
        </w:rPr>
        <w:t xml:space="preserve"> может быть отклонен</w:t>
      </w:r>
      <w:r w:rsidR="00AF3685">
        <w:rPr>
          <w:rFonts w:ascii="Times New Roman" w:hAnsi="Times New Roman" w:cs="Times New Roman"/>
          <w:sz w:val="24"/>
          <w:szCs w:val="24"/>
          <w:lang w:eastAsia="en-US"/>
        </w:rPr>
        <w:t>а</w:t>
      </w:r>
      <w:r w:rsidR="00E971F1" w:rsidRPr="00E971F1">
        <w:rPr>
          <w:rFonts w:ascii="Times New Roman" w:hAnsi="Times New Roman" w:cs="Times New Roman"/>
          <w:sz w:val="24"/>
          <w:szCs w:val="24"/>
          <w:lang w:eastAsia="en-US"/>
        </w:rPr>
        <w:t xml:space="preserve"> или не пройти оценку. </w:t>
      </w:r>
      <w:r>
        <w:rPr>
          <w:rFonts w:ascii="Times New Roman" w:hAnsi="Times New Roman" w:cs="Times New Roman"/>
          <w:sz w:val="24"/>
          <w:szCs w:val="24"/>
          <w:lang w:eastAsia="en-US"/>
        </w:rPr>
        <w:t>Содержание заявки на участие в конкурсе</w:t>
      </w:r>
      <w:r w:rsidR="00E971F1" w:rsidRPr="00E971F1">
        <w:rPr>
          <w:rFonts w:ascii="Times New Roman" w:hAnsi="Times New Roman" w:cs="Times New Roman"/>
          <w:sz w:val="24"/>
          <w:szCs w:val="24"/>
          <w:lang w:eastAsia="en-US"/>
        </w:rPr>
        <w:t xml:space="preserve"> также устанавлива</w:t>
      </w:r>
      <w:r w:rsidR="00AF3685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="00E971F1" w:rsidRPr="00E971F1">
        <w:rPr>
          <w:rFonts w:ascii="Times New Roman" w:hAnsi="Times New Roman" w:cs="Times New Roman"/>
          <w:sz w:val="24"/>
          <w:szCs w:val="24"/>
          <w:lang w:eastAsia="en-US"/>
        </w:rPr>
        <w:t xml:space="preserve">т порядок, </w:t>
      </w:r>
      <w:r w:rsidR="00AF3685">
        <w:rPr>
          <w:rFonts w:ascii="Times New Roman" w:hAnsi="Times New Roman" w:cs="Times New Roman"/>
          <w:sz w:val="24"/>
          <w:szCs w:val="24"/>
          <w:lang w:eastAsia="en-US"/>
        </w:rPr>
        <w:t>согласно</w:t>
      </w:r>
      <w:r w:rsidR="00AF3685" w:rsidRPr="00E971F1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E971F1" w:rsidRPr="00E971F1">
        <w:rPr>
          <w:rFonts w:ascii="Times New Roman" w:hAnsi="Times New Roman" w:cs="Times New Roman"/>
          <w:sz w:val="24"/>
          <w:szCs w:val="24"/>
          <w:lang w:eastAsia="en-US"/>
        </w:rPr>
        <w:t>котором</w:t>
      </w:r>
      <w:r w:rsidR="00AF3685">
        <w:rPr>
          <w:rFonts w:ascii="Times New Roman" w:hAnsi="Times New Roman" w:cs="Times New Roman"/>
          <w:sz w:val="24"/>
          <w:szCs w:val="24"/>
          <w:lang w:eastAsia="en-US"/>
        </w:rPr>
        <w:t>у,</w:t>
      </w:r>
      <w:r w:rsidR="00E971F1" w:rsidRPr="00E971F1">
        <w:rPr>
          <w:rFonts w:ascii="Times New Roman" w:hAnsi="Times New Roman" w:cs="Times New Roman"/>
          <w:sz w:val="24"/>
          <w:szCs w:val="24"/>
          <w:lang w:eastAsia="en-US"/>
        </w:rPr>
        <w:t xml:space="preserve"> заказчик обязуется проводить процесс и оценивать полученные </w:t>
      </w:r>
      <w:r w:rsidR="00AF3685">
        <w:rPr>
          <w:rFonts w:ascii="Times New Roman" w:hAnsi="Times New Roman" w:cs="Times New Roman"/>
          <w:sz w:val="24"/>
          <w:szCs w:val="24"/>
          <w:lang w:eastAsia="en-US"/>
        </w:rPr>
        <w:t>заявки</w:t>
      </w:r>
      <w:r w:rsidR="00E971F1" w:rsidRPr="00E971F1">
        <w:rPr>
          <w:rFonts w:ascii="Times New Roman" w:hAnsi="Times New Roman" w:cs="Times New Roman"/>
          <w:sz w:val="24"/>
          <w:szCs w:val="24"/>
          <w:lang w:eastAsia="en-US"/>
        </w:rPr>
        <w:t xml:space="preserve"> путем создания набора общих правил, относящихся к процессу объявления и получения </w:t>
      </w:r>
      <w:r w:rsidR="00AF3685">
        <w:rPr>
          <w:rFonts w:ascii="Times New Roman" w:hAnsi="Times New Roman" w:cs="Times New Roman"/>
          <w:sz w:val="24"/>
          <w:szCs w:val="24"/>
          <w:lang w:eastAsia="en-US"/>
        </w:rPr>
        <w:t xml:space="preserve">формы </w:t>
      </w:r>
      <w:r w:rsidR="00D16B19">
        <w:rPr>
          <w:rFonts w:ascii="Times New Roman" w:hAnsi="Times New Roman" w:cs="Times New Roman"/>
          <w:sz w:val="24"/>
          <w:szCs w:val="24"/>
          <w:lang w:eastAsia="en-US"/>
        </w:rPr>
        <w:t>выражения</w:t>
      </w:r>
      <w:r w:rsidR="00E971F1" w:rsidRPr="00E971F1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7A752E">
        <w:rPr>
          <w:rFonts w:ascii="Times New Roman" w:hAnsi="Times New Roman" w:cs="Times New Roman"/>
          <w:sz w:val="24"/>
          <w:szCs w:val="24"/>
          <w:lang w:eastAsia="en-US"/>
        </w:rPr>
        <w:t>согласия</w:t>
      </w:r>
      <w:r w:rsidR="00E971F1" w:rsidRPr="00E971F1">
        <w:rPr>
          <w:rFonts w:ascii="Times New Roman" w:hAnsi="Times New Roman" w:cs="Times New Roman"/>
          <w:sz w:val="24"/>
          <w:szCs w:val="24"/>
          <w:lang w:eastAsia="en-US"/>
        </w:rPr>
        <w:t>, и относящиеся к ним переменные по конкретному проекту.</w:t>
      </w:r>
    </w:p>
    <w:p w:rsidR="00E971F1" w:rsidRPr="00E971F1" w:rsidRDefault="00E971F1" w:rsidP="00E971F1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971F1">
        <w:rPr>
          <w:rFonts w:ascii="Times New Roman" w:hAnsi="Times New Roman" w:cs="Times New Roman"/>
          <w:sz w:val="24"/>
          <w:szCs w:val="24"/>
          <w:lang w:eastAsia="en-US"/>
        </w:rPr>
        <w:t xml:space="preserve">Стандартные </w:t>
      </w:r>
      <w:r w:rsidR="007F781E">
        <w:rPr>
          <w:rFonts w:ascii="Times New Roman" w:hAnsi="Times New Roman" w:cs="Times New Roman"/>
          <w:sz w:val="24"/>
          <w:szCs w:val="24"/>
          <w:lang w:eastAsia="en-US"/>
        </w:rPr>
        <w:t>условия запроса</w:t>
      </w:r>
      <w:r w:rsidR="00F73EBE">
        <w:rPr>
          <w:rFonts w:ascii="Times New Roman" w:hAnsi="Times New Roman" w:cs="Times New Roman"/>
          <w:sz w:val="24"/>
          <w:szCs w:val="24"/>
          <w:lang w:eastAsia="en-US"/>
        </w:rPr>
        <w:t xml:space="preserve"> формы </w:t>
      </w:r>
      <w:r w:rsidRPr="00E971F1">
        <w:rPr>
          <w:rFonts w:ascii="Times New Roman" w:hAnsi="Times New Roman" w:cs="Times New Roman"/>
          <w:sz w:val="24"/>
          <w:szCs w:val="24"/>
          <w:lang w:eastAsia="en-US"/>
        </w:rPr>
        <w:t xml:space="preserve">выражения </w:t>
      </w:r>
      <w:r w:rsidR="007A752E">
        <w:rPr>
          <w:rFonts w:ascii="Times New Roman" w:hAnsi="Times New Roman" w:cs="Times New Roman"/>
          <w:sz w:val="24"/>
          <w:szCs w:val="24"/>
          <w:lang w:eastAsia="en-US"/>
        </w:rPr>
        <w:t>согласия</w:t>
      </w:r>
      <w:r w:rsidRPr="00E971F1">
        <w:rPr>
          <w:rFonts w:ascii="Times New Roman" w:hAnsi="Times New Roman" w:cs="Times New Roman"/>
          <w:sz w:val="24"/>
          <w:szCs w:val="24"/>
          <w:lang w:eastAsia="en-US"/>
        </w:rPr>
        <w:t>, содержащиеся в настоящем стандарте, предполагают, что определенная информация, связанная с конкретными подпунктами, содержится в документе, озаглавленном «</w:t>
      </w:r>
      <w:r w:rsidR="00D172AD">
        <w:rPr>
          <w:rFonts w:ascii="Times New Roman" w:hAnsi="Times New Roman" w:cs="Times New Roman"/>
          <w:sz w:val="24"/>
          <w:szCs w:val="24"/>
          <w:lang w:eastAsia="en-US"/>
        </w:rPr>
        <w:t>содержание заявки на участие в конкурсе</w:t>
      </w:r>
      <w:r w:rsidRPr="00E971F1">
        <w:rPr>
          <w:rFonts w:ascii="Times New Roman" w:hAnsi="Times New Roman" w:cs="Times New Roman"/>
          <w:sz w:val="24"/>
          <w:szCs w:val="24"/>
          <w:lang w:eastAsia="en-US"/>
        </w:rPr>
        <w:t>». Такие подпункты утрачивают силу, если такая информация не будет предоставлена.</w:t>
      </w:r>
    </w:p>
    <w:p w:rsidR="00E971F1" w:rsidRPr="00E971F1" w:rsidRDefault="00E971F1" w:rsidP="00E971F1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E971F1">
        <w:rPr>
          <w:rFonts w:ascii="Times New Roman" w:hAnsi="Times New Roman" w:cs="Times New Roman"/>
          <w:sz w:val="24"/>
          <w:szCs w:val="24"/>
          <w:lang w:eastAsia="en-US"/>
        </w:rPr>
        <w:t xml:space="preserve">В </w:t>
      </w:r>
      <w:r>
        <w:rPr>
          <w:rFonts w:ascii="Times New Roman" w:hAnsi="Times New Roman" w:cs="Times New Roman"/>
          <w:sz w:val="24"/>
          <w:szCs w:val="24"/>
          <w:lang w:eastAsia="en-US"/>
        </w:rPr>
        <w:t>настоящем</w:t>
      </w:r>
      <w:r w:rsidRPr="00E971F1">
        <w:rPr>
          <w:rFonts w:ascii="Times New Roman" w:hAnsi="Times New Roman" w:cs="Times New Roman"/>
          <w:sz w:val="24"/>
          <w:szCs w:val="24"/>
          <w:lang w:eastAsia="en-US"/>
        </w:rPr>
        <w:t xml:space="preserve"> приложении приведен</w:t>
      </w:r>
      <w:r w:rsidR="00F73EBE">
        <w:rPr>
          <w:rFonts w:ascii="Times New Roman" w:hAnsi="Times New Roman" w:cs="Times New Roman"/>
          <w:sz w:val="24"/>
          <w:szCs w:val="24"/>
          <w:lang w:eastAsia="en-US"/>
        </w:rPr>
        <w:t>о</w:t>
      </w:r>
      <w:r w:rsidRPr="00E971F1">
        <w:rPr>
          <w:rFonts w:ascii="Times New Roman" w:hAnsi="Times New Roman" w:cs="Times New Roman"/>
          <w:sz w:val="24"/>
          <w:szCs w:val="24"/>
          <w:lang w:eastAsia="en-US"/>
        </w:rPr>
        <w:t xml:space="preserve"> общ</w:t>
      </w:r>
      <w:r w:rsidR="00F73EBE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Pr="00E971F1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="00F73EBE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D172AD">
        <w:rPr>
          <w:rFonts w:ascii="Times New Roman" w:hAnsi="Times New Roman" w:cs="Times New Roman"/>
          <w:sz w:val="24"/>
          <w:szCs w:val="24"/>
          <w:lang w:eastAsia="en-US"/>
        </w:rPr>
        <w:t>содержани</w:t>
      </w:r>
      <w:r w:rsidR="00F73EBE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="00D172AD">
        <w:rPr>
          <w:rFonts w:ascii="Times New Roman" w:hAnsi="Times New Roman" w:cs="Times New Roman"/>
          <w:sz w:val="24"/>
          <w:szCs w:val="24"/>
          <w:lang w:eastAsia="en-US"/>
        </w:rPr>
        <w:t xml:space="preserve"> заявки на участие в конкурсе</w:t>
      </w:r>
      <w:r w:rsidRPr="00E971F1">
        <w:rPr>
          <w:rFonts w:ascii="Times New Roman" w:hAnsi="Times New Roman" w:cs="Times New Roman"/>
          <w:sz w:val="24"/>
          <w:szCs w:val="24"/>
          <w:lang w:eastAsia="en-US"/>
        </w:rPr>
        <w:t xml:space="preserve">. </w:t>
      </w:r>
      <w:r w:rsidR="00F73EBE">
        <w:rPr>
          <w:rFonts w:ascii="Times New Roman" w:hAnsi="Times New Roman" w:cs="Times New Roman"/>
          <w:sz w:val="24"/>
          <w:szCs w:val="24"/>
          <w:lang w:eastAsia="en-US"/>
        </w:rPr>
        <w:t>С</w:t>
      </w:r>
      <w:r w:rsidR="00D172AD">
        <w:rPr>
          <w:rFonts w:ascii="Times New Roman" w:hAnsi="Times New Roman" w:cs="Times New Roman"/>
          <w:sz w:val="24"/>
          <w:szCs w:val="24"/>
          <w:lang w:eastAsia="en-US"/>
        </w:rPr>
        <w:t>одержани</w:t>
      </w:r>
      <w:r w:rsidR="00F73EBE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="00D172AD">
        <w:rPr>
          <w:rFonts w:ascii="Times New Roman" w:hAnsi="Times New Roman" w:cs="Times New Roman"/>
          <w:sz w:val="24"/>
          <w:szCs w:val="24"/>
          <w:lang w:eastAsia="en-US"/>
        </w:rPr>
        <w:t xml:space="preserve"> заявки на участие в конкурсе</w:t>
      </w:r>
      <w:r w:rsidRPr="00E971F1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="00F73EBE">
        <w:rPr>
          <w:rFonts w:ascii="Times New Roman" w:hAnsi="Times New Roman" w:cs="Times New Roman"/>
          <w:sz w:val="24"/>
          <w:szCs w:val="24"/>
          <w:lang w:eastAsia="en-US"/>
        </w:rPr>
        <w:t>приведенное</w:t>
      </w:r>
      <w:r w:rsidR="00F73EBE" w:rsidRPr="00E971F1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E971F1">
        <w:rPr>
          <w:rFonts w:ascii="Times New Roman" w:hAnsi="Times New Roman" w:cs="Times New Roman"/>
          <w:sz w:val="24"/>
          <w:szCs w:val="24"/>
          <w:lang w:eastAsia="en-US"/>
        </w:rPr>
        <w:t xml:space="preserve">в колонках 1 и 2 </w:t>
      </w:r>
      <w:hyperlink w:anchor="bookmark45" w:history="1">
        <w:r w:rsidRPr="00E971F1">
          <w:rPr>
            <w:rFonts w:ascii="Times New Roman" w:hAnsi="Times New Roman" w:cs="Times New Roman"/>
            <w:sz w:val="24"/>
            <w:szCs w:val="24"/>
            <w:lang w:eastAsia="en-US"/>
          </w:rPr>
          <w:t>таблицы В.1</w:t>
        </w:r>
      </w:hyperlink>
      <w:r w:rsidRPr="00E971F1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="00F73EBE">
        <w:rPr>
          <w:rFonts w:ascii="Times New Roman" w:hAnsi="Times New Roman" w:cs="Times New Roman"/>
          <w:sz w:val="24"/>
          <w:szCs w:val="24"/>
          <w:lang w:eastAsia="en-US"/>
        </w:rPr>
        <w:t xml:space="preserve">должно быть </w:t>
      </w:r>
      <w:r w:rsidRPr="00E971F1">
        <w:rPr>
          <w:rFonts w:ascii="Times New Roman" w:hAnsi="Times New Roman" w:cs="Times New Roman"/>
          <w:sz w:val="24"/>
          <w:szCs w:val="24"/>
          <w:lang w:eastAsia="en-US"/>
        </w:rPr>
        <w:t>включ</w:t>
      </w:r>
      <w:r w:rsidR="00F73EBE">
        <w:rPr>
          <w:rFonts w:ascii="Times New Roman" w:hAnsi="Times New Roman" w:cs="Times New Roman"/>
          <w:sz w:val="24"/>
          <w:szCs w:val="24"/>
          <w:lang w:eastAsia="en-US"/>
        </w:rPr>
        <w:t>ено</w:t>
      </w:r>
      <w:r w:rsidRPr="00E971F1">
        <w:rPr>
          <w:rFonts w:ascii="Times New Roman" w:hAnsi="Times New Roman" w:cs="Times New Roman"/>
          <w:sz w:val="24"/>
          <w:szCs w:val="24"/>
          <w:lang w:eastAsia="en-US"/>
        </w:rPr>
        <w:t xml:space="preserve"> в закупочную документацию по мере необходимости.</w:t>
      </w:r>
    </w:p>
    <w:p w:rsidR="00E971F1" w:rsidRPr="00E971F1" w:rsidRDefault="00E971F1" w:rsidP="00E971F1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bookmarkStart w:id="30" w:name="bookmark45"/>
    </w:p>
    <w:p w:rsidR="00E971F1" w:rsidRDefault="00E971F1" w:rsidP="00E971F1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E971F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Т</w:t>
      </w:r>
      <w:bookmarkEnd w:id="30"/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аблица B.1 -</w:t>
      </w:r>
      <w:r w:rsidRPr="00E971F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D172AD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Содержание заявки на участие в конкурсе</w:t>
      </w:r>
      <w:r w:rsidRPr="00E971F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, включенн</w:t>
      </w:r>
      <w:r w:rsidR="00F73EBE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о</w:t>
      </w:r>
      <w:r w:rsidRPr="00E971F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е в закупочную документацию</w:t>
      </w:r>
    </w:p>
    <w:p w:rsidR="00E971F1" w:rsidRPr="009A7919" w:rsidRDefault="00E971F1" w:rsidP="00E971F1">
      <w:pPr>
        <w:widowControl/>
        <w:jc w:val="center"/>
        <w:rPr>
          <w:rFonts w:ascii="Times New Roman" w:hAnsi="Times New Roman" w:cs="Times New Roman"/>
          <w:b/>
          <w:bCs/>
          <w:sz w:val="16"/>
          <w:szCs w:val="16"/>
          <w:lang w:eastAsia="en-US"/>
        </w:rPr>
      </w:pPr>
    </w:p>
    <w:tbl>
      <w:tblPr>
        <w:tblW w:w="935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3"/>
        <w:gridCol w:w="5814"/>
        <w:gridCol w:w="2409"/>
      </w:tblGrid>
      <w:tr w:rsidR="00E971F1" w:rsidRPr="00E971F1" w:rsidTr="009A7919">
        <w:trPr>
          <w:trHeight w:val="594"/>
          <w:jc w:val="center"/>
        </w:trPr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971F1" w:rsidRPr="00E971F1" w:rsidRDefault="00E971F1" w:rsidP="00C35EAE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lang w:val="en-US" w:eastAsia="en-US"/>
              </w:rPr>
            </w:pPr>
            <w:r w:rsidRPr="00E971F1">
              <w:rPr>
                <w:rFonts w:ascii="Times New Roman" w:hAnsi="Times New Roman" w:cs="Times New Roman"/>
                <w:b/>
                <w:bCs/>
                <w:lang w:eastAsia="en-US"/>
              </w:rPr>
              <w:t>Номер под</w:t>
            </w:r>
            <w:r w:rsidR="00C35EAE">
              <w:rPr>
                <w:rFonts w:ascii="Times New Roman" w:hAnsi="Times New Roman" w:cs="Times New Roman"/>
                <w:b/>
                <w:bCs/>
                <w:lang w:eastAsia="en-US"/>
              </w:rPr>
              <w:t>раздела</w:t>
            </w:r>
          </w:p>
        </w:tc>
        <w:tc>
          <w:tcPr>
            <w:tcW w:w="581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971F1" w:rsidRPr="000F5690" w:rsidRDefault="00D172AD" w:rsidP="00E971F1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Содержание заявки на участие в конкурсе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971F1" w:rsidRPr="00E971F1" w:rsidRDefault="00E971F1" w:rsidP="00E971F1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lang w:val="en-US" w:eastAsia="en-US"/>
              </w:rPr>
            </w:pPr>
            <w:r w:rsidRPr="00E971F1">
              <w:rPr>
                <w:rFonts w:ascii="Times New Roman" w:hAnsi="Times New Roman" w:cs="Times New Roman"/>
                <w:b/>
                <w:bCs/>
                <w:lang w:eastAsia="en-US"/>
              </w:rPr>
              <w:t>Руководящие указания</w:t>
            </w:r>
          </w:p>
        </w:tc>
      </w:tr>
      <w:tr w:rsidR="00E971F1" w:rsidRPr="00E971F1" w:rsidTr="009A7919">
        <w:trPr>
          <w:trHeight w:val="2069"/>
          <w:jc w:val="center"/>
        </w:trPr>
        <w:tc>
          <w:tcPr>
            <w:tcW w:w="113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1F1" w:rsidRPr="00E971F1" w:rsidRDefault="00E971F1" w:rsidP="00E971F1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81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1F1" w:rsidRPr="00E971F1" w:rsidRDefault="007F781E" w:rsidP="00E971F1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Условия запроса</w:t>
            </w:r>
            <w:r w:rsidR="00AB5B45">
              <w:rPr>
                <w:rFonts w:ascii="Times New Roman" w:hAnsi="Times New Roman" w:cs="Times New Roman"/>
                <w:lang w:eastAsia="en-US"/>
              </w:rPr>
              <w:t xml:space="preserve"> формы </w:t>
            </w:r>
            <w:r w:rsidR="00E971F1" w:rsidRPr="00E971F1">
              <w:rPr>
                <w:rFonts w:ascii="Times New Roman" w:hAnsi="Times New Roman" w:cs="Times New Roman"/>
                <w:lang w:eastAsia="en-US"/>
              </w:rPr>
              <w:t xml:space="preserve">выражения </w:t>
            </w:r>
            <w:r w:rsidR="007A752E">
              <w:rPr>
                <w:rFonts w:ascii="Times New Roman" w:hAnsi="Times New Roman" w:cs="Times New Roman"/>
                <w:lang w:eastAsia="en-US"/>
              </w:rPr>
              <w:t>согласия</w:t>
            </w:r>
            <w:r w:rsidR="00E971F1" w:rsidRPr="00E971F1">
              <w:rPr>
                <w:rFonts w:ascii="Times New Roman" w:hAnsi="Times New Roman" w:cs="Times New Roman"/>
                <w:lang w:eastAsia="en-US"/>
              </w:rPr>
              <w:t xml:space="preserve"> являются стандартными условиями </w:t>
            </w:r>
            <w:r w:rsidR="00AB5B45">
              <w:rPr>
                <w:rFonts w:ascii="Times New Roman" w:hAnsi="Times New Roman" w:cs="Times New Roman"/>
                <w:lang w:eastAsia="en-US"/>
              </w:rPr>
              <w:t xml:space="preserve">для запроса формы </w:t>
            </w:r>
            <w:r w:rsidR="00E971F1" w:rsidRPr="00E971F1">
              <w:rPr>
                <w:rFonts w:ascii="Times New Roman" w:hAnsi="Times New Roman" w:cs="Times New Roman"/>
                <w:lang w:eastAsia="en-US"/>
              </w:rPr>
              <w:t xml:space="preserve">выражения </w:t>
            </w:r>
            <w:r w:rsidR="007A752E">
              <w:rPr>
                <w:rFonts w:ascii="Times New Roman" w:hAnsi="Times New Roman" w:cs="Times New Roman"/>
                <w:lang w:eastAsia="en-US"/>
              </w:rPr>
              <w:t>согласия</w:t>
            </w:r>
            <w:r w:rsidR="00E971F1" w:rsidRPr="00E971F1">
              <w:rPr>
                <w:rFonts w:ascii="Times New Roman" w:hAnsi="Times New Roman" w:cs="Times New Roman"/>
                <w:lang w:eastAsia="en-US"/>
              </w:rPr>
              <w:t>, содержащимися в настоящем стандарте.</w:t>
            </w:r>
          </w:p>
          <w:p w:rsidR="00E971F1" w:rsidRPr="00E971F1" w:rsidRDefault="00E971F1" w:rsidP="00E971F1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E971F1">
              <w:rPr>
                <w:rFonts w:ascii="Times New Roman" w:hAnsi="Times New Roman" w:cs="Times New Roman"/>
                <w:lang w:eastAsia="en-US"/>
              </w:rPr>
              <w:t xml:space="preserve">В стандартных условиях </w:t>
            </w:r>
            <w:r w:rsidR="00AB5B45">
              <w:rPr>
                <w:rFonts w:ascii="Times New Roman" w:hAnsi="Times New Roman" w:cs="Times New Roman"/>
                <w:lang w:eastAsia="en-US"/>
              </w:rPr>
              <w:t xml:space="preserve">для запроса формы </w:t>
            </w:r>
            <w:r w:rsidRPr="00E971F1">
              <w:rPr>
                <w:rFonts w:ascii="Times New Roman" w:hAnsi="Times New Roman" w:cs="Times New Roman"/>
                <w:lang w:eastAsia="en-US"/>
              </w:rPr>
              <w:t xml:space="preserve">выражения </w:t>
            </w:r>
            <w:r w:rsidR="007A752E">
              <w:rPr>
                <w:rFonts w:ascii="Times New Roman" w:hAnsi="Times New Roman" w:cs="Times New Roman"/>
                <w:lang w:eastAsia="en-US"/>
              </w:rPr>
              <w:t>согласия</w:t>
            </w:r>
            <w:r w:rsidRPr="00E971F1">
              <w:rPr>
                <w:rFonts w:ascii="Times New Roman" w:hAnsi="Times New Roman" w:cs="Times New Roman"/>
                <w:lang w:eastAsia="en-US"/>
              </w:rPr>
              <w:t xml:space="preserve"> содержатся несколько ссылок на </w:t>
            </w:r>
            <w:r w:rsidR="00D172AD">
              <w:rPr>
                <w:rFonts w:ascii="Times New Roman" w:hAnsi="Times New Roman" w:cs="Times New Roman"/>
                <w:lang w:eastAsia="en-US"/>
              </w:rPr>
              <w:t>содержание заявки на участие в конкурсе</w:t>
            </w:r>
            <w:r w:rsidRPr="00E971F1">
              <w:rPr>
                <w:rFonts w:ascii="Times New Roman" w:hAnsi="Times New Roman" w:cs="Times New Roman"/>
                <w:lang w:eastAsia="en-US"/>
              </w:rPr>
              <w:t xml:space="preserve">. </w:t>
            </w:r>
            <w:r w:rsidR="00D172AD">
              <w:rPr>
                <w:rFonts w:ascii="Times New Roman" w:hAnsi="Times New Roman" w:cs="Times New Roman"/>
                <w:lang w:eastAsia="en-US"/>
              </w:rPr>
              <w:t>Содержание заявки на участие в конкурсе</w:t>
            </w:r>
            <w:r w:rsidRPr="00E971F1">
              <w:rPr>
                <w:rFonts w:ascii="Times New Roman" w:hAnsi="Times New Roman" w:cs="Times New Roman"/>
                <w:lang w:eastAsia="en-US"/>
              </w:rPr>
              <w:t xml:space="preserve"> име</w:t>
            </w:r>
            <w:r w:rsidR="00AB5B45">
              <w:rPr>
                <w:rFonts w:ascii="Times New Roman" w:hAnsi="Times New Roman" w:cs="Times New Roman"/>
                <w:lang w:eastAsia="en-US"/>
              </w:rPr>
              <w:t>е</w:t>
            </w:r>
            <w:r w:rsidRPr="00E971F1">
              <w:rPr>
                <w:rFonts w:ascii="Times New Roman" w:hAnsi="Times New Roman" w:cs="Times New Roman"/>
                <w:lang w:eastAsia="en-US"/>
              </w:rPr>
              <w:t xml:space="preserve">т преобладающую силу при толковании расхождений или несоответствий между </w:t>
            </w:r>
            <w:r w:rsidR="00AB5B45">
              <w:rPr>
                <w:rFonts w:ascii="Times New Roman" w:hAnsi="Times New Roman" w:cs="Times New Roman"/>
                <w:lang w:eastAsia="en-US"/>
              </w:rPr>
              <w:t>содержанием</w:t>
            </w:r>
            <w:r w:rsidRPr="00E971F1">
              <w:rPr>
                <w:rFonts w:ascii="Times New Roman" w:hAnsi="Times New Roman" w:cs="Times New Roman"/>
                <w:lang w:eastAsia="en-US"/>
              </w:rPr>
              <w:t xml:space="preserve"> и стандартными условиями </w:t>
            </w:r>
            <w:r w:rsidR="00AB5B45">
              <w:rPr>
                <w:rFonts w:ascii="Times New Roman" w:hAnsi="Times New Roman" w:cs="Times New Roman"/>
                <w:lang w:eastAsia="en-US"/>
              </w:rPr>
              <w:t xml:space="preserve">для запроса формы </w:t>
            </w:r>
            <w:r w:rsidRPr="00E971F1">
              <w:rPr>
                <w:rFonts w:ascii="Times New Roman" w:hAnsi="Times New Roman" w:cs="Times New Roman"/>
                <w:lang w:eastAsia="en-US"/>
              </w:rPr>
              <w:t xml:space="preserve">выражения </w:t>
            </w:r>
            <w:r w:rsidR="007A752E">
              <w:rPr>
                <w:rFonts w:ascii="Times New Roman" w:hAnsi="Times New Roman" w:cs="Times New Roman"/>
                <w:lang w:eastAsia="en-US"/>
              </w:rPr>
              <w:t>согласия</w:t>
            </w:r>
            <w:r w:rsidRPr="00E971F1">
              <w:rPr>
                <w:rFonts w:ascii="Times New Roman" w:hAnsi="Times New Roman" w:cs="Times New Roman"/>
                <w:lang w:eastAsia="en-US"/>
              </w:rPr>
              <w:t>.</w:t>
            </w:r>
          </w:p>
          <w:p w:rsidR="00E971F1" w:rsidRPr="00E971F1" w:rsidRDefault="00E971F1" w:rsidP="00E971F1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E971F1">
              <w:rPr>
                <w:rFonts w:ascii="Times New Roman" w:hAnsi="Times New Roman" w:cs="Times New Roman"/>
                <w:lang w:eastAsia="en-US"/>
              </w:rPr>
              <w:t xml:space="preserve">Каждый элемент приведенных ниже данных содержит перекрестную </w:t>
            </w:r>
            <w:r w:rsidRPr="00E971F1">
              <w:rPr>
                <w:rFonts w:ascii="Times New Roman" w:hAnsi="Times New Roman" w:cs="Times New Roman"/>
                <w:lang w:eastAsia="en-US"/>
              </w:rPr>
              <w:softHyphen/>
              <w:t xml:space="preserve">ссылку на подпункт стандартных условий </w:t>
            </w:r>
            <w:r w:rsidR="00AB5B45">
              <w:rPr>
                <w:rFonts w:ascii="Times New Roman" w:hAnsi="Times New Roman" w:cs="Times New Roman"/>
                <w:lang w:eastAsia="en-US"/>
              </w:rPr>
              <w:t xml:space="preserve">для запроса формы </w:t>
            </w:r>
            <w:r w:rsidRPr="00E971F1">
              <w:rPr>
                <w:rFonts w:ascii="Times New Roman" w:hAnsi="Times New Roman" w:cs="Times New Roman"/>
                <w:lang w:eastAsia="en-US"/>
              </w:rPr>
              <w:t xml:space="preserve">выражения </w:t>
            </w:r>
            <w:r w:rsidR="007A752E">
              <w:rPr>
                <w:rFonts w:ascii="Times New Roman" w:hAnsi="Times New Roman" w:cs="Times New Roman"/>
                <w:lang w:eastAsia="en-US"/>
              </w:rPr>
              <w:t>согласия</w:t>
            </w:r>
            <w:r w:rsidRPr="00E971F1">
              <w:rPr>
                <w:rFonts w:ascii="Times New Roman" w:hAnsi="Times New Roman" w:cs="Times New Roman"/>
                <w:lang w:eastAsia="en-US"/>
              </w:rPr>
              <w:t>, к которому он в основном относится</w:t>
            </w:r>
          </w:p>
        </w:tc>
        <w:tc>
          <w:tcPr>
            <w:tcW w:w="240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1F1" w:rsidRPr="00E971F1" w:rsidRDefault="00E971F1" w:rsidP="00E971F1">
            <w:pPr>
              <w:widowControl/>
              <w:ind w:firstLine="0"/>
              <w:rPr>
                <w:rFonts w:ascii="Times New Roman" w:hAnsi="Times New Roman" w:cs="Times New Roman"/>
                <w:lang w:val="en-US" w:eastAsia="en-US"/>
              </w:rPr>
            </w:pPr>
            <w:r w:rsidRPr="00E971F1">
              <w:rPr>
                <w:rFonts w:ascii="Times New Roman" w:hAnsi="Times New Roman" w:cs="Times New Roman"/>
                <w:lang w:eastAsia="en-US"/>
              </w:rPr>
              <w:t>Включить во все документы</w:t>
            </w:r>
          </w:p>
        </w:tc>
      </w:tr>
      <w:tr w:rsidR="00E971F1" w:rsidRPr="00E971F1" w:rsidTr="00915082">
        <w:trPr>
          <w:trHeight w:val="523"/>
          <w:jc w:val="center"/>
        </w:trPr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1F1" w:rsidRPr="00E971F1" w:rsidRDefault="00850C57" w:rsidP="00C35EAE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hyperlink w:anchor="bookmark8" w:history="1">
              <w:r w:rsidR="00E971F1" w:rsidRPr="00E971F1">
                <w:rPr>
                  <w:rFonts w:ascii="Times New Roman" w:hAnsi="Times New Roman" w:cs="Times New Roman"/>
                  <w:lang w:eastAsia="en-US"/>
                </w:rPr>
                <w:t>4.1</w:t>
              </w:r>
            </w:hyperlink>
          </w:p>
        </w:tc>
        <w:tc>
          <w:tcPr>
            <w:tcW w:w="5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1F1" w:rsidRPr="00E971F1" w:rsidRDefault="00E971F1" w:rsidP="00E971F1">
            <w:pPr>
              <w:widowControl/>
              <w:ind w:firstLine="0"/>
              <w:rPr>
                <w:rFonts w:ascii="Times New Roman" w:hAnsi="Times New Roman" w:cs="Times New Roman"/>
                <w:lang w:val="en-US" w:eastAsia="en-US"/>
              </w:rPr>
            </w:pPr>
            <w:r w:rsidRPr="00E971F1">
              <w:rPr>
                <w:rFonts w:ascii="Times New Roman" w:hAnsi="Times New Roman" w:cs="Times New Roman"/>
                <w:lang w:eastAsia="en-US"/>
              </w:rPr>
              <w:t>Заказчик...</w:t>
            </w:r>
            <w:proofErr w:type="gramStart"/>
            <w:r w:rsidRPr="00E971F1">
              <w:rPr>
                <w:rFonts w:ascii="Times New Roman" w:hAnsi="Times New Roman" w:cs="Times New Roman"/>
                <w:lang w:eastAsia="en-US"/>
              </w:rPr>
              <w:t xml:space="preserve"> .</w:t>
            </w:r>
            <w:proofErr w:type="gramEnd"/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1F1" w:rsidRPr="00E971F1" w:rsidRDefault="009A7919" w:rsidP="00E971F1">
            <w:pPr>
              <w:widowControl/>
              <w:ind w:firstLine="0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Ввести </w:t>
            </w:r>
            <w:r w:rsidR="00E971F1" w:rsidRPr="00E971F1">
              <w:rPr>
                <w:rFonts w:ascii="Times New Roman" w:hAnsi="Times New Roman" w:cs="Times New Roman"/>
                <w:lang w:eastAsia="en-US"/>
              </w:rPr>
              <w:t>наименование заказчика</w:t>
            </w:r>
          </w:p>
        </w:tc>
      </w:tr>
      <w:tr w:rsidR="00E971F1" w:rsidRPr="00E971F1" w:rsidTr="00915082">
        <w:trPr>
          <w:trHeight w:val="523"/>
          <w:jc w:val="center"/>
        </w:trPr>
        <w:tc>
          <w:tcPr>
            <w:tcW w:w="11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971F1" w:rsidRPr="00E971F1" w:rsidRDefault="00E971F1" w:rsidP="00C35EAE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58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971F1" w:rsidRPr="00E971F1" w:rsidRDefault="00E971F1" w:rsidP="00E971F1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E971F1">
              <w:rPr>
                <w:rFonts w:ascii="Times New Roman" w:hAnsi="Times New Roman" w:cs="Times New Roman"/>
                <w:lang w:eastAsia="en-US"/>
              </w:rPr>
              <w:t xml:space="preserve">Документы, связанные с </w:t>
            </w:r>
            <w:r w:rsidR="00AB5B45">
              <w:rPr>
                <w:rFonts w:ascii="Times New Roman" w:hAnsi="Times New Roman" w:cs="Times New Roman"/>
                <w:lang w:eastAsia="en-US"/>
              </w:rPr>
              <w:t xml:space="preserve">запросом формы </w:t>
            </w:r>
            <w:r w:rsidRPr="00E971F1">
              <w:rPr>
                <w:rFonts w:ascii="Times New Roman" w:hAnsi="Times New Roman" w:cs="Times New Roman"/>
                <w:lang w:eastAsia="en-US"/>
              </w:rPr>
              <w:t>выражени</w:t>
            </w:r>
            <w:r w:rsidR="00AB5B45">
              <w:rPr>
                <w:rFonts w:ascii="Times New Roman" w:hAnsi="Times New Roman" w:cs="Times New Roman"/>
                <w:lang w:eastAsia="en-US"/>
              </w:rPr>
              <w:t>я</w:t>
            </w:r>
            <w:r w:rsidRPr="00E971F1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7A752E">
              <w:rPr>
                <w:rFonts w:ascii="Times New Roman" w:hAnsi="Times New Roman" w:cs="Times New Roman"/>
                <w:lang w:eastAsia="en-US"/>
              </w:rPr>
              <w:t>согласия</w:t>
            </w:r>
            <w:r w:rsidRPr="00E971F1">
              <w:rPr>
                <w:rFonts w:ascii="Times New Roman" w:hAnsi="Times New Roman" w:cs="Times New Roman"/>
                <w:lang w:eastAsia="en-US"/>
              </w:rPr>
              <w:t>, выданные заказчиком, включают в себя:</w:t>
            </w:r>
          </w:p>
          <w:p w:rsidR="00E971F1" w:rsidRPr="00E971F1" w:rsidRDefault="00E971F1" w:rsidP="00E971F1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E971F1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E1: Порядок </w:t>
            </w:r>
            <w:r w:rsidR="00AB5B45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подачи </w:t>
            </w:r>
            <w:r w:rsidR="00E15F8E">
              <w:rPr>
                <w:rFonts w:ascii="Times New Roman" w:hAnsi="Times New Roman" w:cs="Times New Roman"/>
                <w:b/>
                <w:bCs/>
                <w:lang w:eastAsia="en-US"/>
              </w:rPr>
              <w:t>заявки на участие в конкурсе</w:t>
            </w:r>
          </w:p>
          <w:p w:rsidR="00E971F1" w:rsidRPr="00E971F1" w:rsidRDefault="00E971F1" w:rsidP="00E971F1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E971F1">
              <w:rPr>
                <w:rFonts w:ascii="Times New Roman" w:hAnsi="Times New Roman" w:cs="Times New Roman"/>
                <w:lang w:eastAsia="en-US"/>
              </w:rPr>
              <w:t xml:space="preserve">E1.1 Уведомление и приглашение представить </w:t>
            </w:r>
            <w:r w:rsidR="00AB5B45">
              <w:rPr>
                <w:rFonts w:ascii="Times New Roman" w:hAnsi="Times New Roman" w:cs="Times New Roman"/>
                <w:lang w:eastAsia="en-US"/>
              </w:rPr>
              <w:t xml:space="preserve">форму </w:t>
            </w:r>
            <w:r w:rsidRPr="00E971F1">
              <w:rPr>
                <w:rFonts w:ascii="Times New Roman" w:hAnsi="Times New Roman" w:cs="Times New Roman"/>
                <w:lang w:eastAsia="en-US"/>
              </w:rPr>
              <w:t>выражени</w:t>
            </w:r>
            <w:r w:rsidR="00AB5B45">
              <w:rPr>
                <w:rFonts w:ascii="Times New Roman" w:hAnsi="Times New Roman" w:cs="Times New Roman"/>
                <w:lang w:eastAsia="en-US"/>
              </w:rPr>
              <w:t>я</w:t>
            </w:r>
            <w:r w:rsidRPr="00E971F1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7A752E">
              <w:rPr>
                <w:rFonts w:ascii="Times New Roman" w:hAnsi="Times New Roman" w:cs="Times New Roman"/>
                <w:lang w:eastAsia="en-US"/>
              </w:rPr>
              <w:t>согласия</w:t>
            </w:r>
          </w:p>
          <w:p w:rsidR="00E971F1" w:rsidRPr="00E971F1" w:rsidRDefault="00E971F1" w:rsidP="00E971F1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E971F1">
              <w:rPr>
                <w:rFonts w:ascii="Times New Roman" w:hAnsi="Times New Roman" w:cs="Times New Roman"/>
                <w:lang w:eastAsia="en-US"/>
              </w:rPr>
              <w:t xml:space="preserve">E1.2 </w:t>
            </w:r>
            <w:r w:rsidR="00D172AD">
              <w:rPr>
                <w:rFonts w:ascii="Times New Roman" w:hAnsi="Times New Roman" w:cs="Times New Roman"/>
                <w:lang w:eastAsia="en-US"/>
              </w:rPr>
              <w:t>Содержание заявки на участие в конкурсе</w:t>
            </w:r>
          </w:p>
          <w:p w:rsidR="00E971F1" w:rsidRPr="00E971F1" w:rsidRDefault="00E971F1" w:rsidP="00E971F1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E971F1">
              <w:rPr>
                <w:rFonts w:ascii="Times New Roman" w:hAnsi="Times New Roman" w:cs="Times New Roman"/>
                <w:b/>
                <w:bCs/>
                <w:lang w:eastAsia="en-US"/>
              </w:rPr>
              <w:t>E2: Документы, подлежащие возврату</w:t>
            </w:r>
          </w:p>
          <w:p w:rsidR="00E971F1" w:rsidRPr="00E971F1" w:rsidRDefault="00E971F1" w:rsidP="00E971F1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E971F1">
              <w:rPr>
                <w:rFonts w:ascii="Times New Roman" w:hAnsi="Times New Roman" w:cs="Times New Roman"/>
                <w:lang w:eastAsia="en-US"/>
              </w:rPr>
              <w:t>E2.1 Список документов, подлежащих возврату</w:t>
            </w:r>
          </w:p>
          <w:p w:rsidR="00E971F1" w:rsidRPr="00E971F1" w:rsidRDefault="00E971F1" w:rsidP="00E971F1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E971F1">
              <w:rPr>
                <w:rFonts w:ascii="Times New Roman" w:hAnsi="Times New Roman" w:cs="Times New Roman"/>
                <w:lang w:eastAsia="en-US"/>
              </w:rPr>
              <w:t xml:space="preserve">E2.2 Таблицы </w:t>
            </w:r>
            <w:r w:rsidR="00BD6DB1">
              <w:rPr>
                <w:rFonts w:ascii="Times New Roman" w:hAnsi="Times New Roman" w:cs="Times New Roman"/>
                <w:lang w:eastAsia="en-US"/>
              </w:rPr>
              <w:t>заявок на участие в конкурсе</w:t>
            </w:r>
          </w:p>
          <w:p w:rsidR="00E971F1" w:rsidRPr="00E971F1" w:rsidRDefault="00E971F1" w:rsidP="00E971F1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E971F1">
              <w:rPr>
                <w:rFonts w:ascii="Times New Roman" w:hAnsi="Times New Roman" w:cs="Times New Roman"/>
                <w:b/>
                <w:bCs/>
                <w:lang w:eastAsia="en-US"/>
              </w:rPr>
              <w:t>E3 Ориентировочный объем работ</w:t>
            </w:r>
          </w:p>
          <w:p w:rsidR="00E971F1" w:rsidRPr="00E971F1" w:rsidRDefault="00E971F1" w:rsidP="00E971F1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E971F1">
              <w:rPr>
                <w:rFonts w:ascii="Times New Roman" w:hAnsi="Times New Roman" w:cs="Times New Roman"/>
                <w:lang w:eastAsia="en-US"/>
              </w:rPr>
              <w:t>E3 Ориентировочный объем работ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971F1" w:rsidRPr="00E971F1" w:rsidRDefault="009A7919" w:rsidP="009A7919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Перечислить </w:t>
            </w:r>
            <w:proofErr w:type="gramStart"/>
            <w:r w:rsidR="00E971F1" w:rsidRPr="00E971F1">
              <w:rPr>
                <w:rFonts w:ascii="Times New Roman" w:hAnsi="Times New Roman" w:cs="Times New Roman"/>
                <w:lang w:eastAsia="en-US"/>
              </w:rPr>
              <w:t>состав</w:t>
            </w:r>
            <w:r>
              <w:rPr>
                <w:rFonts w:ascii="Times New Roman" w:hAnsi="Times New Roman" w:cs="Times New Roman"/>
                <w:lang w:eastAsia="en-US"/>
              </w:rPr>
              <w:t>ляю-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щие</w:t>
            </w:r>
            <w:proofErr w:type="spellEnd"/>
            <w:proofErr w:type="gramEnd"/>
            <w:r>
              <w:rPr>
                <w:rFonts w:ascii="Times New Roman" w:hAnsi="Times New Roman" w:cs="Times New Roman"/>
                <w:lang w:eastAsia="en-US"/>
              </w:rPr>
              <w:t xml:space="preserve"> документы </w:t>
            </w:r>
            <w:r w:rsidR="00E971F1" w:rsidRPr="00E971F1">
              <w:rPr>
                <w:rFonts w:ascii="Times New Roman" w:hAnsi="Times New Roman" w:cs="Times New Roman"/>
                <w:lang w:eastAsia="en-US"/>
              </w:rPr>
              <w:t>(см. ISO 10845</w:t>
            </w:r>
            <w:r w:rsidR="00E971F1" w:rsidRPr="00E971F1">
              <w:rPr>
                <w:rFonts w:ascii="Times New Roman" w:hAnsi="Times New Roman" w:cs="Times New Roman"/>
                <w:lang w:eastAsia="en-US"/>
              </w:rPr>
              <w:softHyphen/>
              <w:t>2:2020, таблица 1). Пропустить часть E3, если неприменимо.</w:t>
            </w:r>
            <w:r>
              <w:rPr>
                <w:rFonts w:ascii="Times New Roman" w:hAnsi="Times New Roman" w:cs="Times New Roman"/>
                <w:lang w:eastAsia="en-US"/>
              </w:rPr>
              <w:t> </w:t>
            </w:r>
            <w:r w:rsidR="00E971F1" w:rsidRPr="00E971F1">
              <w:rPr>
                <w:rFonts w:ascii="Times New Roman" w:hAnsi="Times New Roman" w:cs="Times New Roman"/>
                <w:lang w:eastAsia="en-US"/>
              </w:rPr>
              <w:t>В качестве альтернативы указать, что «</w:t>
            </w:r>
            <w:r>
              <w:rPr>
                <w:rFonts w:ascii="Times New Roman" w:hAnsi="Times New Roman" w:cs="Times New Roman"/>
                <w:lang w:eastAsia="en-US"/>
              </w:rPr>
              <w:t>Документы, выданные заказчиком, включают документы, </w:t>
            </w:r>
            <w:r w:rsidR="00E971F1" w:rsidRPr="00E971F1">
              <w:rPr>
                <w:rFonts w:ascii="Times New Roman" w:hAnsi="Times New Roman" w:cs="Times New Roman"/>
                <w:lang w:eastAsia="en-US"/>
              </w:rPr>
              <w:t>перечисленные в содержании».</w:t>
            </w:r>
          </w:p>
        </w:tc>
      </w:tr>
    </w:tbl>
    <w:p w:rsidR="00F2153B" w:rsidRDefault="00F2153B" w:rsidP="00F2153B">
      <w:pPr>
        <w:widowControl/>
        <w:jc w:val="center"/>
        <w:rPr>
          <w:rFonts w:ascii="Times New Roman" w:hAnsi="Times New Roman" w:cs="Times New Roman"/>
          <w:i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en-US"/>
        </w:rPr>
        <w:lastRenderedPageBreak/>
        <w:t xml:space="preserve">Продолжение </w:t>
      </w:r>
      <w:r w:rsidRPr="00F2153B">
        <w:rPr>
          <w:rFonts w:ascii="Times New Roman" w:hAnsi="Times New Roman" w:cs="Times New Roman"/>
          <w:bCs/>
          <w:i/>
          <w:sz w:val="24"/>
          <w:szCs w:val="24"/>
          <w:lang w:eastAsia="en-US"/>
        </w:rPr>
        <w:t>таблиц</w:t>
      </w:r>
      <w:r>
        <w:rPr>
          <w:rFonts w:ascii="Times New Roman" w:hAnsi="Times New Roman" w:cs="Times New Roman"/>
          <w:bCs/>
          <w:i/>
          <w:sz w:val="24"/>
          <w:szCs w:val="24"/>
          <w:lang w:eastAsia="en-US"/>
        </w:rPr>
        <w:t>ы</w:t>
      </w:r>
      <w:r w:rsidRPr="00F2153B">
        <w:rPr>
          <w:rFonts w:ascii="Times New Roman" w:hAnsi="Times New Roman" w:cs="Times New Roman"/>
          <w:bCs/>
          <w:i/>
          <w:sz w:val="24"/>
          <w:szCs w:val="24"/>
          <w:lang w:eastAsia="en-US"/>
        </w:rPr>
        <w:t xml:space="preserve"> B.1</w:t>
      </w:r>
    </w:p>
    <w:p w:rsidR="00C35EAE" w:rsidRPr="00E971F1" w:rsidRDefault="00C35EAE" w:rsidP="00E971F1">
      <w:pPr>
        <w:widowControl/>
        <w:jc w:val="center"/>
        <w:rPr>
          <w:rFonts w:ascii="Times New Roman" w:hAnsi="Times New Roman" w:cs="Times New Roman"/>
          <w:i/>
          <w:iCs/>
          <w:sz w:val="24"/>
          <w:szCs w:val="24"/>
          <w:lang w:val="en-US" w:eastAsia="en-US"/>
        </w:rPr>
      </w:pPr>
    </w:p>
    <w:tbl>
      <w:tblPr>
        <w:tblW w:w="935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5"/>
        <w:gridCol w:w="5653"/>
        <w:gridCol w:w="2428"/>
      </w:tblGrid>
      <w:tr w:rsidR="00E971F1" w:rsidRPr="00E971F1" w:rsidTr="00F44CF7">
        <w:trPr>
          <w:trHeight w:val="561"/>
          <w:jc w:val="center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971F1" w:rsidRPr="00C35EAE" w:rsidRDefault="00C35EAE" w:rsidP="00C35EAE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Номер подраздела</w:t>
            </w:r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971F1" w:rsidRPr="000F5690" w:rsidRDefault="00D172AD" w:rsidP="00E971F1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Содержание заявки на участие в конкурсе</w:t>
            </w:r>
          </w:p>
        </w:tc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971F1" w:rsidRPr="00C35EAE" w:rsidRDefault="00E971F1" w:rsidP="00C35EAE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lang w:val="en-US" w:eastAsia="en-US"/>
              </w:rPr>
            </w:pPr>
            <w:r w:rsidRPr="00C35EAE">
              <w:rPr>
                <w:rFonts w:ascii="Times New Roman" w:hAnsi="Times New Roman" w:cs="Times New Roman"/>
                <w:b/>
                <w:bCs/>
                <w:lang w:eastAsia="en-US"/>
              </w:rPr>
              <w:t>Руководящие указания</w:t>
            </w:r>
          </w:p>
        </w:tc>
      </w:tr>
      <w:tr w:rsidR="00E971F1" w:rsidRPr="00E971F1" w:rsidTr="00C35EAE">
        <w:trPr>
          <w:trHeight w:val="1524"/>
          <w:jc w:val="center"/>
        </w:trPr>
        <w:tc>
          <w:tcPr>
            <w:tcW w:w="127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1F1" w:rsidRPr="00C35EAE" w:rsidRDefault="00850C57" w:rsidP="00C35EAE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hyperlink w:anchor="bookmark12" w:history="1">
              <w:r w:rsidR="00E971F1" w:rsidRPr="00C35EAE">
                <w:rPr>
                  <w:rFonts w:ascii="Times New Roman" w:hAnsi="Times New Roman" w:cs="Times New Roman"/>
                  <w:lang w:eastAsia="en-US"/>
                </w:rPr>
                <w:t>4.4</w:t>
              </w:r>
            </w:hyperlink>
          </w:p>
        </w:tc>
        <w:tc>
          <w:tcPr>
            <w:tcW w:w="565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1F1" w:rsidRPr="00C35EAE" w:rsidRDefault="00E971F1" w:rsidP="00C35EAE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C35EAE">
              <w:rPr>
                <w:rFonts w:ascii="Times New Roman" w:hAnsi="Times New Roman" w:cs="Times New Roman"/>
                <w:lang w:eastAsia="en-US"/>
              </w:rPr>
              <w:t>Посредник заказчика:</w:t>
            </w:r>
          </w:p>
          <w:p w:rsidR="00E971F1" w:rsidRPr="00C35EAE" w:rsidRDefault="00BF5C39" w:rsidP="00C35EAE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ФИО</w:t>
            </w:r>
            <w:r w:rsidR="00E971F1" w:rsidRPr="00C35EAE">
              <w:rPr>
                <w:rFonts w:ascii="Times New Roman" w:hAnsi="Times New Roman" w:cs="Times New Roman"/>
                <w:lang w:eastAsia="en-US"/>
              </w:rPr>
              <w:t>:</w:t>
            </w:r>
            <w:r w:rsidR="00F44CF7">
              <w:rPr>
                <w:rFonts w:ascii="Times New Roman" w:hAnsi="Times New Roman" w:cs="Times New Roman"/>
                <w:lang w:eastAsia="en-US"/>
              </w:rPr>
              <w:t xml:space="preserve"> _____________</w:t>
            </w:r>
          </w:p>
          <w:p w:rsidR="00E971F1" w:rsidRPr="00C35EAE" w:rsidRDefault="00E971F1" w:rsidP="00C35EAE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C35EAE">
              <w:rPr>
                <w:rFonts w:ascii="Times New Roman" w:hAnsi="Times New Roman" w:cs="Times New Roman"/>
                <w:lang w:eastAsia="en-US"/>
              </w:rPr>
              <w:t>Адрес:</w:t>
            </w:r>
            <w:r w:rsidR="00F44CF7">
              <w:rPr>
                <w:rFonts w:ascii="Times New Roman" w:hAnsi="Times New Roman" w:cs="Times New Roman"/>
                <w:lang w:eastAsia="en-US"/>
              </w:rPr>
              <w:t xml:space="preserve"> _______________</w:t>
            </w:r>
          </w:p>
          <w:p w:rsidR="00E971F1" w:rsidRPr="00C35EAE" w:rsidRDefault="00E971F1" w:rsidP="00C35EAE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C35EAE">
              <w:rPr>
                <w:rFonts w:ascii="Times New Roman" w:hAnsi="Times New Roman" w:cs="Times New Roman"/>
                <w:lang w:eastAsia="en-US"/>
              </w:rPr>
              <w:t>Тел.:</w:t>
            </w:r>
            <w:r w:rsidR="00F44CF7">
              <w:rPr>
                <w:rFonts w:ascii="Times New Roman" w:hAnsi="Times New Roman" w:cs="Times New Roman"/>
                <w:lang w:eastAsia="en-US"/>
              </w:rPr>
              <w:t xml:space="preserve"> _________________</w:t>
            </w:r>
          </w:p>
          <w:p w:rsidR="00E971F1" w:rsidRPr="00C35EAE" w:rsidRDefault="00E971F1" w:rsidP="00C35EAE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C35EAE">
              <w:rPr>
                <w:rFonts w:ascii="Times New Roman" w:hAnsi="Times New Roman" w:cs="Times New Roman"/>
                <w:lang w:eastAsia="en-US"/>
              </w:rPr>
              <w:t>Факс:</w:t>
            </w:r>
            <w:r w:rsidR="00F44CF7">
              <w:rPr>
                <w:rFonts w:ascii="Times New Roman" w:hAnsi="Times New Roman" w:cs="Times New Roman"/>
                <w:lang w:eastAsia="en-US"/>
              </w:rPr>
              <w:t xml:space="preserve"> ________________</w:t>
            </w:r>
          </w:p>
          <w:p w:rsidR="00E971F1" w:rsidRPr="00C35EAE" w:rsidRDefault="00E971F1" w:rsidP="00C35EAE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C35EAE">
              <w:rPr>
                <w:rFonts w:ascii="Times New Roman" w:hAnsi="Times New Roman" w:cs="Times New Roman"/>
                <w:lang w:eastAsia="en-US"/>
              </w:rPr>
              <w:t>E-</w:t>
            </w:r>
            <w:proofErr w:type="spellStart"/>
            <w:r w:rsidRPr="00C35EAE">
              <w:rPr>
                <w:rFonts w:ascii="Times New Roman" w:hAnsi="Times New Roman" w:cs="Times New Roman"/>
                <w:lang w:eastAsia="en-US"/>
              </w:rPr>
              <w:t>mail</w:t>
            </w:r>
            <w:proofErr w:type="spellEnd"/>
            <w:r w:rsidRPr="00C35EAE">
              <w:rPr>
                <w:rFonts w:ascii="Times New Roman" w:hAnsi="Times New Roman" w:cs="Times New Roman"/>
                <w:lang w:eastAsia="en-US"/>
              </w:rPr>
              <w:t>:</w:t>
            </w:r>
            <w:r w:rsidR="00F44CF7">
              <w:rPr>
                <w:rFonts w:ascii="Times New Roman" w:hAnsi="Times New Roman" w:cs="Times New Roman"/>
                <w:lang w:eastAsia="en-US"/>
              </w:rPr>
              <w:t xml:space="preserve"> _______________</w:t>
            </w:r>
          </w:p>
        </w:tc>
        <w:tc>
          <w:tcPr>
            <w:tcW w:w="242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1F1" w:rsidRPr="00C35EAE" w:rsidRDefault="00E971F1" w:rsidP="00BF5C39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C35EAE">
              <w:rPr>
                <w:rFonts w:ascii="Times New Roman" w:hAnsi="Times New Roman" w:cs="Times New Roman"/>
                <w:lang w:eastAsia="en-US"/>
              </w:rPr>
              <w:t>Введите данные (</w:t>
            </w:r>
            <w:r w:rsidR="00BF5C39">
              <w:rPr>
                <w:rFonts w:ascii="Times New Roman" w:hAnsi="Times New Roman" w:cs="Times New Roman"/>
                <w:lang w:eastAsia="en-US"/>
              </w:rPr>
              <w:t>ФИО</w:t>
            </w:r>
            <w:r w:rsidR="00BF5C39" w:rsidRPr="00C35EAE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C35EAE">
              <w:rPr>
                <w:rFonts w:ascii="Times New Roman" w:hAnsi="Times New Roman" w:cs="Times New Roman"/>
                <w:lang w:eastAsia="en-US"/>
              </w:rPr>
              <w:t>сотрудника</w:t>
            </w:r>
            <w:r w:rsidRPr="00C35EAE">
              <w:rPr>
                <w:rFonts w:ascii="Times New Roman" w:hAnsi="Times New Roman" w:cs="Times New Roman"/>
                <w:lang w:eastAsia="en-US"/>
              </w:rPr>
              <w:softHyphen/>
              <w:t xml:space="preserve"> или внешнего посредника).</w:t>
            </w:r>
          </w:p>
        </w:tc>
      </w:tr>
      <w:tr w:rsidR="00E971F1" w:rsidRPr="00E971F1" w:rsidTr="00F44CF7">
        <w:trPr>
          <w:trHeight w:val="292"/>
          <w:jc w:val="center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1F1" w:rsidRPr="00C35EAE" w:rsidRDefault="00850C57" w:rsidP="00C35EAE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hyperlink w:anchor="bookmark12" w:history="1">
              <w:r w:rsidR="00E971F1" w:rsidRPr="00C35EAE">
                <w:rPr>
                  <w:rFonts w:ascii="Times New Roman" w:hAnsi="Times New Roman" w:cs="Times New Roman"/>
                  <w:lang w:eastAsia="en-US"/>
                </w:rPr>
                <w:t>4.4</w:t>
              </w:r>
            </w:hyperlink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1F1" w:rsidRPr="00C35EAE" w:rsidRDefault="00E971F1" w:rsidP="00C35EAE">
            <w:pPr>
              <w:widowControl/>
              <w:ind w:firstLine="0"/>
              <w:rPr>
                <w:rFonts w:ascii="Times New Roman" w:hAnsi="Times New Roman" w:cs="Times New Roman"/>
                <w:lang w:val="en-US" w:eastAsia="en-US"/>
              </w:rPr>
            </w:pPr>
            <w:r w:rsidRPr="00C35EAE">
              <w:rPr>
                <w:rFonts w:ascii="Times New Roman" w:hAnsi="Times New Roman" w:cs="Times New Roman"/>
                <w:lang w:eastAsia="en-US"/>
              </w:rPr>
              <w:t>Язык общения:</w:t>
            </w:r>
            <w:r w:rsidR="00F44CF7">
              <w:rPr>
                <w:rFonts w:ascii="Times New Roman" w:hAnsi="Times New Roman" w:cs="Times New Roman"/>
                <w:lang w:eastAsia="en-US"/>
              </w:rPr>
              <w:t xml:space="preserve"> _________________</w:t>
            </w:r>
          </w:p>
        </w:tc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1F1" w:rsidRPr="00C35EAE" w:rsidRDefault="00E971F1" w:rsidP="00C35EAE">
            <w:pPr>
              <w:widowControl/>
              <w:ind w:firstLine="0"/>
              <w:rPr>
                <w:rFonts w:ascii="Times New Roman" w:hAnsi="Times New Roman" w:cs="Times New Roman"/>
                <w:lang w:val="en-US" w:eastAsia="en-US"/>
              </w:rPr>
            </w:pPr>
            <w:r w:rsidRPr="00C35EAE">
              <w:rPr>
                <w:rFonts w:ascii="Times New Roman" w:hAnsi="Times New Roman" w:cs="Times New Roman"/>
                <w:lang w:eastAsia="en-US"/>
              </w:rPr>
              <w:t xml:space="preserve">Указать язык </w:t>
            </w:r>
            <w:r w:rsidRPr="00C35EAE">
              <w:rPr>
                <w:rFonts w:ascii="Times New Roman" w:hAnsi="Times New Roman" w:cs="Times New Roman"/>
                <w:lang w:eastAsia="en-US"/>
              </w:rPr>
              <w:softHyphen/>
              <w:t>общения.</w:t>
            </w:r>
          </w:p>
        </w:tc>
      </w:tr>
      <w:tr w:rsidR="00C35EAE" w:rsidRPr="00C35EAE" w:rsidTr="00C35EAE">
        <w:trPr>
          <w:trHeight w:val="985"/>
          <w:jc w:val="center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5EAE" w:rsidRPr="00C35EAE" w:rsidRDefault="00850C57" w:rsidP="00C35EAE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hyperlink w:anchor="bookmark14" w:history="1">
              <w:r w:rsidR="00C35EAE" w:rsidRPr="00C35EAE">
                <w:rPr>
                  <w:rFonts w:ascii="Times New Roman" w:hAnsi="Times New Roman" w:cs="Times New Roman"/>
                  <w:lang w:eastAsia="en-US"/>
                </w:rPr>
                <w:t>5.1</w:t>
              </w:r>
            </w:hyperlink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5EAE" w:rsidRPr="00C35EAE" w:rsidRDefault="00C35EAE" w:rsidP="00CC257A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C35EAE">
              <w:rPr>
                <w:rFonts w:ascii="Times New Roman" w:hAnsi="Times New Roman" w:cs="Times New Roman"/>
                <w:lang w:eastAsia="en-US"/>
              </w:rPr>
              <w:t xml:space="preserve">Только </w:t>
            </w:r>
            <w:r w:rsidR="00D172AD">
              <w:rPr>
                <w:rFonts w:ascii="Times New Roman" w:hAnsi="Times New Roman" w:cs="Times New Roman"/>
                <w:lang w:eastAsia="en-US"/>
              </w:rPr>
              <w:t>потенциальные поставщики</w:t>
            </w:r>
            <w:r w:rsidRPr="00C35EAE">
              <w:rPr>
                <w:rFonts w:ascii="Times New Roman" w:hAnsi="Times New Roman" w:cs="Times New Roman"/>
                <w:lang w:eastAsia="en-US"/>
              </w:rPr>
              <w:t xml:space="preserve">, </w:t>
            </w:r>
            <w:r w:rsidR="00CC257A">
              <w:rPr>
                <w:rFonts w:ascii="Times New Roman" w:hAnsi="Times New Roman" w:cs="Times New Roman"/>
                <w:lang w:eastAsia="en-US"/>
              </w:rPr>
              <w:t>соответствующие</w:t>
            </w:r>
            <w:r w:rsidRPr="00C35EAE">
              <w:rPr>
                <w:rFonts w:ascii="Times New Roman" w:hAnsi="Times New Roman" w:cs="Times New Roman"/>
                <w:lang w:eastAsia="en-US"/>
              </w:rPr>
              <w:t xml:space="preserve"> следующим критериям правомочности, могут представить </w:t>
            </w:r>
            <w:r w:rsidR="00AB5B45">
              <w:rPr>
                <w:rFonts w:ascii="Times New Roman" w:hAnsi="Times New Roman" w:cs="Times New Roman"/>
                <w:lang w:eastAsia="en-US"/>
              </w:rPr>
              <w:t xml:space="preserve">форму </w:t>
            </w:r>
            <w:r w:rsidRPr="00C35EAE">
              <w:rPr>
                <w:rFonts w:ascii="Times New Roman" w:hAnsi="Times New Roman" w:cs="Times New Roman"/>
                <w:lang w:eastAsia="en-US"/>
              </w:rPr>
              <w:t>выражени</w:t>
            </w:r>
            <w:r w:rsidR="00AB5B45">
              <w:rPr>
                <w:rFonts w:ascii="Times New Roman" w:hAnsi="Times New Roman" w:cs="Times New Roman"/>
                <w:lang w:eastAsia="en-US"/>
              </w:rPr>
              <w:t>я</w:t>
            </w:r>
            <w:r w:rsidRPr="00C35EAE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7A752E">
              <w:rPr>
                <w:rFonts w:ascii="Times New Roman" w:hAnsi="Times New Roman" w:cs="Times New Roman"/>
                <w:lang w:eastAsia="en-US"/>
              </w:rPr>
              <w:t>согласия</w:t>
            </w:r>
            <w:r w:rsidRPr="00C35EAE">
              <w:rPr>
                <w:rFonts w:ascii="Times New Roman" w:hAnsi="Times New Roman" w:cs="Times New Roman"/>
                <w:lang w:eastAsia="en-US"/>
              </w:rPr>
              <w:t>:</w:t>
            </w:r>
          </w:p>
        </w:tc>
        <w:tc>
          <w:tcPr>
            <w:tcW w:w="24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5EAE" w:rsidRPr="00C35EAE" w:rsidRDefault="00C35EAE" w:rsidP="00C35EAE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C35EAE">
              <w:rPr>
                <w:rFonts w:ascii="Times New Roman" w:hAnsi="Times New Roman" w:cs="Times New Roman"/>
                <w:lang w:eastAsia="en-US"/>
              </w:rPr>
              <w:t>Изменить заявление, указать критерии правомочности или пропустить этот пункт.</w:t>
            </w:r>
          </w:p>
        </w:tc>
      </w:tr>
      <w:tr w:rsidR="00E971F1" w:rsidRPr="00E971F1" w:rsidTr="00C35EAE">
        <w:trPr>
          <w:trHeight w:val="2389"/>
          <w:jc w:val="center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1F1" w:rsidRPr="00C35EAE" w:rsidRDefault="00850C57" w:rsidP="00C35EAE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hyperlink w:anchor="bookmark19" w:history="1">
              <w:r w:rsidR="00E971F1" w:rsidRPr="00C35EAE">
                <w:rPr>
                  <w:rFonts w:ascii="Times New Roman" w:hAnsi="Times New Roman" w:cs="Times New Roman"/>
                  <w:lang w:eastAsia="en-US"/>
                </w:rPr>
                <w:t>5.5</w:t>
              </w:r>
            </w:hyperlink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B45" w:rsidRDefault="00E971F1" w:rsidP="00C35EAE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C35EAE">
              <w:rPr>
                <w:rFonts w:ascii="Times New Roman" w:hAnsi="Times New Roman" w:cs="Times New Roman"/>
                <w:lang w:eastAsia="en-US"/>
              </w:rPr>
              <w:t xml:space="preserve">Порядок проведения разъяснительного совещания: </w:t>
            </w:r>
          </w:p>
          <w:p w:rsidR="00E971F1" w:rsidRPr="00C35EAE" w:rsidRDefault="00E971F1" w:rsidP="00C35EAE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C35EAE">
              <w:rPr>
                <w:rFonts w:ascii="Times New Roman" w:hAnsi="Times New Roman" w:cs="Times New Roman"/>
                <w:lang w:eastAsia="en-US"/>
              </w:rPr>
              <w:t xml:space="preserve">Место проведения: </w:t>
            </w:r>
            <w:r w:rsidR="00AB5B45">
              <w:rPr>
                <w:rFonts w:ascii="Times New Roman" w:hAnsi="Times New Roman" w:cs="Times New Roman"/>
                <w:lang w:eastAsia="en-US"/>
              </w:rPr>
              <w:t>_______________</w:t>
            </w:r>
          </w:p>
          <w:p w:rsidR="00E971F1" w:rsidRPr="00C35EAE" w:rsidRDefault="00E971F1" w:rsidP="00C35EAE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C35EAE">
              <w:rPr>
                <w:rFonts w:ascii="Times New Roman" w:hAnsi="Times New Roman" w:cs="Times New Roman"/>
                <w:lang w:eastAsia="en-US"/>
              </w:rPr>
              <w:t>Дата:</w:t>
            </w:r>
            <w:r w:rsidR="00F44CF7">
              <w:rPr>
                <w:rFonts w:ascii="Times New Roman" w:hAnsi="Times New Roman" w:cs="Times New Roman"/>
                <w:lang w:eastAsia="en-US"/>
              </w:rPr>
              <w:t xml:space="preserve"> _________________</w:t>
            </w:r>
          </w:p>
          <w:p w:rsidR="00E971F1" w:rsidRPr="00C35EAE" w:rsidRDefault="00AB5B45" w:rsidP="00C35EAE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Время</w:t>
            </w:r>
            <w:r w:rsidR="00E971F1" w:rsidRPr="00C35EAE">
              <w:rPr>
                <w:rFonts w:ascii="Times New Roman" w:hAnsi="Times New Roman" w:cs="Times New Roman"/>
                <w:lang w:eastAsia="en-US"/>
              </w:rPr>
              <w:t xml:space="preserve"> начала:</w:t>
            </w:r>
            <w:r w:rsidR="00F44CF7">
              <w:rPr>
                <w:rFonts w:ascii="Times New Roman" w:hAnsi="Times New Roman" w:cs="Times New Roman"/>
                <w:lang w:eastAsia="en-US"/>
              </w:rPr>
              <w:t xml:space="preserve"> __________</w:t>
            </w:r>
          </w:p>
          <w:p w:rsidR="00E971F1" w:rsidRPr="00C35EAE" w:rsidRDefault="00E971F1" w:rsidP="00C35EAE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C35EAE">
              <w:rPr>
                <w:rFonts w:ascii="Times New Roman" w:hAnsi="Times New Roman" w:cs="Times New Roman"/>
                <w:lang w:eastAsia="en-US"/>
              </w:rPr>
              <w:t>Отправить подтверждение участия не менее чем за один полный рабочий день по адресу:</w:t>
            </w:r>
          </w:p>
          <w:p w:rsidR="00E971F1" w:rsidRPr="00C35EAE" w:rsidRDefault="00BF5C39" w:rsidP="00C35EAE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ФИО</w:t>
            </w:r>
            <w:r w:rsidR="00E971F1" w:rsidRPr="00C35EAE">
              <w:rPr>
                <w:rFonts w:ascii="Times New Roman" w:hAnsi="Times New Roman" w:cs="Times New Roman"/>
                <w:lang w:eastAsia="en-US"/>
              </w:rPr>
              <w:t xml:space="preserve">: </w:t>
            </w:r>
            <w:r w:rsidR="00F44CF7">
              <w:rPr>
                <w:rFonts w:ascii="Times New Roman" w:hAnsi="Times New Roman" w:cs="Times New Roman"/>
                <w:lang w:eastAsia="en-US"/>
              </w:rPr>
              <w:t>_____________</w:t>
            </w:r>
          </w:p>
          <w:p w:rsidR="00E971F1" w:rsidRPr="00C35EAE" w:rsidRDefault="00E971F1" w:rsidP="00C35EAE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C35EAE">
              <w:rPr>
                <w:rFonts w:ascii="Times New Roman" w:hAnsi="Times New Roman" w:cs="Times New Roman"/>
                <w:lang w:eastAsia="en-US"/>
              </w:rPr>
              <w:t xml:space="preserve">Тел.: </w:t>
            </w:r>
            <w:r w:rsidR="00F44CF7">
              <w:rPr>
                <w:rFonts w:ascii="Times New Roman" w:hAnsi="Times New Roman" w:cs="Times New Roman"/>
                <w:lang w:eastAsia="en-US"/>
              </w:rPr>
              <w:t>_________________</w:t>
            </w:r>
          </w:p>
          <w:p w:rsidR="00E971F1" w:rsidRPr="00C35EAE" w:rsidRDefault="00E971F1" w:rsidP="00C35EAE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C35EAE">
              <w:rPr>
                <w:rFonts w:ascii="Times New Roman" w:hAnsi="Times New Roman" w:cs="Times New Roman"/>
                <w:lang w:eastAsia="en-US"/>
              </w:rPr>
              <w:t>E-</w:t>
            </w:r>
            <w:proofErr w:type="spellStart"/>
            <w:r w:rsidRPr="00C35EAE">
              <w:rPr>
                <w:rFonts w:ascii="Times New Roman" w:hAnsi="Times New Roman" w:cs="Times New Roman"/>
                <w:lang w:eastAsia="en-US"/>
              </w:rPr>
              <w:t>mail</w:t>
            </w:r>
            <w:proofErr w:type="spellEnd"/>
            <w:r w:rsidRPr="00C35EAE">
              <w:rPr>
                <w:rFonts w:ascii="Times New Roman" w:hAnsi="Times New Roman" w:cs="Times New Roman"/>
                <w:lang w:eastAsia="en-US"/>
              </w:rPr>
              <w:t>:</w:t>
            </w:r>
            <w:r w:rsidR="00F44CF7">
              <w:rPr>
                <w:rFonts w:ascii="Times New Roman" w:hAnsi="Times New Roman" w:cs="Times New Roman"/>
                <w:lang w:eastAsia="en-US"/>
              </w:rPr>
              <w:t xml:space="preserve"> _______________</w:t>
            </w:r>
          </w:p>
          <w:p w:rsidR="00E971F1" w:rsidRPr="00C35EAE" w:rsidRDefault="00E971F1" w:rsidP="00C35EAE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C35EAE">
              <w:rPr>
                <w:rFonts w:ascii="Times New Roman" w:hAnsi="Times New Roman" w:cs="Times New Roman"/>
                <w:lang w:eastAsia="en-US"/>
              </w:rPr>
              <w:t>Факс:</w:t>
            </w:r>
            <w:r w:rsidR="00F44CF7">
              <w:rPr>
                <w:rFonts w:ascii="Times New Roman" w:hAnsi="Times New Roman" w:cs="Times New Roman"/>
                <w:lang w:eastAsia="en-US"/>
              </w:rPr>
              <w:t xml:space="preserve"> ________________</w:t>
            </w:r>
          </w:p>
        </w:tc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1F1" w:rsidRPr="00C35EAE" w:rsidRDefault="00E971F1" w:rsidP="00C35EAE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C35EAE">
              <w:rPr>
                <w:rFonts w:ascii="Times New Roman" w:hAnsi="Times New Roman" w:cs="Times New Roman"/>
                <w:lang w:eastAsia="en-US"/>
              </w:rPr>
              <w:t>Пропустить, если не является обязательным требованием.</w:t>
            </w:r>
          </w:p>
        </w:tc>
      </w:tr>
      <w:tr w:rsidR="00E971F1" w:rsidRPr="00E971F1" w:rsidTr="00C35EAE">
        <w:trPr>
          <w:trHeight w:val="1522"/>
          <w:jc w:val="center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1F1" w:rsidRPr="00C35EAE" w:rsidRDefault="00850C57" w:rsidP="00C35EAE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hyperlink w:anchor="bookmark21" w:history="1">
              <w:r w:rsidR="00E971F1" w:rsidRPr="00C35EAE">
                <w:rPr>
                  <w:rFonts w:ascii="Times New Roman" w:hAnsi="Times New Roman" w:cs="Times New Roman"/>
                  <w:lang w:eastAsia="en-US"/>
                </w:rPr>
                <w:t>5.7</w:t>
              </w:r>
            </w:hyperlink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1F1" w:rsidRPr="00C35EAE" w:rsidRDefault="00E971F1" w:rsidP="00C35EAE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C35EAE">
              <w:rPr>
                <w:rFonts w:ascii="Times New Roman" w:hAnsi="Times New Roman" w:cs="Times New Roman"/>
                <w:lang w:eastAsia="en-US"/>
              </w:rPr>
              <w:t xml:space="preserve">Адрес заказчика для доставки </w:t>
            </w:r>
            <w:r w:rsidR="00BD6DB1">
              <w:rPr>
                <w:rFonts w:ascii="Times New Roman" w:hAnsi="Times New Roman" w:cs="Times New Roman"/>
                <w:lang w:eastAsia="en-US"/>
              </w:rPr>
              <w:t>заявок на участие в конкурсе</w:t>
            </w:r>
            <w:r w:rsidRPr="00C35EAE">
              <w:rPr>
                <w:rFonts w:ascii="Times New Roman" w:hAnsi="Times New Roman" w:cs="Times New Roman"/>
                <w:lang w:eastAsia="en-US"/>
              </w:rPr>
              <w:t xml:space="preserve"> и</w:t>
            </w:r>
            <w:r w:rsidRPr="00C35EAE">
              <w:rPr>
                <w:rFonts w:ascii="Times New Roman" w:hAnsi="Times New Roman" w:cs="Times New Roman"/>
                <w:lang w:eastAsia="en-US"/>
              </w:rPr>
              <w:softHyphen/>
              <w:t xml:space="preserve"> идентификационные данные заказчика, которые должны быть указаны на каждом пакете </w:t>
            </w:r>
            <w:r w:rsidR="004865EE">
              <w:rPr>
                <w:rFonts w:ascii="Times New Roman" w:hAnsi="Times New Roman" w:cs="Times New Roman"/>
                <w:lang w:eastAsia="en-US"/>
              </w:rPr>
              <w:t>заявки на участие в конкурсе</w:t>
            </w:r>
            <w:r w:rsidRPr="00C35EAE">
              <w:rPr>
                <w:rFonts w:ascii="Times New Roman" w:hAnsi="Times New Roman" w:cs="Times New Roman"/>
                <w:lang w:eastAsia="en-US"/>
              </w:rPr>
              <w:t>:</w:t>
            </w:r>
          </w:p>
          <w:p w:rsidR="00E971F1" w:rsidRPr="00C35EAE" w:rsidRDefault="00E971F1" w:rsidP="00C35EAE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C35EAE">
              <w:rPr>
                <w:rFonts w:ascii="Times New Roman" w:hAnsi="Times New Roman" w:cs="Times New Roman"/>
                <w:lang w:eastAsia="en-US"/>
              </w:rPr>
              <w:t>Расположение ящика</w:t>
            </w:r>
            <w:r w:rsidR="004865EE">
              <w:rPr>
                <w:rFonts w:ascii="Times New Roman" w:hAnsi="Times New Roman" w:cs="Times New Roman"/>
                <w:lang w:eastAsia="en-US"/>
              </w:rPr>
              <w:t xml:space="preserve"> для </w:t>
            </w:r>
            <w:r w:rsidR="008F6C71">
              <w:rPr>
                <w:rFonts w:ascii="Times New Roman" w:hAnsi="Times New Roman" w:cs="Times New Roman"/>
                <w:lang w:eastAsia="en-US"/>
              </w:rPr>
              <w:t>заявок</w:t>
            </w:r>
            <w:r w:rsidRPr="00C35EAE">
              <w:rPr>
                <w:rFonts w:ascii="Times New Roman" w:hAnsi="Times New Roman" w:cs="Times New Roman"/>
                <w:lang w:eastAsia="en-US"/>
              </w:rPr>
              <w:t>:</w:t>
            </w:r>
            <w:r w:rsidR="00F44CF7">
              <w:rPr>
                <w:rFonts w:ascii="Times New Roman" w:hAnsi="Times New Roman" w:cs="Times New Roman"/>
                <w:lang w:eastAsia="en-US"/>
              </w:rPr>
              <w:t>______________</w:t>
            </w:r>
          </w:p>
          <w:p w:rsidR="00E971F1" w:rsidRPr="00C35EAE" w:rsidRDefault="004865EE" w:rsidP="00C35EAE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Физический</w:t>
            </w:r>
            <w:r w:rsidRPr="00C35EAE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E971F1" w:rsidRPr="00C35EAE">
              <w:rPr>
                <w:rFonts w:ascii="Times New Roman" w:hAnsi="Times New Roman" w:cs="Times New Roman"/>
                <w:lang w:eastAsia="en-US"/>
              </w:rPr>
              <w:t>адрес:</w:t>
            </w:r>
            <w:r w:rsidR="00F44CF7">
              <w:rPr>
                <w:rFonts w:ascii="Times New Roman" w:hAnsi="Times New Roman" w:cs="Times New Roman"/>
                <w:lang w:eastAsia="en-US"/>
              </w:rPr>
              <w:t>_________________________</w:t>
            </w:r>
          </w:p>
          <w:p w:rsidR="00E971F1" w:rsidRPr="000F5690" w:rsidRDefault="00E971F1" w:rsidP="00F44CF7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C35EAE">
              <w:rPr>
                <w:rFonts w:ascii="Times New Roman" w:hAnsi="Times New Roman" w:cs="Times New Roman"/>
                <w:lang w:eastAsia="en-US"/>
              </w:rPr>
              <w:t>Идентификационные данные:</w:t>
            </w:r>
            <w:r w:rsidR="00F44CF7">
              <w:rPr>
                <w:rFonts w:ascii="Times New Roman" w:hAnsi="Times New Roman" w:cs="Times New Roman"/>
                <w:lang w:eastAsia="en-US"/>
              </w:rPr>
              <w:t>_________________</w:t>
            </w:r>
            <w:r w:rsidRPr="00C35EAE"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1F1" w:rsidRPr="00C35EAE" w:rsidRDefault="00E971F1" w:rsidP="00C35EAE">
            <w:pPr>
              <w:widowControl/>
              <w:ind w:firstLine="0"/>
              <w:rPr>
                <w:rFonts w:ascii="Times New Roman" w:hAnsi="Times New Roman" w:cs="Times New Roman"/>
                <w:lang w:val="en-US" w:eastAsia="en-US"/>
              </w:rPr>
            </w:pPr>
            <w:r w:rsidRPr="00C35EAE">
              <w:rPr>
                <w:rFonts w:ascii="Times New Roman" w:hAnsi="Times New Roman" w:cs="Times New Roman"/>
                <w:lang w:eastAsia="en-US"/>
              </w:rPr>
              <w:t>Ввести или изменить данные.</w:t>
            </w:r>
          </w:p>
        </w:tc>
      </w:tr>
      <w:tr w:rsidR="00E971F1" w:rsidRPr="00E971F1" w:rsidTr="00915082">
        <w:trPr>
          <w:trHeight w:val="523"/>
          <w:jc w:val="center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1F1" w:rsidRPr="00C35EAE" w:rsidRDefault="00850C57" w:rsidP="00C35EAE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hyperlink w:anchor="bookmark21" w:history="1">
              <w:r w:rsidR="00E971F1" w:rsidRPr="00C35EAE">
                <w:rPr>
                  <w:rFonts w:ascii="Times New Roman" w:hAnsi="Times New Roman" w:cs="Times New Roman"/>
                  <w:lang w:eastAsia="en-US"/>
                </w:rPr>
                <w:t>5.7</w:t>
              </w:r>
            </w:hyperlink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1F1" w:rsidRDefault="00E971F1" w:rsidP="00F44CF7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C35EAE">
              <w:rPr>
                <w:rFonts w:ascii="Times New Roman" w:hAnsi="Times New Roman" w:cs="Times New Roman"/>
                <w:lang w:eastAsia="en-US"/>
              </w:rPr>
              <w:t xml:space="preserve">Части </w:t>
            </w:r>
            <w:r w:rsidR="004865EE">
              <w:rPr>
                <w:rFonts w:ascii="Times New Roman" w:hAnsi="Times New Roman" w:cs="Times New Roman"/>
                <w:lang w:eastAsia="en-US"/>
              </w:rPr>
              <w:t>каждой заявки на участие в конкурсе</w:t>
            </w:r>
            <w:r w:rsidRPr="00C35EAE">
              <w:rPr>
                <w:rFonts w:ascii="Times New Roman" w:hAnsi="Times New Roman" w:cs="Times New Roman"/>
                <w:lang w:eastAsia="en-US"/>
              </w:rPr>
              <w:t xml:space="preserve">, передаваемые на </w:t>
            </w:r>
            <w:r w:rsidR="004865EE">
              <w:rPr>
                <w:rFonts w:ascii="Times New Roman" w:hAnsi="Times New Roman" w:cs="Times New Roman"/>
                <w:lang w:eastAsia="en-US"/>
              </w:rPr>
              <w:t>бумажных носителях</w:t>
            </w:r>
            <w:r w:rsidRPr="00C35EAE">
              <w:rPr>
                <w:rFonts w:ascii="Times New Roman" w:hAnsi="Times New Roman" w:cs="Times New Roman"/>
                <w:lang w:eastAsia="en-US"/>
              </w:rPr>
              <w:t xml:space="preserve">, должны быть представлены в оригинале вместе с </w:t>
            </w:r>
            <w:r w:rsidR="00F44CF7">
              <w:rPr>
                <w:rFonts w:ascii="Times New Roman" w:hAnsi="Times New Roman" w:cs="Times New Roman"/>
                <w:lang w:eastAsia="en-US"/>
              </w:rPr>
              <w:t>___</w:t>
            </w:r>
            <w:r w:rsidRPr="00C35EAE">
              <w:rPr>
                <w:rFonts w:ascii="Times New Roman" w:hAnsi="Times New Roman" w:cs="Times New Roman"/>
                <w:lang w:eastAsia="en-US"/>
              </w:rPr>
              <w:t>экземплярам</w:t>
            </w:r>
            <w:r w:rsidR="00F44CF7">
              <w:rPr>
                <w:rFonts w:ascii="Times New Roman" w:hAnsi="Times New Roman" w:cs="Times New Roman"/>
                <w:lang w:eastAsia="en-US"/>
              </w:rPr>
              <w:t>и</w:t>
            </w:r>
          </w:p>
          <w:p w:rsidR="00F44CF7" w:rsidRPr="00C35EAE" w:rsidRDefault="00F44CF7" w:rsidP="00F44CF7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1F1" w:rsidRPr="00C35EAE" w:rsidRDefault="00E971F1" w:rsidP="00C35EAE">
            <w:pPr>
              <w:widowControl/>
              <w:ind w:firstLine="0"/>
              <w:rPr>
                <w:rFonts w:ascii="Times New Roman" w:hAnsi="Times New Roman" w:cs="Times New Roman"/>
                <w:lang w:val="en-US" w:eastAsia="en-US"/>
              </w:rPr>
            </w:pPr>
            <w:r w:rsidRPr="00C35EAE">
              <w:rPr>
                <w:rFonts w:ascii="Times New Roman" w:hAnsi="Times New Roman" w:cs="Times New Roman"/>
                <w:lang w:eastAsia="en-US"/>
              </w:rPr>
              <w:t>Ввести количество экземпляров.</w:t>
            </w:r>
          </w:p>
        </w:tc>
      </w:tr>
      <w:tr w:rsidR="00E971F1" w:rsidRPr="00E971F1" w:rsidTr="00915082">
        <w:trPr>
          <w:trHeight w:val="694"/>
          <w:jc w:val="center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971F1" w:rsidRPr="00C35EAE" w:rsidRDefault="00850C57" w:rsidP="00C35EAE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hyperlink w:anchor="bookmark23" w:history="1">
              <w:r w:rsidR="00E971F1" w:rsidRPr="00C35EAE">
                <w:rPr>
                  <w:rFonts w:ascii="Times New Roman" w:hAnsi="Times New Roman" w:cs="Times New Roman"/>
                  <w:lang w:eastAsia="en-US"/>
                </w:rPr>
                <w:t>5.9</w:t>
              </w:r>
            </w:hyperlink>
          </w:p>
        </w:tc>
        <w:tc>
          <w:tcPr>
            <w:tcW w:w="56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971F1" w:rsidRPr="00C35EAE" w:rsidRDefault="003929F4" w:rsidP="00C35EAE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Срок</w:t>
            </w:r>
            <w:r w:rsidR="00E971F1" w:rsidRPr="00C35EAE">
              <w:rPr>
                <w:rFonts w:ascii="Times New Roman" w:hAnsi="Times New Roman" w:cs="Times New Roman"/>
                <w:lang w:eastAsia="en-US"/>
              </w:rPr>
              <w:t xml:space="preserve"> окончания приема заявок:</w:t>
            </w:r>
          </w:p>
          <w:p w:rsidR="00E971F1" w:rsidRPr="00C35EAE" w:rsidRDefault="00F44CF7" w:rsidP="00F44CF7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_____</w:t>
            </w:r>
            <w:r w:rsidR="00E971F1" w:rsidRPr="00C35EAE">
              <w:rPr>
                <w:rFonts w:ascii="Times New Roman" w:hAnsi="Times New Roman" w:cs="Times New Roman"/>
                <w:lang w:eastAsia="en-US"/>
              </w:rPr>
              <w:t>часов</w:t>
            </w:r>
            <w:r>
              <w:rPr>
                <w:rFonts w:ascii="Times New Roman" w:hAnsi="Times New Roman" w:cs="Times New Roman"/>
                <w:lang w:eastAsia="en-US"/>
              </w:rPr>
              <w:t xml:space="preserve">  _____</w:t>
            </w:r>
            <w:r w:rsidR="00E971F1" w:rsidRPr="00C35EAE">
              <w:rPr>
                <w:rFonts w:ascii="Times New Roman" w:hAnsi="Times New Roman" w:cs="Times New Roman"/>
                <w:lang w:eastAsia="en-US"/>
              </w:rPr>
              <w:t>(день)</w:t>
            </w:r>
            <w:r>
              <w:rPr>
                <w:rFonts w:ascii="Times New Roman" w:hAnsi="Times New Roman" w:cs="Times New Roman"/>
                <w:lang w:eastAsia="en-US"/>
              </w:rPr>
              <w:t xml:space="preserve"> ________</w:t>
            </w:r>
            <w:r w:rsidR="00E971F1" w:rsidRPr="00C35EAE">
              <w:rPr>
                <w:rFonts w:ascii="Times New Roman" w:hAnsi="Times New Roman" w:cs="Times New Roman"/>
                <w:lang w:eastAsia="en-US"/>
              </w:rPr>
              <w:t>(дата)</w:t>
            </w:r>
          </w:p>
        </w:tc>
        <w:tc>
          <w:tcPr>
            <w:tcW w:w="24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971F1" w:rsidRPr="00C35EAE" w:rsidRDefault="00E971F1" w:rsidP="00C35EAE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C35EAE">
              <w:rPr>
                <w:rFonts w:ascii="Times New Roman" w:hAnsi="Times New Roman" w:cs="Times New Roman"/>
                <w:lang w:eastAsia="en-US"/>
              </w:rPr>
              <w:t xml:space="preserve">Ввести или изменить данные. Если </w:t>
            </w:r>
            <w:r w:rsidR="004865EE">
              <w:rPr>
                <w:rFonts w:ascii="Times New Roman" w:hAnsi="Times New Roman" w:cs="Times New Roman"/>
                <w:lang w:eastAsia="en-US"/>
              </w:rPr>
              <w:t xml:space="preserve">запрос формы </w:t>
            </w:r>
            <w:r w:rsidRPr="00C35EAE">
              <w:rPr>
                <w:rFonts w:ascii="Times New Roman" w:hAnsi="Times New Roman" w:cs="Times New Roman"/>
                <w:lang w:eastAsia="en-US"/>
              </w:rPr>
              <w:t>выражени</w:t>
            </w:r>
            <w:r w:rsidR="004865EE">
              <w:rPr>
                <w:rFonts w:ascii="Times New Roman" w:hAnsi="Times New Roman" w:cs="Times New Roman"/>
                <w:lang w:eastAsia="en-US"/>
              </w:rPr>
              <w:t>я</w:t>
            </w:r>
            <w:r w:rsidRPr="00C35EAE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7A752E">
              <w:rPr>
                <w:rFonts w:ascii="Times New Roman" w:hAnsi="Times New Roman" w:cs="Times New Roman"/>
                <w:lang w:eastAsia="en-US"/>
              </w:rPr>
              <w:t>согласия</w:t>
            </w:r>
            <w:r w:rsidRPr="00C35EAE">
              <w:rPr>
                <w:rFonts w:ascii="Times New Roman" w:hAnsi="Times New Roman" w:cs="Times New Roman"/>
                <w:lang w:eastAsia="en-US"/>
              </w:rPr>
              <w:softHyphen/>
              <w:t xml:space="preserve"> используется для включения </w:t>
            </w:r>
            <w:r w:rsidR="008862D0">
              <w:rPr>
                <w:rFonts w:ascii="Times New Roman" w:hAnsi="Times New Roman" w:cs="Times New Roman"/>
                <w:lang w:eastAsia="en-US"/>
              </w:rPr>
              <w:t>потенциальных поставщиков</w:t>
            </w:r>
            <w:r w:rsidRPr="00C35EAE">
              <w:rPr>
                <w:rFonts w:ascii="Times New Roman" w:hAnsi="Times New Roman" w:cs="Times New Roman"/>
                <w:lang w:eastAsia="en-US"/>
              </w:rPr>
              <w:t xml:space="preserve"> в электронную базу данных, добавить те</w:t>
            </w:r>
            <w:proofErr w:type="gramStart"/>
            <w:r w:rsidRPr="00C35EAE">
              <w:rPr>
                <w:rFonts w:ascii="Times New Roman" w:hAnsi="Times New Roman" w:cs="Times New Roman"/>
                <w:lang w:eastAsia="en-US"/>
              </w:rPr>
              <w:t>кст сл</w:t>
            </w:r>
            <w:proofErr w:type="gramEnd"/>
            <w:r w:rsidRPr="00C35EAE">
              <w:rPr>
                <w:rFonts w:ascii="Times New Roman" w:hAnsi="Times New Roman" w:cs="Times New Roman"/>
                <w:lang w:eastAsia="en-US"/>
              </w:rPr>
              <w:t>едующего содержания:</w:t>
            </w:r>
          </w:p>
          <w:p w:rsidR="00E971F1" w:rsidRPr="00C35EAE" w:rsidRDefault="00E971F1" w:rsidP="00F44CF7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C35EAE">
              <w:rPr>
                <w:rFonts w:ascii="Times New Roman" w:hAnsi="Times New Roman" w:cs="Times New Roman"/>
                <w:lang w:eastAsia="en-US"/>
              </w:rPr>
              <w:t xml:space="preserve">Полученные </w:t>
            </w:r>
            <w:r w:rsidR="004865EE">
              <w:rPr>
                <w:rFonts w:ascii="Times New Roman" w:hAnsi="Times New Roman" w:cs="Times New Roman"/>
                <w:lang w:eastAsia="en-US"/>
              </w:rPr>
              <w:t>заявки на участие в конкурсе</w:t>
            </w:r>
            <w:r w:rsidR="004B509D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C35EAE">
              <w:rPr>
                <w:rFonts w:ascii="Times New Roman" w:hAnsi="Times New Roman" w:cs="Times New Roman"/>
                <w:lang w:eastAsia="en-US"/>
              </w:rPr>
              <w:t>после</w:t>
            </w:r>
            <w:proofErr w:type="gramStart"/>
            <w:r w:rsidRPr="00C35EAE">
              <w:rPr>
                <w:rFonts w:ascii="Times New Roman" w:hAnsi="Times New Roman" w:cs="Times New Roman"/>
                <w:lang w:eastAsia="en-US"/>
              </w:rPr>
              <w:t xml:space="preserve">.......... </w:t>
            </w:r>
            <w:proofErr w:type="gramEnd"/>
            <w:r w:rsidRPr="00C35EAE">
              <w:rPr>
                <w:rFonts w:ascii="Times New Roman" w:hAnsi="Times New Roman" w:cs="Times New Roman"/>
                <w:lang w:eastAsia="en-US"/>
              </w:rPr>
              <w:t>размещаются</w:t>
            </w:r>
          </w:p>
          <w:p w:rsidR="00E971F1" w:rsidRPr="00C35EAE" w:rsidRDefault="00E971F1" w:rsidP="00F44CF7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C35EAE">
              <w:rPr>
                <w:rFonts w:ascii="Times New Roman" w:hAnsi="Times New Roman" w:cs="Times New Roman"/>
                <w:lang w:eastAsia="en-US"/>
              </w:rPr>
              <w:t xml:space="preserve">на самой низкой позиции для целевой группы, к которой относятся </w:t>
            </w:r>
            <w:r w:rsidR="00D172AD">
              <w:rPr>
                <w:rFonts w:ascii="Times New Roman" w:hAnsi="Times New Roman" w:cs="Times New Roman"/>
                <w:lang w:eastAsia="en-US"/>
              </w:rPr>
              <w:t>потенциальные поставщики</w:t>
            </w:r>
            <w:r w:rsidRPr="00C35EAE">
              <w:rPr>
                <w:rFonts w:ascii="Times New Roman" w:hAnsi="Times New Roman" w:cs="Times New Roman"/>
                <w:lang w:eastAsia="en-US"/>
              </w:rPr>
              <w:t>, или в нижней части базы данных с интервалом не более трех месяцев.</w:t>
            </w:r>
          </w:p>
        </w:tc>
      </w:tr>
    </w:tbl>
    <w:p w:rsidR="009A7919" w:rsidRDefault="009A7919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F2153B" w:rsidRDefault="00F2153B" w:rsidP="00F2153B">
      <w:pPr>
        <w:widowControl/>
        <w:jc w:val="center"/>
        <w:rPr>
          <w:rFonts w:ascii="Times New Roman" w:hAnsi="Times New Roman" w:cs="Times New Roman"/>
          <w:i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en-US"/>
        </w:rPr>
        <w:lastRenderedPageBreak/>
        <w:t xml:space="preserve">Продолжение </w:t>
      </w:r>
      <w:r w:rsidRPr="00F2153B">
        <w:rPr>
          <w:rFonts w:ascii="Times New Roman" w:hAnsi="Times New Roman" w:cs="Times New Roman"/>
          <w:bCs/>
          <w:i/>
          <w:sz w:val="24"/>
          <w:szCs w:val="24"/>
          <w:lang w:eastAsia="en-US"/>
        </w:rPr>
        <w:t>таблиц</w:t>
      </w:r>
      <w:r>
        <w:rPr>
          <w:rFonts w:ascii="Times New Roman" w:hAnsi="Times New Roman" w:cs="Times New Roman"/>
          <w:bCs/>
          <w:i/>
          <w:sz w:val="24"/>
          <w:szCs w:val="24"/>
          <w:lang w:eastAsia="en-US"/>
        </w:rPr>
        <w:t>ы</w:t>
      </w:r>
      <w:r w:rsidRPr="00F2153B">
        <w:rPr>
          <w:rFonts w:ascii="Times New Roman" w:hAnsi="Times New Roman" w:cs="Times New Roman"/>
          <w:bCs/>
          <w:i/>
          <w:sz w:val="24"/>
          <w:szCs w:val="24"/>
          <w:lang w:eastAsia="en-US"/>
        </w:rPr>
        <w:t xml:space="preserve"> B.1</w:t>
      </w:r>
    </w:p>
    <w:p w:rsidR="00F44CF7" w:rsidRPr="00E971F1" w:rsidRDefault="00F44CF7" w:rsidP="00E971F1">
      <w:pPr>
        <w:widowControl/>
        <w:jc w:val="center"/>
        <w:rPr>
          <w:rFonts w:ascii="Times New Roman" w:hAnsi="Times New Roman" w:cs="Times New Roman"/>
          <w:i/>
          <w:iCs/>
          <w:sz w:val="24"/>
          <w:szCs w:val="24"/>
          <w:lang w:val="en-US" w:eastAsia="en-US"/>
        </w:rPr>
      </w:pPr>
    </w:p>
    <w:tbl>
      <w:tblPr>
        <w:tblW w:w="935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7"/>
        <w:gridCol w:w="5246"/>
        <w:gridCol w:w="2833"/>
      </w:tblGrid>
      <w:tr w:rsidR="00E971F1" w:rsidRPr="00E971F1" w:rsidTr="009A7919">
        <w:trPr>
          <w:trHeight w:val="698"/>
          <w:jc w:val="center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44CF7" w:rsidRDefault="00F44CF7" w:rsidP="00F44CF7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Номер</w:t>
            </w:r>
          </w:p>
          <w:p w:rsidR="00E971F1" w:rsidRPr="00F44CF7" w:rsidRDefault="00E971F1" w:rsidP="00F44CF7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lang w:val="en-US" w:eastAsia="en-US"/>
              </w:rPr>
            </w:pPr>
            <w:r w:rsidRPr="00F44CF7">
              <w:rPr>
                <w:rFonts w:ascii="Times New Roman" w:hAnsi="Times New Roman" w:cs="Times New Roman"/>
                <w:b/>
                <w:bCs/>
                <w:lang w:eastAsia="en-US"/>
              </w:rPr>
              <w:t>под</w:t>
            </w:r>
            <w:r w:rsidR="00F44CF7" w:rsidRPr="00F44CF7">
              <w:rPr>
                <w:rFonts w:ascii="Times New Roman" w:hAnsi="Times New Roman" w:cs="Times New Roman"/>
                <w:b/>
                <w:bCs/>
                <w:lang w:eastAsia="en-US"/>
              </w:rPr>
              <w:t>раздела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971F1" w:rsidRPr="000F5690" w:rsidRDefault="00D172AD" w:rsidP="009A7919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Содержание заявки на участие в конкурсе</w:t>
            </w:r>
          </w:p>
        </w:tc>
        <w:tc>
          <w:tcPr>
            <w:tcW w:w="283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971F1" w:rsidRPr="00F44CF7" w:rsidRDefault="00E971F1" w:rsidP="009A7919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lang w:val="en-US" w:eastAsia="en-US"/>
              </w:rPr>
            </w:pPr>
            <w:r w:rsidRPr="00F44CF7">
              <w:rPr>
                <w:rFonts w:ascii="Times New Roman" w:hAnsi="Times New Roman" w:cs="Times New Roman"/>
                <w:b/>
                <w:bCs/>
                <w:lang w:eastAsia="en-US"/>
              </w:rPr>
              <w:t>Руководящие указания</w:t>
            </w:r>
          </w:p>
        </w:tc>
      </w:tr>
      <w:tr w:rsidR="00E971F1" w:rsidRPr="00E971F1" w:rsidTr="00F44CF7">
        <w:trPr>
          <w:trHeight w:val="1632"/>
          <w:jc w:val="center"/>
        </w:trPr>
        <w:tc>
          <w:tcPr>
            <w:tcW w:w="127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1F1" w:rsidRPr="00F44CF7" w:rsidRDefault="00850C57" w:rsidP="00E971F1">
            <w:pPr>
              <w:widowControl/>
              <w:rPr>
                <w:rFonts w:ascii="Times New Roman" w:hAnsi="Times New Roman" w:cs="Times New Roman"/>
                <w:lang w:val="en-US" w:eastAsia="en-US"/>
              </w:rPr>
            </w:pPr>
            <w:hyperlink w:anchor="bookmark23" w:history="1">
              <w:r w:rsidR="00E971F1" w:rsidRPr="00F44CF7">
                <w:rPr>
                  <w:rFonts w:ascii="Times New Roman" w:hAnsi="Times New Roman" w:cs="Times New Roman"/>
                  <w:lang w:eastAsia="en-US"/>
                </w:rPr>
                <w:t>5.9</w:t>
              </w:r>
            </w:hyperlink>
          </w:p>
        </w:tc>
        <w:tc>
          <w:tcPr>
            <w:tcW w:w="524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1F1" w:rsidRPr="009A7919" w:rsidRDefault="009A7919" w:rsidP="009A7919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Заказчик принимает ____ </w:t>
            </w:r>
            <w:r w:rsidR="00BD6DB1">
              <w:rPr>
                <w:rFonts w:ascii="Times New Roman" w:hAnsi="Times New Roman" w:cs="Times New Roman"/>
                <w:lang w:eastAsia="en-US"/>
              </w:rPr>
              <w:t>заявок на участие в конкурсе</w:t>
            </w:r>
          </w:p>
        </w:tc>
        <w:tc>
          <w:tcPr>
            <w:tcW w:w="283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1F1" w:rsidRPr="00F44CF7" w:rsidRDefault="00E971F1" w:rsidP="009A7919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44CF7">
              <w:rPr>
                <w:rFonts w:ascii="Times New Roman" w:hAnsi="Times New Roman" w:cs="Times New Roman"/>
                <w:lang w:eastAsia="en-US"/>
              </w:rPr>
              <w:t xml:space="preserve">Пропустить, если применяются </w:t>
            </w:r>
            <w:r w:rsidRPr="00F44CF7">
              <w:rPr>
                <w:rFonts w:ascii="Times New Roman" w:hAnsi="Times New Roman" w:cs="Times New Roman"/>
                <w:lang w:eastAsia="en-US"/>
              </w:rPr>
              <w:softHyphen/>
              <w:t xml:space="preserve">положения </w:t>
            </w:r>
            <w:hyperlink w:anchor="bookmark23" w:history="1">
              <w:r w:rsidRPr="00F44CF7">
                <w:rPr>
                  <w:rFonts w:ascii="Times New Roman" w:hAnsi="Times New Roman" w:cs="Times New Roman"/>
                  <w:lang w:eastAsia="en-US"/>
                </w:rPr>
                <w:t>5.9</w:t>
              </w:r>
            </w:hyperlink>
            <w:r w:rsidRPr="00F44CF7">
              <w:rPr>
                <w:rFonts w:ascii="Times New Roman" w:hAnsi="Times New Roman" w:cs="Times New Roman"/>
                <w:lang w:eastAsia="en-US"/>
              </w:rPr>
              <w:t xml:space="preserve"> о невыполнении обязательств. Если допускается подача заявки по телеграфу, телексу, факсимильной связи или электронной почте, указать, какой из этих способов подачи заявки может быть использован.</w:t>
            </w:r>
          </w:p>
        </w:tc>
      </w:tr>
      <w:tr w:rsidR="00E971F1" w:rsidRPr="00E971F1" w:rsidTr="00F44CF7">
        <w:trPr>
          <w:trHeight w:val="2501"/>
          <w:jc w:val="center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1F1" w:rsidRPr="00F44CF7" w:rsidRDefault="00850C57" w:rsidP="00E971F1">
            <w:pPr>
              <w:widowControl/>
              <w:rPr>
                <w:rFonts w:ascii="Times New Roman" w:hAnsi="Times New Roman" w:cs="Times New Roman"/>
                <w:lang w:val="en-US" w:eastAsia="en-US"/>
              </w:rPr>
            </w:pPr>
            <w:hyperlink w:anchor="bookmark29" w:history="1">
              <w:r w:rsidR="00E971F1" w:rsidRPr="00F44CF7">
                <w:rPr>
                  <w:rFonts w:ascii="Times New Roman" w:hAnsi="Times New Roman" w:cs="Times New Roman"/>
                  <w:lang w:eastAsia="en-US"/>
                </w:rPr>
                <w:t>6.3</w:t>
              </w:r>
            </w:hyperlink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1F1" w:rsidRPr="00F44CF7" w:rsidRDefault="00FF4AD2" w:rsidP="004B509D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Несвоевременн</w:t>
            </w:r>
            <w:r w:rsidR="004B509D">
              <w:rPr>
                <w:rFonts w:ascii="Times New Roman" w:hAnsi="Times New Roman" w:cs="Times New Roman"/>
                <w:lang w:eastAsia="en-US"/>
              </w:rPr>
              <w:t>о поданные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заявки на участие в конкурсе </w:t>
            </w:r>
            <w:r w:rsidR="00E971F1" w:rsidRPr="00F44CF7">
              <w:rPr>
                <w:rFonts w:ascii="Times New Roman" w:hAnsi="Times New Roman" w:cs="Times New Roman"/>
                <w:lang w:eastAsia="en-US"/>
              </w:rPr>
              <w:t>регламентируются следующим образом:</w:t>
            </w:r>
          </w:p>
        </w:tc>
        <w:tc>
          <w:tcPr>
            <w:tcW w:w="2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1F1" w:rsidRPr="00F44CF7" w:rsidRDefault="00E971F1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44CF7">
              <w:rPr>
                <w:rFonts w:ascii="Times New Roman" w:hAnsi="Times New Roman" w:cs="Times New Roman"/>
                <w:lang w:eastAsia="en-US"/>
              </w:rPr>
              <w:t>Пропустить, если применяются п</w:t>
            </w:r>
            <w:r w:rsidRPr="00F44CF7">
              <w:rPr>
                <w:rFonts w:ascii="Times New Roman" w:hAnsi="Times New Roman" w:cs="Times New Roman"/>
                <w:lang w:eastAsia="en-US"/>
              </w:rPr>
              <w:softHyphen/>
              <w:t xml:space="preserve">оложения </w:t>
            </w:r>
            <w:hyperlink w:anchor="bookmark17" w:history="1">
              <w:r w:rsidRPr="00F44CF7">
                <w:rPr>
                  <w:rFonts w:ascii="Times New Roman" w:hAnsi="Times New Roman" w:cs="Times New Roman"/>
                  <w:lang w:eastAsia="en-US"/>
                </w:rPr>
                <w:t>5.3</w:t>
              </w:r>
            </w:hyperlink>
            <w:r w:rsidRPr="00F44CF7">
              <w:rPr>
                <w:rFonts w:ascii="Times New Roman" w:hAnsi="Times New Roman" w:cs="Times New Roman"/>
                <w:lang w:eastAsia="en-US"/>
              </w:rPr>
              <w:t xml:space="preserve"> о невыполнении обязательств, или указать порядок обработки</w:t>
            </w:r>
            <w:r w:rsidR="00FF4AD2">
              <w:rPr>
                <w:rFonts w:ascii="Times New Roman" w:hAnsi="Times New Roman" w:cs="Times New Roman"/>
                <w:lang w:eastAsia="en-US"/>
              </w:rPr>
              <w:t xml:space="preserve"> несвоевременн</w:t>
            </w:r>
            <w:r w:rsidR="004B509D">
              <w:rPr>
                <w:rFonts w:ascii="Times New Roman" w:hAnsi="Times New Roman" w:cs="Times New Roman"/>
                <w:lang w:eastAsia="en-US"/>
              </w:rPr>
              <w:t>о поданных</w:t>
            </w:r>
            <w:r w:rsidRPr="00F44CF7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BD6DB1">
              <w:rPr>
                <w:rFonts w:ascii="Times New Roman" w:hAnsi="Times New Roman" w:cs="Times New Roman"/>
                <w:lang w:eastAsia="en-US"/>
              </w:rPr>
              <w:t>заявок на участие в конкурсе</w:t>
            </w:r>
            <w:r w:rsidRPr="00F44CF7">
              <w:rPr>
                <w:rFonts w:ascii="Times New Roman" w:hAnsi="Times New Roman" w:cs="Times New Roman"/>
                <w:lang w:eastAsia="en-US"/>
              </w:rPr>
              <w:t xml:space="preserve">, например, «вскрываются и обрабатываются последовательно после подачи, обработки и внесения в базу данных всех </w:t>
            </w:r>
            <w:r w:rsidR="00BD6DB1">
              <w:rPr>
                <w:rFonts w:ascii="Times New Roman" w:hAnsi="Times New Roman" w:cs="Times New Roman"/>
                <w:lang w:eastAsia="en-US"/>
              </w:rPr>
              <w:t>заявок на участие в конкурсе</w:t>
            </w:r>
            <w:r w:rsidRPr="00F44CF7">
              <w:rPr>
                <w:rFonts w:ascii="Times New Roman" w:hAnsi="Times New Roman" w:cs="Times New Roman"/>
                <w:lang w:eastAsia="en-US"/>
              </w:rPr>
              <w:t xml:space="preserve">, полученных до окончания срока </w:t>
            </w:r>
            <w:r w:rsidR="00FF4AD2">
              <w:rPr>
                <w:rFonts w:ascii="Times New Roman" w:hAnsi="Times New Roman" w:cs="Times New Roman"/>
                <w:lang w:eastAsia="en-US"/>
              </w:rPr>
              <w:t>приема</w:t>
            </w:r>
            <w:r w:rsidRPr="00F44CF7">
              <w:rPr>
                <w:rFonts w:ascii="Times New Roman" w:hAnsi="Times New Roman" w:cs="Times New Roman"/>
                <w:lang w:eastAsia="en-US"/>
              </w:rPr>
              <w:t>».</w:t>
            </w:r>
          </w:p>
        </w:tc>
      </w:tr>
      <w:tr w:rsidR="00E971F1" w:rsidRPr="00E971F1" w:rsidTr="00915082">
        <w:trPr>
          <w:trHeight w:val="2179"/>
          <w:jc w:val="center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1F1" w:rsidRPr="00F44CF7" w:rsidRDefault="00850C57" w:rsidP="00E971F1">
            <w:pPr>
              <w:widowControl/>
              <w:rPr>
                <w:rFonts w:ascii="Times New Roman" w:hAnsi="Times New Roman" w:cs="Times New Roman"/>
                <w:lang w:val="en-US" w:eastAsia="en-US"/>
              </w:rPr>
            </w:pPr>
            <w:hyperlink w:anchor="bookmark36" w:history="1">
              <w:r w:rsidR="00E971F1" w:rsidRPr="00F44CF7">
                <w:rPr>
                  <w:rFonts w:ascii="Times New Roman" w:hAnsi="Times New Roman" w:cs="Times New Roman"/>
                  <w:lang w:eastAsia="en-US"/>
                </w:rPr>
                <w:t>6.9</w:t>
              </w:r>
            </w:hyperlink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1F1" w:rsidRPr="00F44CF7" w:rsidRDefault="00E971F1" w:rsidP="00FF4AD2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44CF7">
              <w:rPr>
                <w:rFonts w:ascii="Times New Roman" w:hAnsi="Times New Roman" w:cs="Times New Roman"/>
                <w:lang w:eastAsia="en-US"/>
              </w:rPr>
              <w:t>Порядок оценки</w:t>
            </w:r>
            <w:r w:rsidR="00FF4AD2" w:rsidRPr="000F5690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FF4AD2">
              <w:rPr>
                <w:rFonts w:ascii="Times New Roman" w:hAnsi="Times New Roman" w:cs="Times New Roman"/>
                <w:lang w:eastAsia="en-US"/>
              </w:rPr>
              <w:t>соответствующих</w:t>
            </w:r>
            <w:r w:rsidRPr="00F44CF7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BD6DB1">
              <w:rPr>
                <w:rFonts w:ascii="Times New Roman" w:hAnsi="Times New Roman" w:cs="Times New Roman"/>
                <w:lang w:eastAsia="en-US"/>
              </w:rPr>
              <w:t>заявок на участие в конкурсе</w:t>
            </w:r>
            <w:r w:rsidRPr="00F44CF7">
              <w:rPr>
                <w:rFonts w:ascii="Times New Roman" w:hAnsi="Times New Roman" w:cs="Times New Roman"/>
                <w:lang w:eastAsia="en-US"/>
              </w:rPr>
              <w:t>:</w:t>
            </w:r>
          </w:p>
        </w:tc>
        <w:tc>
          <w:tcPr>
            <w:tcW w:w="2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1F1" w:rsidRPr="00F44CF7" w:rsidRDefault="00E971F1" w:rsidP="009A7919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44CF7">
              <w:rPr>
                <w:rFonts w:ascii="Times New Roman" w:hAnsi="Times New Roman" w:cs="Times New Roman"/>
                <w:lang w:eastAsia="en-US"/>
              </w:rPr>
              <w:t xml:space="preserve">Применять, если </w:t>
            </w:r>
            <w:r w:rsidR="00FF4AD2">
              <w:rPr>
                <w:rFonts w:ascii="Times New Roman" w:hAnsi="Times New Roman" w:cs="Times New Roman"/>
                <w:lang w:eastAsia="en-US"/>
              </w:rPr>
              <w:t xml:space="preserve">запрос формы </w:t>
            </w:r>
            <w:r w:rsidRPr="00F44CF7">
              <w:rPr>
                <w:rFonts w:ascii="Times New Roman" w:hAnsi="Times New Roman" w:cs="Times New Roman"/>
                <w:lang w:eastAsia="en-US"/>
              </w:rPr>
              <w:t>выражени</w:t>
            </w:r>
            <w:r w:rsidR="00FF4AD2">
              <w:rPr>
                <w:rFonts w:ascii="Times New Roman" w:hAnsi="Times New Roman" w:cs="Times New Roman"/>
                <w:lang w:eastAsia="en-US"/>
              </w:rPr>
              <w:t>я</w:t>
            </w:r>
            <w:r w:rsidRPr="00F44CF7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7A752E">
              <w:rPr>
                <w:rFonts w:ascii="Times New Roman" w:hAnsi="Times New Roman" w:cs="Times New Roman"/>
                <w:lang w:eastAsia="en-US"/>
              </w:rPr>
              <w:t>согласия</w:t>
            </w:r>
            <w:r w:rsidRPr="00F44CF7">
              <w:rPr>
                <w:rFonts w:ascii="Times New Roman" w:hAnsi="Times New Roman" w:cs="Times New Roman"/>
                <w:lang w:eastAsia="en-US"/>
              </w:rPr>
              <w:t xml:space="preserve"> относится к допуску к электронной базе данных.</w:t>
            </w:r>
          </w:p>
          <w:p w:rsidR="00E971F1" w:rsidRPr="00F44CF7" w:rsidRDefault="00E971F1" w:rsidP="009A7919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44CF7">
              <w:rPr>
                <w:rFonts w:ascii="Times New Roman" w:hAnsi="Times New Roman" w:cs="Times New Roman"/>
                <w:lang w:eastAsia="en-US"/>
              </w:rPr>
              <w:t xml:space="preserve">Изложить порядок оценки </w:t>
            </w:r>
            <w:r w:rsidR="00BD6DB1">
              <w:rPr>
                <w:rFonts w:ascii="Times New Roman" w:hAnsi="Times New Roman" w:cs="Times New Roman"/>
                <w:lang w:eastAsia="en-US"/>
              </w:rPr>
              <w:t>заявок на участие в конкурсе</w:t>
            </w:r>
            <w:r w:rsidRPr="00F44CF7">
              <w:rPr>
                <w:rFonts w:ascii="Times New Roman" w:hAnsi="Times New Roman" w:cs="Times New Roman"/>
                <w:lang w:eastAsia="en-US"/>
              </w:rPr>
              <w:t xml:space="preserve"> для принятия/отклонения заявок в электронную базу данных.</w:t>
            </w:r>
          </w:p>
        </w:tc>
      </w:tr>
      <w:tr w:rsidR="009A7919" w:rsidRPr="00E971F1" w:rsidTr="00915082">
        <w:trPr>
          <w:trHeight w:val="538"/>
          <w:jc w:val="center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A7919" w:rsidRPr="00F44CF7" w:rsidRDefault="00850C57" w:rsidP="00E971F1">
            <w:pPr>
              <w:widowControl/>
              <w:rPr>
                <w:rFonts w:ascii="Times New Roman" w:hAnsi="Times New Roman" w:cs="Times New Roman"/>
                <w:lang w:val="en-US" w:eastAsia="en-US"/>
              </w:rPr>
            </w:pPr>
            <w:hyperlink w:anchor="bookmark36" w:history="1">
              <w:r w:rsidR="009A7919" w:rsidRPr="00F44CF7">
                <w:rPr>
                  <w:rFonts w:ascii="Times New Roman" w:hAnsi="Times New Roman" w:cs="Times New Roman"/>
                  <w:lang w:eastAsia="en-US"/>
                </w:rPr>
                <w:t>6.9</w:t>
              </w:r>
            </w:hyperlink>
          </w:p>
        </w:tc>
        <w:tc>
          <w:tcPr>
            <w:tcW w:w="52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A7919" w:rsidRDefault="009A7919" w:rsidP="009A7919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44CF7">
              <w:rPr>
                <w:rFonts w:ascii="Times New Roman" w:hAnsi="Times New Roman" w:cs="Times New Roman"/>
                <w:lang w:eastAsia="en-US"/>
              </w:rPr>
              <w:t xml:space="preserve">Все </w:t>
            </w:r>
            <w:r w:rsidR="00D172AD">
              <w:rPr>
                <w:rFonts w:ascii="Times New Roman" w:hAnsi="Times New Roman" w:cs="Times New Roman"/>
                <w:lang w:eastAsia="en-US"/>
              </w:rPr>
              <w:t>потенциальные поставщики</w:t>
            </w:r>
            <w:r w:rsidRPr="00F44CF7">
              <w:rPr>
                <w:rFonts w:ascii="Times New Roman" w:hAnsi="Times New Roman" w:cs="Times New Roman"/>
                <w:lang w:eastAsia="en-US"/>
              </w:rPr>
              <w:t xml:space="preserve">, </w:t>
            </w:r>
            <w:r w:rsidR="00D906E9">
              <w:rPr>
                <w:rFonts w:ascii="Times New Roman" w:hAnsi="Times New Roman" w:cs="Times New Roman"/>
                <w:lang w:eastAsia="en-US"/>
              </w:rPr>
              <w:t>подавшие</w:t>
            </w:r>
            <w:r w:rsidR="00D906E9" w:rsidRPr="00F44CF7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D906E9">
              <w:rPr>
                <w:rFonts w:ascii="Times New Roman" w:hAnsi="Times New Roman" w:cs="Times New Roman"/>
                <w:lang w:eastAsia="en-US"/>
              </w:rPr>
              <w:t>соответствующие заявки на участие в</w:t>
            </w:r>
            <w:r w:rsidR="000F5690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D906E9">
              <w:rPr>
                <w:rFonts w:ascii="Times New Roman" w:hAnsi="Times New Roman" w:cs="Times New Roman"/>
                <w:lang w:eastAsia="en-US"/>
              </w:rPr>
              <w:t>конкурсе</w:t>
            </w:r>
            <w:r w:rsidRPr="00F44CF7">
              <w:rPr>
                <w:rFonts w:ascii="Times New Roman" w:hAnsi="Times New Roman" w:cs="Times New Roman"/>
                <w:lang w:eastAsia="en-US"/>
              </w:rPr>
              <w:t xml:space="preserve"> и удовлетворяющие следующим критериям: </w:t>
            </w:r>
            <w:r>
              <w:rPr>
                <w:rFonts w:ascii="Times New Roman" w:hAnsi="Times New Roman" w:cs="Times New Roman"/>
                <w:lang w:eastAsia="en-US"/>
              </w:rPr>
              <w:t xml:space="preserve">_______________________________________   </w:t>
            </w:r>
          </w:p>
          <w:p w:rsidR="009A7919" w:rsidRDefault="009A7919" w:rsidP="009A7919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  <w:p w:rsidR="009A7919" w:rsidRPr="00F44CF7" w:rsidRDefault="009A7919" w:rsidP="009A7919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44CF7">
              <w:rPr>
                <w:rFonts w:ascii="Times New Roman" w:hAnsi="Times New Roman" w:cs="Times New Roman"/>
                <w:lang w:eastAsia="en-US"/>
              </w:rPr>
              <w:t>буд</w:t>
            </w:r>
            <w:r w:rsidR="00D906E9">
              <w:rPr>
                <w:rFonts w:ascii="Times New Roman" w:hAnsi="Times New Roman" w:cs="Times New Roman"/>
                <w:lang w:eastAsia="en-US"/>
              </w:rPr>
              <w:t>у</w:t>
            </w:r>
            <w:r w:rsidRPr="00F44CF7">
              <w:rPr>
                <w:rFonts w:ascii="Times New Roman" w:hAnsi="Times New Roman" w:cs="Times New Roman"/>
                <w:lang w:eastAsia="en-US"/>
              </w:rPr>
              <w:t xml:space="preserve">т </w:t>
            </w:r>
            <w:r w:rsidR="00D906E9">
              <w:rPr>
                <w:rFonts w:ascii="Times New Roman" w:hAnsi="Times New Roman" w:cs="Times New Roman"/>
                <w:lang w:eastAsia="en-US"/>
              </w:rPr>
              <w:t>приглашены для подачи</w:t>
            </w:r>
            <w:r w:rsidR="00D906E9" w:rsidRPr="00F44CF7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EB139B">
              <w:rPr>
                <w:rFonts w:ascii="Times New Roman" w:hAnsi="Times New Roman" w:cs="Times New Roman"/>
                <w:lang w:eastAsia="en-US"/>
              </w:rPr>
              <w:t>конкурсны</w:t>
            </w:r>
            <w:r w:rsidR="00D906E9">
              <w:rPr>
                <w:rFonts w:ascii="Times New Roman" w:hAnsi="Times New Roman" w:cs="Times New Roman"/>
                <w:lang w:eastAsia="en-US"/>
              </w:rPr>
              <w:t>х</w:t>
            </w:r>
            <w:r w:rsidR="00EB139B">
              <w:rPr>
                <w:rFonts w:ascii="Times New Roman" w:hAnsi="Times New Roman" w:cs="Times New Roman"/>
                <w:lang w:eastAsia="en-US"/>
              </w:rPr>
              <w:t xml:space="preserve"> ценовы</w:t>
            </w:r>
            <w:r w:rsidR="00D906E9">
              <w:rPr>
                <w:rFonts w:ascii="Times New Roman" w:hAnsi="Times New Roman" w:cs="Times New Roman"/>
                <w:lang w:eastAsia="en-US"/>
              </w:rPr>
              <w:t>х</w:t>
            </w:r>
            <w:r w:rsidR="00EB139B">
              <w:rPr>
                <w:rFonts w:ascii="Times New Roman" w:hAnsi="Times New Roman" w:cs="Times New Roman"/>
                <w:lang w:eastAsia="en-US"/>
              </w:rPr>
              <w:t xml:space="preserve"> предложени</w:t>
            </w:r>
            <w:r w:rsidR="00D906E9">
              <w:rPr>
                <w:rFonts w:ascii="Times New Roman" w:hAnsi="Times New Roman" w:cs="Times New Roman"/>
                <w:lang w:eastAsia="en-US"/>
              </w:rPr>
              <w:t>й</w:t>
            </w:r>
          </w:p>
          <w:p w:rsidR="009A7919" w:rsidRPr="00F44CF7" w:rsidRDefault="009A7919" w:rsidP="00E971F1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8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A7919" w:rsidRPr="00F44CF7" w:rsidRDefault="009A7919" w:rsidP="009A7919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44CF7">
              <w:rPr>
                <w:rFonts w:ascii="Times New Roman" w:hAnsi="Times New Roman" w:cs="Times New Roman"/>
                <w:lang w:eastAsia="en-US"/>
              </w:rPr>
              <w:t xml:space="preserve">Применять, если </w:t>
            </w:r>
            <w:r w:rsidR="00D906E9">
              <w:rPr>
                <w:rFonts w:ascii="Times New Roman" w:hAnsi="Times New Roman" w:cs="Times New Roman"/>
                <w:lang w:eastAsia="en-US"/>
              </w:rPr>
              <w:t xml:space="preserve">запрос формы </w:t>
            </w:r>
            <w:r w:rsidRPr="00F44CF7">
              <w:rPr>
                <w:rFonts w:ascii="Times New Roman" w:hAnsi="Times New Roman" w:cs="Times New Roman"/>
                <w:lang w:eastAsia="en-US"/>
              </w:rPr>
              <w:t>выражени</w:t>
            </w:r>
            <w:r w:rsidR="00D906E9">
              <w:rPr>
                <w:rFonts w:ascii="Times New Roman" w:hAnsi="Times New Roman" w:cs="Times New Roman"/>
                <w:lang w:eastAsia="en-US"/>
              </w:rPr>
              <w:t>я</w:t>
            </w:r>
            <w:r w:rsidRPr="00F44CF7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7A752E">
              <w:rPr>
                <w:rFonts w:ascii="Times New Roman" w:hAnsi="Times New Roman" w:cs="Times New Roman"/>
                <w:lang w:eastAsia="en-US"/>
              </w:rPr>
              <w:t>согласия</w:t>
            </w:r>
            <w:r w:rsidRPr="00F44CF7">
              <w:rPr>
                <w:rFonts w:ascii="Times New Roman" w:hAnsi="Times New Roman" w:cs="Times New Roman"/>
                <w:lang w:eastAsia="en-US"/>
              </w:rPr>
              <w:t xml:space="preserve"> относится к </w:t>
            </w:r>
            <w:proofErr w:type="spellStart"/>
            <w:r w:rsidRPr="00F44CF7">
              <w:rPr>
                <w:rFonts w:ascii="Times New Roman" w:hAnsi="Times New Roman" w:cs="Times New Roman"/>
                <w:lang w:eastAsia="en-US"/>
              </w:rPr>
              <w:t>предквалификационному</w:t>
            </w:r>
            <w:proofErr w:type="spellEnd"/>
            <w:r w:rsidRPr="00F44CF7">
              <w:rPr>
                <w:rFonts w:ascii="Times New Roman" w:hAnsi="Times New Roman" w:cs="Times New Roman"/>
                <w:lang w:eastAsia="en-US"/>
              </w:rPr>
              <w:t xml:space="preserve"> отбору </w:t>
            </w:r>
            <w:r w:rsidR="008862D0">
              <w:rPr>
                <w:rFonts w:ascii="Times New Roman" w:hAnsi="Times New Roman" w:cs="Times New Roman"/>
                <w:lang w:eastAsia="en-US"/>
              </w:rPr>
              <w:t>потенциальных поставщиков</w:t>
            </w:r>
            <w:r w:rsidRPr="00F44CF7">
              <w:rPr>
                <w:rFonts w:ascii="Times New Roman" w:hAnsi="Times New Roman" w:cs="Times New Roman"/>
                <w:lang w:eastAsia="en-US"/>
              </w:rPr>
              <w:t xml:space="preserve">, </w:t>
            </w:r>
            <w:r w:rsidR="00D906E9" w:rsidRPr="00F44CF7">
              <w:rPr>
                <w:rFonts w:ascii="Times New Roman" w:hAnsi="Times New Roman" w:cs="Times New Roman"/>
                <w:lang w:eastAsia="en-US"/>
              </w:rPr>
              <w:t>которы</w:t>
            </w:r>
            <w:r w:rsidR="00D906E9">
              <w:rPr>
                <w:rFonts w:ascii="Times New Roman" w:hAnsi="Times New Roman" w:cs="Times New Roman"/>
                <w:lang w:eastAsia="en-US"/>
              </w:rPr>
              <w:t>е</w:t>
            </w:r>
            <w:r w:rsidR="00D906E9" w:rsidRPr="00F44CF7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F44CF7">
              <w:rPr>
                <w:rFonts w:ascii="Times New Roman" w:hAnsi="Times New Roman" w:cs="Times New Roman"/>
                <w:lang w:eastAsia="en-US"/>
              </w:rPr>
              <w:t>буд</w:t>
            </w:r>
            <w:r w:rsidR="00D906E9">
              <w:rPr>
                <w:rFonts w:ascii="Times New Roman" w:hAnsi="Times New Roman" w:cs="Times New Roman"/>
                <w:lang w:eastAsia="en-US"/>
              </w:rPr>
              <w:t>у</w:t>
            </w:r>
            <w:r w:rsidRPr="00F44CF7">
              <w:rPr>
                <w:rFonts w:ascii="Times New Roman" w:hAnsi="Times New Roman" w:cs="Times New Roman"/>
                <w:lang w:eastAsia="en-US"/>
              </w:rPr>
              <w:t xml:space="preserve">т </w:t>
            </w:r>
            <w:r w:rsidR="00D906E9">
              <w:rPr>
                <w:rFonts w:ascii="Times New Roman" w:hAnsi="Times New Roman" w:cs="Times New Roman"/>
                <w:lang w:eastAsia="en-US"/>
              </w:rPr>
              <w:t>приглашены для</w:t>
            </w:r>
            <w:r w:rsidR="00D906E9" w:rsidRPr="00F44CF7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D906E9">
              <w:rPr>
                <w:rFonts w:ascii="Times New Roman" w:hAnsi="Times New Roman" w:cs="Times New Roman"/>
                <w:lang w:eastAsia="en-US"/>
              </w:rPr>
              <w:t>подачи</w:t>
            </w:r>
            <w:r w:rsidRPr="00F44CF7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D906E9">
              <w:rPr>
                <w:rFonts w:ascii="Times New Roman" w:hAnsi="Times New Roman" w:cs="Times New Roman"/>
                <w:lang w:eastAsia="en-US"/>
              </w:rPr>
              <w:t>конкурсных</w:t>
            </w:r>
            <w:r w:rsidR="00EB139B">
              <w:rPr>
                <w:rFonts w:ascii="Times New Roman" w:hAnsi="Times New Roman" w:cs="Times New Roman"/>
                <w:lang w:eastAsia="en-US"/>
              </w:rPr>
              <w:t xml:space="preserve"> ценовы</w:t>
            </w:r>
            <w:r w:rsidR="00D906E9">
              <w:rPr>
                <w:rFonts w:ascii="Times New Roman" w:hAnsi="Times New Roman" w:cs="Times New Roman"/>
                <w:lang w:eastAsia="en-US"/>
              </w:rPr>
              <w:t>х</w:t>
            </w:r>
            <w:r w:rsidR="00EB139B">
              <w:rPr>
                <w:rFonts w:ascii="Times New Roman" w:hAnsi="Times New Roman" w:cs="Times New Roman"/>
                <w:lang w:eastAsia="en-US"/>
              </w:rPr>
              <w:t xml:space="preserve"> предложени</w:t>
            </w:r>
            <w:r w:rsidR="00D906E9">
              <w:rPr>
                <w:rFonts w:ascii="Times New Roman" w:hAnsi="Times New Roman" w:cs="Times New Roman"/>
                <w:lang w:eastAsia="en-US"/>
              </w:rPr>
              <w:t>й</w:t>
            </w:r>
            <w:r w:rsidRPr="00F44CF7">
              <w:rPr>
                <w:rFonts w:ascii="Times New Roman" w:hAnsi="Times New Roman" w:cs="Times New Roman"/>
                <w:lang w:eastAsia="en-US"/>
              </w:rPr>
              <w:t>. Разработать критерии для оценки на основе соответствия (т.е. «да» или «нет») или в баллах для получения</w:t>
            </w:r>
            <w:r w:rsidRPr="00F44CF7">
              <w:rPr>
                <w:rFonts w:ascii="Times New Roman" w:hAnsi="Times New Roman" w:cs="Times New Roman"/>
                <w:lang w:eastAsia="en-US"/>
              </w:rPr>
              <w:softHyphen/>
              <w:t xml:space="preserve"> минимального порогового балла.</w:t>
            </w:r>
          </w:p>
          <w:p w:rsidR="009A7919" w:rsidRPr="00F44CF7" w:rsidRDefault="009A7919" w:rsidP="009A7919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44CF7">
              <w:rPr>
                <w:rFonts w:ascii="Times New Roman" w:hAnsi="Times New Roman" w:cs="Times New Roman"/>
                <w:lang w:eastAsia="en-US"/>
              </w:rPr>
              <w:t>Примечание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0F5690">
              <w:rPr>
                <w:rFonts w:ascii="Times New Roman" w:hAnsi="Times New Roman" w:cs="Times New Roman"/>
                <w:b/>
                <w:lang w:eastAsia="en-US"/>
              </w:rPr>
              <w:t>-</w:t>
            </w:r>
            <w:r w:rsidRPr="00F44CF7">
              <w:rPr>
                <w:rFonts w:ascii="Times New Roman" w:hAnsi="Times New Roman" w:cs="Times New Roman"/>
                <w:lang w:eastAsia="en-US"/>
              </w:rPr>
              <w:t xml:space="preserve"> Некоторые аспекты, которые оцениваются на основе соответствия/</w:t>
            </w:r>
            <w:r w:rsidR="00D906E9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F44CF7">
              <w:rPr>
                <w:rFonts w:ascii="Times New Roman" w:hAnsi="Times New Roman" w:cs="Times New Roman"/>
                <w:lang w:eastAsia="en-US"/>
              </w:rPr>
              <w:t>несоответствия, могут быть включены в качестве критериев приемлемости.</w:t>
            </w:r>
          </w:p>
        </w:tc>
      </w:tr>
      <w:tr w:rsidR="009A7919" w:rsidRPr="00E971F1" w:rsidTr="00915082">
        <w:trPr>
          <w:trHeight w:val="53"/>
          <w:jc w:val="center"/>
        </w:trPr>
        <w:tc>
          <w:tcPr>
            <w:tcW w:w="1277" w:type="dxa"/>
            <w:tcBorders>
              <w:left w:val="single" w:sz="6" w:space="0" w:color="auto"/>
              <w:right w:val="single" w:sz="6" w:space="0" w:color="auto"/>
            </w:tcBorders>
          </w:tcPr>
          <w:p w:rsidR="009A7919" w:rsidRPr="00F44CF7" w:rsidRDefault="009A7919" w:rsidP="00915082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246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A7919" w:rsidRPr="00F44CF7" w:rsidRDefault="009A7919" w:rsidP="00E971F1">
            <w:pPr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833" w:type="dxa"/>
            <w:tcBorders>
              <w:left w:val="single" w:sz="6" w:space="0" w:color="auto"/>
              <w:right w:val="single" w:sz="6" w:space="0" w:color="auto"/>
            </w:tcBorders>
          </w:tcPr>
          <w:p w:rsidR="009A7919" w:rsidRPr="00F44CF7" w:rsidRDefault="009A7919" w:rsidP="000F1575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E971F1" w:rsidRDefault="009A7919" w:rsidP="002B637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i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br w:type="page"/>
      </w:r>
      <w:r w:rsidR="00F2153B">
        <w:rPr>
          <w:rFonts w:ascii="Times New Roman" w:hAnsi="Times New Roman" w:cs="Times New Roman"/>
          <w:i/>
          <w:iCs/>
          <w:sz w:val="24"/>
          <w:szCs w:val="24"/>
          <w:lang w:eastAsia="en-US"/>
        </w:rPr>
        <w:lastRenderedPageBreak/>
        <w:t xml:space="preserve">Окончание </w:t>
      </w:r>
      <w:r w:rsidR="00F2153B" w:rsidRPr="00F2153B">
        <w:rPr>
          <w:rFonts w:ascii="Times New Roman" w:hAnsi="Times New Roman" w:cs="Times New Roman"/>
          <w:bCs/>
          <w:i/>
          <w:sz w:val="24"/>
          <w:szCs w:val="24"/>
          <w:lang w:eastAsia="en-US"/>
        </w:rPr>
        <w:t>таблиц</w:t>
      </w:r>
      <w:r w:rsidR="00F2153B">
        <w:rPr>
          <w:rFonts w:ascii="Times New Roman" w:hAnsi="Times New Roman" w:cs="Times New Roman"/>
          <w:bCs/>
          <w:i/>
          <w:sz w:val="24"/>
          <w:szCs w:val="24"/>
          <w:lang w:eastAsia="en-US"/>
        </w:rPr>
        <w:t>ы</w:t>
      </w:r>
      <w:r w:rsidR="00F2153B" w:rsidRPr="00F2153B">
        <w:rPr>
          <w:rFonts w:ascii="Times New Roman" w:hAnsi="Times New Roman" w:cs="Times New Roman"/>
          <w:bCs/>
          <w:i/>
          <w:sz w:val="24"/>
          <w:szCs w:val="24"/>
          <w:lang w:eastAsia="en-US"/>
        </w:rPr>
        <w:t xml:space="preserve"> B.1</w:t>
      </w:r>
    </w:p>
    <w:p w:rsidR="009A7919" w:rsidRPr="00E971F1" w:rsidRDefault="009A7919" w:rsidP="00E971F1">
      <w:pPr>
        <w:widowControl/>
        <w:jc w:val="center"/>
        <w:rPr>
          <w:rFonts w:ascii="Times New Roman" w:hAnsi="Times New Roman" w:cs="Times New Roman"/>
          <w:i/>
          <w:iCs/>
          <w:sz w:val="24"/>
          <w:szCs w:val="24"/>
          <w:lang w:val="en-US" w:eastAsia="en-US"/>
        </w:rPr>
      </w:pPr>
    </w:p>
    <w:tbl>
      <w:tblPr>
        <w:tblW w:w="949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5"/>
        <w:gridCol w:w="283"/>
        <w:gridCol w:w="1462"/>
        <w:gridCol w:w="2152"/>
        <w:gridCol w:w="1964"/>
        <w:gridCol w:w="321"/>
        <w:gridCol w:w="2180"/>
      </w:tblGrid>
      <w:tr w:rsidR="00836F3E" w:rsidRPr="00E971F1" w:rsidTr="00C6075D">
        <w:trPr>
          <w:trHeight w:val="235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836F3E" w:rsidRPr="009A7919" w:rsidRDefault="00836F3E" w:rsidP="00C6075D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lang w:val="en-US" w:eastAsia="en-US"/>
              </w:rPr>
            </w:pPr>
            <w:r w:rsidRPr="009A7919">
              <w:rPr>
                <w:rFonts w:ascii="Times New Roman" w:hAnsi="Times New Roman" w:cs="Times New Roman"/>
                <w:b/>
                <w:bCs/>
                <w:lang w:eastAsia="en-US"/>
              </w:rPr>
              <w:t>Номер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подраздела</w:t>
            </w:r>
          </w:p>
        </w:tc>
        <w:tc>
          <w:tcPr>
            <w:tcW w:w="6182" w:type="dxa"/>
            <w:gridSpan w:val="5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36F3E" w:rsidRPr="00E971F1" w:rsidRDefault="00D172AD" w:rsidP="00C6075D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Содержание заявки на участие в конкурсе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36F3E" w:rsidRPr="00E971F1" w:rsidRDefault="00836F3E" w:rsidP="00C6075D">
            <w:pPr>
              <w:ind w:firstLine="15"/>
              <w:jc w:val="center"/>
              <w:rPr>
                <w:rFonts w:ascii="Times New Roman" w:hAnsi="Times New Roman" w:cs="Times New Roman"/>
              </w:rPr>
            </w:pPr>
            <w:r w:rsidRPr="009A7919">
              <w:rPr>
                <w:rFonts w:ascii="Times New Roman" w:hAnsi="Times New Roman" w:cs="Times New Roman"/>
                <w:b/>
                <w:bCs/>
                <w:lang w:eastAsia="en-US"/>
              </w:rPr>
              <w:t>Руководящие указания</w:t>
            </w:r>
          </w:p>
        </w:tc>
      </w:tr>
      <w:tr w:rsidR="00E971F1" w:rsidRPr="00E971F1" w:rsidTr="00836F3E">
        <w:trPr>
          <w:trHeight w:val="547"/>
          <w:jc w:val="center"/>
        </w:trPr>
        <w:tc>
          <w:tcPr>
            <w:tcW w:w="1135" w:type="dxa"/>
            <w:tcBorders>
              <w:top w:val="doub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971F1" w:rsidRPr="009A7919" w:rsidRDefault="00E971F1" w:rsidP="009A7919">
            <w:pPr>
              <w:widowControl/>
              <w:jc w:val="left"/>
              <w:rPr>
                <w:rFonts w:ascii="Times New Roman" w:hAnsi="Times New Roman" w:cs="Times New Roman"/>
                <w:lang w:val="en-US" w:eastAsia="en-US"/>
              </w:rPr>
            </w:pPr>
            <w:r w:rsidRPr="009A7919">
              <w:rPr>
                <w:rFonts w:ascii="Times New Roman" w:hAnsi="Times New Roman" w:cs="Times New Roman"/>
                <w:lang w:eastAsia="en-US"/>
              </w:rPr>
              <w:t>6.9</w:t>
            </w:r>
          </w:p>
        </w:tc>
        <w:tc>
          <w:tcPr>
            <w:tcW w:w="6182" w:type="dxa"/>
            <w:gridSpan w:val="5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</w:tcPr>
          <w:p w:rsidR="00E971F1" w:rsidRPr="009A7919" w:rsidRDefault="00E971F1" w:rsidP="00836F3E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A7919">
              <w:rPr>
                <w:rFonts w:ascii="Times New Roman" w:hAnsi="Times New Roman" w:cs="Times New Roman"/>
                <w:lang w:eastAsia="en-US"/>
              </w:rPr>
              <w:t xml:space="preserve">Все </w:t>
            </w:r>
            <w:r w:rsidR="00D172AD">
              <w:rPr>
                <w:rFonts w:ascii="Times New Roman" w:hAnsi="Times New Roman" w:cs="Times New Roman"/>
                <w:lang w:eastAsia="en-US"/>
              </w:rPr>
              <w:t>потенциальные поставщики</w:t>
            </w:r>
            <w:r w:rsidRPr="009A7919">
              <w:rPr>
                <w:rFonts w:ascii="Times New Roman" w:hAnsi="Times New Roman" w:cs="Times New Roman"/>
                <w:lang w:eastAsia="en-US"/>
              </w:rPr>
              <w:t xml:space="preserve">, </w:t>
            </w:r>
            <w:r w:rsidR="00D906E9">
              <w:rPr>
                <w:rFonts w:ascii="Times New Roman" w:hAnsi="Times New Roman" w:cs="Times New Roman"/>
                <w:lang w:eastAsia="en-US"/>
              </w:rPr>
              <w:t xml:space="preserve">подавшие соответствующие заявки на участие в </w:t>
            </w:r>
            <w:r w:rsidR="00D906E9" w:rsidRPr="009A7919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EB139B">
              <w:rPr>
                <w:rFonts w:ascii="Times New Roman" w:hAnsi="Times New Roman" w:cs="Times New Roman"/>
                <w:lang w:eastAsia="en-US"/>
              </w:rPr>
              <w:t>конкурс</w:t>
            </w:r>
            <w:r w:rsidR="00D906E9">
              <w:rPr>
                <w:rFonts w:ascii="Times New Roman" w:hAnsi="Times New Roman" w:cs="Times New Roman"/>
                <w:lang w:eastAsia="en-US"/>
              </w:rPr>
              <w:t>е</w:t>
            </w:r>
            <w:r w:rsidRPr="009A7919">
              <w:rPr>
                <w:rFonts w:ascii="Times New Roman" w:hAnsi="Times New Roman" w:cs="Times New Roman"/>
                <w:lang w:eastAsia="en-US"/>
              </w:rPr>
              <w:t>, и удовлетворяющие следующим критериям:</w:t>
            </w:r>
          </w:p>
          <w:p w:rsidR="00E971F1" w:rsidRPr="009A7919" w:rsidRDefault="00836F3E" w:rsidP="00836F3E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___________________________________________________________</w:t>
            </w:r>
          </w:p>
          <w:p w:rsidR="00E971F1" w:rsidRPr="009A7919" w:rsidRDefault="00E971F1" w:rsidP="00836F3E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A7919">
              <w:rPr>
                <w:rFonts w:ascii="Times New Roman" w:hAnsi="Times New Roman" w:cs="Times New Roman"/>
                <w:lang w:eastAsia="en-US"/>
              </w:rPr>
              <w:t xml:space="preserve">получат оценку своих </w:t>
            </w:r>
            <w:r w:rsidR="00BD6DB1">
              <w:rPr>
                <w:rFonts w:ascii="Times New Roman" w:hAnsi="Times New Roman" w:cs="Times New Roman"/>
                <w:lang w:eastAsia="en-US"/>
              </w:rPr>
              <w:t>заявок на участие в конкурсе</w:t>
            </w:r>
            <w:r w:rsidRPr="009A7919">
              <w:rPr>
                <w:rFonts w:ascii="Times New Roman" w:hAnsi="Times New Roman" w:cs="Times New Roman"/>
                <w:lang w:eastAsia="en-US"/>
              </w:rPr>
              <w:t>.</w:t>
            </w:r>
          </w:p>
          <w:p w:rsidR="00836F3E" w:rsidRDefault="00836F3E" w:rsidP="009A7919">
            <w:pPr>
              <w:jc w:val="left"/>
              <w:rPr>
                <w:rFonts w:ascii="Times New Roman" w:hAnsi="Times New Roman" w:cs="Times New Roman"/>
                <w:lang w:eastAsia="en-US"/>
              </w:rPr>
            </w:pPr>
          </w:p>
          <w:p w:rsidR="00E971F1" w:rsidRPr="009A7919" w:rsidRDefault="00E971F1" w:rsidP="00836F3E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A7919">
              <w:rPr>
                <w:rFonts w:ascii="Times New Roman" w:hAnsi="Times New Roman" w:cs="Times New Roman"/>
                <w:lang w:eastAsia="en-US"/>
              </w:rPr>
              <w:t>Критерии оценки и максимальный балл, присваиваемый каждому из таких критериев, приведены ниже:</w:t>
            </w:r>
          </w:p>
        </w:tc>
        <w:tc>
          <w:tcPr>
            <w:tcW w:w="2180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</w:tcPr>
          <w:p w:rsidR="00E971F1" w:rsidRPr="009A7919" w:rsidRDefault="00E971F1" w:rsidP="00836F3E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A7919">
              <w:rPr>
                <w:rFonts w:ascii="Times New Roman" w:hAnsi="Times New Roman" w:cs="Times New Roman"/>
                <w:lang w:eastAsia="en-US"/>
              </w:rPr>
              <w:t>Применять, если</w:t>
            </w:r>
            <w:r w:rsidR="00A5317B">
              <w:rPr>
                <w:rFonts w:ascii="Times New Roman" w:hAnsi="Times New Roman" w:cs="Times New Roman"/>
                <w:lang w:eastAsia="en-US"/>
              </w:rPr>
              <w:t xml:space="preserve"> запрос формы</w:t>
            </w:r>
            <w:r w:rsidRPr="009A7919">
              <w:rPr>
                <w:rFonts w:ascii="Times New Roman" w:hAnsi="Times New Roman" w:cs="Times New Roman"/>
                <w:lang w:eastAsia="en-US"/>
              </w:rPr>
              <w:t xml:space="preserve"> выражени</w:t>
            </w:r>
            <w:r w:rsidR="00A5317B">
              <w:rPr>
                <w:rFonts w:ascii="Times New Roman" w:hAnsi="Times New Roman" w:cs="Times New Roman"/>
                <w:lang w:eastAsia="en-US"/>
              </w:rPr>
              <w:t>я</w:t>
            </w:r>
            <w:r w:rsidRPr="009A7919">
              <w:rPr>
                <w:rFonts w:ascii="Times New Roman" w:hAnsi="Times New Roman" w:cs="Times New Roman"/>
                <w:lang w:eastAsia="en-US"/>
              </w:rPr>
              <w:softHyphen/>
              <w:t xml:space="preserve"> </w:t>
            </w:r>
            <w:r w:rsidR="007A752E">
              <w:rPr>
                <w:rFonts w:ascii="Times New Roman" w:hAnsi="Times New Roman" w:cs="Times New Roman"/>
                <w:lang w:eastAsia="en-US"/>
              </w:rPr>
              <w:t>согласия</w:t>
            </w:r>
            <w:r w:rsidR="00A5317B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9A7919">
              <w:rPr>
                <w:rFonts w:ascii="Times New Roman" w:hAnsi="Times New Roman" w:cs="Times New Roman"/>
                <w:lang w:eastAsia="en-US"/>
              </w:rPr>
              <w:t xml:space="preserve">связан с предварительным отбором </w:t>
            </w:r>
            <w:r w:rsidR="008862D0">
              <w:rPr>
                <w:rFonts w:ascii="Times New Roman" w:hAnsi="Times New Roman" w:cs="Times New Roman"/>
                <w:lang w:eastAsia="en-US"/>
              </w:rPr>
              <w:t>потенциальных поставщиков</w:t>
            </w:r>
            <w:r w:rsidRPr="009A7919">
              <w:rPr>
                <w:rFonts w:ascii="Times New Roman" w:hAnsi="Times New Roman" w:cs="Times New Roman"/>
                <w:lang w:eastAsia="en-US"/>
              </w:rPr>
              <w:t>, которы</w:t>
            </w:r>
            <w:r w:rsidR="00A5317B">
              <w:rPr>
                <w:rFonts w:ascii="Times New Roman" w:hAnsi="Times New Roman" w:cs="Times New Roman"/>
                <w:lang w:eastAsia="en-US"/>
              </w:rPr>
              <w:t>е</w:t>
            </w:r>
            <w:r w:rsidRPr="009A7919">
              <w:rPr>
                <w:rFonts w:ascii="Times New Roman" w:hAnsi="Times New Roman" w:cs="Times New Roman"/>
                <w:lang w:eastAsia="en-US"/>
              </w:rPr>
              <w:t xml:space="preserve"> буд</w:t>
            </w:r>
            <w:r w:rsidR="00A5317B">
              <w:rPr>
                <w:rFonts w:ascii="Times New Roman" w:hAnsi="Times New Roman" w:cs="Times New Roman"/>
                <w:lang w:eastAsia="en-US"/>
              </w:rPr>
              <w:t>у</w:t>
            </w:r>
            <w:r w:rsidRPr="009A7919">
              <w:rPr>
                <w:rFonts w:ascii="Times New Roman" w:hAnsi="Times New Roman" w:cs="Times New Roman"/>
                <w:lang w:eastAsia="en-US"/>
              </w:rPr>
              <w:t xml:space="preserve">т </w:t>
            </w:r>
            <w:r w:rsidR="00A5317B">
              <w:rPr>
                <w:rFonts w:ascii="Times New Roman" w:hAnsi="Times New Roman" w:cs="Times New Roman"/>
                <w:lang w:eastAsia="en-US"/>
              </w:rPr>
              <w:t>приглашены для</w:t>
            </w:r>
            <w:r w:rsidR="00A5317B" w:rsidRPr="009A7919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A5317B">
              <w:rPr>
                <w:rFonts w:ascii="Times New Roman" w:hAnsi="Times New Roman" w:cs="Times New Roman"/>
                <w:lang w:eastAsia="en-US"/>
              </w:rPr>
              <w:t>подачи</w:t>
            </w:r>
            <w:r w:rsidRPr="009A7919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EB139B">
              <w:rPr>
                <w:rFonts w:ascii="Times New Roman" w:hAnsi="Times New Roman" w:cs="Times New Roman"/>
                <w:lang w:eastAsia="en-US"/>
              </w:rPr>
              <w:t>конкурсны</w:t>
            </w:r>
            <w:r w:rsidR="00A5317B">
              <w:rPr>
                <w:rFonts w:ascii="Times New Roman" w:hAnsi="Times New Roman" w:cs="Times New Roman"/>
                <w:lang w:eastAsia="en-US"/>
              </w:rPr>
              <w:t>х ценовых</w:t>
            </w:r>
            <w:r w:rsidR="00EB139B">
              <w:rPr>
                <w:rFonts w:ascii="Times New Roman" w:hAnsi="Times New Roman" w:cs="Times New Roman"/>
                <w:lang w:eastAsia="en-US"/>
              </w:rPr>
              <w:t xml:space="preserve"> предложени</w:t>
            </w:r>
            <w:r w:rsidR="00A5317B">
              <w:rPr>
                <w:rFonts w:ascii="Times New Roman" w:hAnsi="Times New Roman" w:cs="Times New Roman"/>
                <w:lang w:eastAsia="en-US"/>
              </w:rPr>
              <w:t>й</w:t>
            </w:r>
            <w:r w:rsidRPr="009A7919">
              <w:rPr>
                <w:rFonts w:ascii="Times New Roman" w:hAnsi="Times New Roman" w:cs="Times New Roman"/>
                <w:lang w:eastAsia="en-US"/>
              </w:rPr>
              <w:t>.</w:t>
            </w:r>
          </w:p>
          <w:p w:rsidR="00E971F1" w:rsidRPr="009A7919" w:rsidRDefault="00E971F1" w:rsidP="00836F3E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val="en-US" w:eastAsia="en-US"/>
              </w:rPr>
            </w:pPr>
            <w:r w:rsidRPr="009A7919">
              <w:rPr>
                <w:rFonts w:ascii="Times New Roman" w:hAnsi="Times New Roman" w:cs="Times New Roman"/>
                <w:lang w:eastAsia="en-US"/>
              </w:rPr>
              <w:t>Разработать критерии</w:t>
            </w:r>
          </w:p>
          <w:p w:rsidR="00E971F1" w:rsidRPr="009A7919" w:rsidRDefault="00E971F1" w:rsidP="00836F3E">
            <w:pPr>
              <w:ind w:firstLine="0"/>
              <w:jc w:val="left"/>
              <w:rPr>
                <w:rFonts w:ascii="Times New Roman" w:hAnsi="Times New Roman" w:cs="Times New Roman"/>
                <w:lang w:val="en-US" w:eastAsia="en-US"/>
              </w:rPr>
            </w:pPr>
            <w:r w:rsidRPr="009A7919">
              <w:rPr>
                <w:rFonts w:ascii="Times New Roman" w:hAnsi="Times New Roman" w:cs="Times New Roman"/>
                <w:lang w:eastAsia="en-US"/>
              </w:rPr>
              <w:t>оценки</w:t>
            </w:r>
          </w:p>
        </w:tc>
      </w:tr>
      <w:tr w:rsidR="00E971F1" w:rsidRPr="00E971F1" w:rsidTr="00836F3E">
        <w:trPr>
          <w:trHeight w:val="984"/>
          <w:jc w:val="center"/>
        </w:trPr>
        <w:tc>
          <w:tcPr>
            <w:tcW w:w="11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971F1" w:rsidRPr="00E971F1" w:rsidRDefault="00E971F1" w:rsidP="009A7919">
            <w:pPr>
              <w:widowControl/>
              <w:jc w:val="lef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182" w:type="dxa"/>
            <w:gridSpan w:val="5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971F1" w:rsidRPr="009A7919" w:rsidRDefault="00E971F1" w:rsidP="009A7919">
            <w:pPr>
              <w:widowControl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80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971F1" w:rsidRPr="009A7919" w:rsidRDefault="00E971F1" w:rsidP="009A7919">
            <w:pPr>
              <w:jc w:val="left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E971F1" w:rsidRPr="00E971F1" w:rsidTr="000F5690">
        <w:trPr>
          <w:trHeight w:val="1176"/>
          <w:jc w:val="center"/>
        </w:trPr>
        <w:tc>
          <w:tcPr>
            <w:tcW w:w="11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971F1" w:rsidRPr="00E971F1" w:rsidRDefault="00E971F1" w:rsidP="009A7919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971F1" w:rsidRPr="00E971F1" w:rsidRDefault="00E971F1" w:rsidP="009A7919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971F1" w:rsidRPr="009A7919" w:rsidRDefault="00E971F1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9A7919">
              <w:rPr>
                <w:rFonts w:ascii="Times New Roman" w:hAnsi="Times New Roman" w:cs="Times New Roman"/>
                <w:b/>
                <w:bCs/>
                <w:lang w:eastAsia="en-US"/>
              </w:rPr>
              <w:t>Критерии оценки, которым присвоены баллы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971F1" w:rsidRPr="009A7919" w:rsidRDefault="00E971F1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lang w:val="en-US" w:eastAsia="en-US"/>
              </w:rPr>
            </w:pPr>
            <w:r w:rsidRPr="009A7919">
              <w:rPr>
                <w:rFonts w:ascii="Times New Roman" w:hAnsi="Times New Roman" w:cs="Times New Roman"/>
                <w:b/>
                <w:bCs/>
                <w:lang w:eastAsia="en-US"/>
              </w:rPr>
              <w:t>Подкритерии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971F1" w:rsidRPr="009A7919" w:rsidRDefault="00E971F1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lang w:val="en-US" w:eastAsia="en-US"/>
              </w:rPr>
            </w:pPr>
            <w:r w:rsidRPr="009A7919">
              <w:rPr>
                <w:rFonts w:ascii="Times New Roman" w:hAnsi="Times New Roman" w:cs="Times New Roman"/>
                <w:b/>
                <w:bCs/>
                <w:lang w:eastAsia="en-US"/>
              </w:rPr>
              <w:t>Максимальное количество баллов,</w:t>
            </w:r>
          </w:p>
        </w:tc>
        <w:tc>
          <w:tcPr>
            <w:tcW w:w="3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971F1" w:rsidRPr="00E971F1" w:rsidRDefault="00E971F1" w:rsidP="009A7919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8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E971F1" w:rsidRPr="009A7919" w:rsidRDefault="00E971F1" w:rsidP="009A7919">
            <w:pPr>
              <w:widowControl/>
              <w:jc w:val="left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E971F1" w:rsidRPr="00E971F1" w:rsidTr="00836F3E">
        <w:trPr>
          <w:trHeight w:val="302"/>
          <w:jc w:val="center"/>
        </w:trPr>
        <w:tc>
          <w:tcPr>
            <w:tcW w:w="11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971F1" w:rsidRPr="00E971F1" w:rsidRDefault="00E971F1" w:rsidP="009A7919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971F1" w:rsidRPr="00E971F1" w:rsidRDefault="00E971F1" w:rsidP="009A7919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1F1" w:rsidRPr="00E971F1" w:rsidRDefault="00E971F1" w:rsidP="009A7919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1F1" w:rsidRPr="00E971F1" w:rsidRDefault="00E971F1" w:rsidP="009A7919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1F1" w:rsidRPr="00E971F1" w:rsidRDefault="00E971F1" w:rsidP="009A7919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971F1" w:rsidRPr="00E971F1" w:rsidRDefault="00E971F1" w:rsidP="009A7919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971F1" w:rsidRPr="00E971F1" w:rsidRDefault="00E971F1" w:rsidP="009A7919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</w:tr>
      <w:tr w:rsidR="00836F3E" w:rsidRPr="00E971F1" w:rsidTr="00836F3E">
        <w:trPr>
          <w:trHeight w:val="302"/>
          <w:jc w:val="center"/>
        </w:trPr>
        <w:tc>
          <w:tcPr>
            <w:tcW w:w="11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36F3E" w:rsidRPr="00E971F1" w:rsidRDefault="00836F3E" w:rsidP="009A7919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36F3E" w:rsidRPr="00E971F1" w:rsidRDefault="00836F3E" w:rsidP="009A7919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F3E" w:rsidRPr="00E971F1" w:rsidRDefault="00836F3E" w:rsidP="009A7919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F3E" w:rsidRPr="00E971F1" w:rsidRDefault="00836F3E" w:rsidP="009A7919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F3E" w:rsidRPr="00E971F1" w:rsidRDefault="00836F3E" w:rsidP="009A7919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36F3E" w:rsidRPr="00E971F1" w:rsidRDefault="00836F3E" w:rsidP="009A7919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36F3E" w:rsidRPr="00E971F1" w:rsidRDefault="00836F3E" w:rsidP="009A7919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</w:tr>
      <w:tr w:rsidR="00836F3E" w:rsidRPr="00E971F1" w:rsidTr="00077693">
        <w:trPr>
          <w:trHeight w:val="302"/>
          <w:jc w:val="center"/>
        </w:trPr>
        <w:tc>
          <w:tcPr>
            <w:tcW w:w="11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36F3E" w:rsidRPr="00E971F1" w:rsidRDefault="00836F3E" w:rsidP="009A7919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36F3E" w:rsidRPr="00E971F1" w:rsidRDefault="00836F3E" w:rsidP="009A7919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F3E" w:rsidRPr="00E971F1" w:rsidRDefault="00836F3E" w:rsidP="009A7919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F3E" w:rsidRPr="00E971F1" w:rsidRDefault="00836F3E" w:rsidP="009A7919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F3E" w:rsidRPr="00E971F1" w:rsidRDefault="00836F3E" w:rsidP="009A7919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36F3E" w:rsidRPr="00E971F1" w:rsidRDefault="00836F3E" w:rsidP="009A7919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36F3E" w:rsidRPr="00E971F1" w:rsidRDefault="00836F3E" w:rsidP="009A7919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</w:tr>
      <w:tr w:rsidR="00E971F1" w:rsidRPr="00E971F1" w:rsidTr="00077693">
        <w:trPr>
          <w:trHeight w:val="523"/>
          <w:jc w:val="center"/>
        </w:trPr>
        <w:tc>
          <w:tcPr>
            <w:tcW w:w="11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971F1" w:rsidRPr="00E971F1" w:rsidRDefault="00E971F1" w:rsidP="009A7919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E971F1" w:rsidRPr="00E971F1" w:rsidRDefault="00E971F1" w:rsidP="009A7919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1F1" w:rsidRPr="00836F3E" w:rsidRDefault="00E971F1" w:rsidP="00836F3E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A7919">
              <w:rPr>
                <w:rFonts w:ascii="Times New Roman" w:hAnsi="Times New Roman" w:cs="Times New Roman"/>
                <w:lang w:eastAsia="en-US"/>
              </w:rPr>
              <w:t xml:space="preserve">Максимально возможный </w:t>
            </w:r>
            <w:r w:rsidR="00836F3E">
              <w:rPr>
                <w:rFonts w:ascii="Times New Roman" w:hAnsi="Times New Roman" w:cs="Times New Roman"/>
                <w:lang w:eastAsia="en-US"/>
              </w:rPr>
              <w:t xml:space="preserve">(е) </w:t>
            </w:r>
            <w:r w:rsidRPr="009A7919">
              <w:rPr>
                <w:rFonts w:ascii="Times New Roman" w:hAnsi="Times New Roman" w:cs="Times New Roman"/>
                <w:lang w:eastAsia="en-US"/>
              </w:rPr>
              <w:t>балл (ы)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1F1" w:rsidRPr="00E971F1" w:rsidRDefault="00E971F1" w:rsidP="009A7919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1F1" w:rsidRPr="00E971F1" w:rsidRDefault="00E971F1" w:rsidP="009A7919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E971F1" w:rsidRPr="00E971F1" w:rsidRDefault="00E971F1" w:rsidP="009A7919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971F1" w:rsidRPr="00E971F1" w:rsidRDefault="00E971F1" w:rsidP="009A7919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</w:tr>
      <w:tr w:rsidR="00E971F1" w:rsidRPr="00E971F1" w:rsidTr="00077693">
        <w:trPr>
          <w:trHeight w:val="763"/>
          <w:jc w:val="center"/>
        </w:trPr>
        <w:tc>
          <w:tcPr>
            <w:tcW w:w="11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971F1" w:rsidRPr="00E971F1" w:rsidRDefault="00E971F1" w:rsidP="009A7919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182" w:type="dxa"/>
            <w:gridSpan w:val="5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077693" w:rsidRDefault="00077693" w:rsidP="00836F3E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  <w:p w:rsidR="00E971F1" w:rsidRDefault="00E971F1" w:rsidP="00836F3E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A7919">
              <w:rPr>
                <w:rFonts w:ascii="Times New Roman" w:hAnsi="Times New Roman" w:cs="Times New Roman"/>
                <w:lang w:eastAsia="en-US"/>
              </w:rPr>
              <w:t>Критерии оценки оцениваются независимо тремя оценщиками в соответствии со следующими таблицами:</w:t>
            </w:r>
          </w:p>
          <w:p w:rsidR="00836F3E" w:rsidRPr="009A7919" w:rsidRDefault="00836F3E" w:rsidP="00836F3E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_______________________________________</w:t>
            </w:r>
            <w:r w:rsidR="00077693">
              <w:rPr>
                <w:rFonts w:ascii="Times New Roman" w:hAnsi="Times New Roman" w:cs="Times New Roman"/>
                <w:lang w:eastAsia="en-US"/>
              </w:rPr>
              <w:t xml:space="preserve"> .</w:t>
            </w:r>
          </w:p>
          <w:p w:rsidR="00836F3E" w:rsidRDefault="00836F3E" w:rsidP="00836F3E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  <w:p w:rsidR="00E971F1" w:rsidRPr="009A7919" w:rsidRDefault="00E971F1" w:rsidP="00836F3E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A7919">
              <w:rPr>
                <w:rFonts w:ascii="Times New Roman" w:hAnsi="Times New Roman" w:cs="Times New Roman"/>
                <w:lang w:eastAsia="en-US"/>
              </w:rPr>
              <w:t>Баллы каждого из оценщиков усредняются, взвешиваются и затем суммируются для получения итогового балла оценки.</w:t>
            </w:r>
          </w:p>
          <w:p w:rsidR="00E971F1" w:rsidRPr="009A7919" w:rsidRDefault="00E147EC" w:rsidP="00FC6B53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lang w:eastAsia="en-US"/>
              </w:rPr>
              <w:t>Потенциальны</w:t>
            </w:r>
            <w:r w:rsidR="004F5771">
              <w:rPr>
                <w:rFonts w:ascii="Times New Roman" w:hAnsi="Times New Roman" w:cs="Times New Roman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поставщик</w:t>
            </w:r>
            <w:r w:rsidR="004F5771">
              <w:rPr>
                <w:rFonts w:ascii="Times New Roman" w:hAnsi="Times New Roman" w:cs="Times New Roman"/>
                <w:lang w:eastAsia="en-US"/>
              </w:rPr>
              <w:t>и</w:t>
            </w:r>
            <w:r w:rsidR="00E971F1" w:rsidRPr="009A7919">
              <w:rPr>
                <w:rFonts w:ascii="Times New Roman" w:hAnsi="Times New Roman" w:cs="Times New Roman"/>
                <w:lang w:eastAsia="en-US"/>
              </w:rPr>
              <w:t>, отвечающи</w:t>
            </w:r>
            <w:r w:rsidR="004F5771">
              <w:rPr>
                <w:rFonts w:ascii="Times New Roman" w:hAnsi="Times New Roman" w:cs="Times New Roman"/>
                <w:lang w:eastAsia="en-US"/>
              </w:rPr>
              <w:t>е</w:t>
            </w:r>
            <w:r w:rsidR="00E971F1" w:rsidRPr="009A7919">
              <w:rPr>
                <w:rFonts w:ascii="Times New Roman" w:hAnsi="Times New Roman" w:cs="Times New Roman"/>
                <w:lang w:eastAsia="en-US"/>
              </w:rPr>
              <w:t xml:space="preserve"> требованиям, получившим наивысший рейтинг</w:t>
            </w:r>
            <w:r w:rsidR="00836F3E">
              <w:rPr>
                <w:rFonts w:ascii="Times New Roman" w:hAnsi="Times New Roman" w:cs="Times New Roman"/>
                <w:lang w:eastAsia="en-US"/>
              </w:rPr>
              <w:t xml:space="preserve"> _______,</w:t>
            </w:r>
            <w:r w:rsidR="00E971F1" w:rsidRPr="009A7919">
              <w:rPr>
                <w:rFonts w:ascii="Times New Roman" w:hAnsi="Times New Roman" w:cs="Times New Roman"/>
                <w:lang w:eastAsia="en-US"/>
              </w:rPr>
              <w:t xml:space="preserve"> или вс</w:t>
            </w:r>
            <w:r w:rsidR="004F5771">
              <w:rPr>
                <w:rFonts w:ascii="Times New Roman" w:hAnsi="Times New Roman" w:cs="Times New Roman"/>
                <w:lang w:eastAsia="en-US"/>
              </w:rPr>
              <w:t>е</w:t>
            </w:r>
            <w:r w:rsidR="00E971F1" w:rsidRPr="009A7919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4F5771">
              <w:rPr>
                <w:rFonts w:ascii="Times New Roman" w:hAnsi="Times New Roman" w:cs="Times New Roman"/>
                <w:lang w:eastAsia="en-US"/>
              </w:rPr>
              <w:t>потенциальные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поставщик</w:t>
            </w:r>
            <w:r w:rsidR="004F5771">
              <w:rPr>
                <w:rFonts w:ascii="Times New Roman" w:hAnsi="Times New Roman" w:cs="Times New Roman"/>
                <w:lang w:eastAsia="en-US"/>
              </w:rPr>
              <w:t>и</w:t>
            </w:r>
            <w:r w:rsidR="00E971F1" w:rsidRPr="009A7919">
              <w:rPr>
                <w:rFonts w:ascii="Times New Roman" w:hAnsi="Times New Roman" w:cs="Times New Roman"/>
                <w:lang w:eastAsia="en-US"/>
              </w:rPr>
              <w:t>, отвечающи</w:t>
            </w:r>
            <w:r w:rsidR="004F5771">
              <w:rPr>
                <w:rFonts w:ascii="Times New Roman" w:hAnsi="Times New Roman" w:cs="Times New Roman"/>
                <w:lang w:eastAsia="en-US"/>
              </w:rPr>
              <w:t>е</w:t>
            </w:r>
            <w:r w:rsidR="00E971F1" w:rsidRPr="009A7919">
              <w:rPr>
                <w:rFonts w:ascii="Times New Roman" w:hAnsi="Times New Roman" w:cs="Times New Roman"/>
                <w:lang w:eastAsia="en-US"/>
              </w:rPr>
              <w:t xml:space="preserve"> требованиям,</w:t>
            </w:r>
            <w:r w:rsidR="004F5771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E971F1" w:rsidRPr="009A7919">
              <w:rPr>
                <w:rFonts w:ascii="Times New Roman" w:hAnsi="Times New Roman" w:cs="Times New Roman"/>
                <w:lang w:eastAsia="en-US"/>
              </w:rPr>
              <w:t>если их число окажется меньше, буд</w:t>
            </w:r>
            <w:r w:rsidR="004F5771">
              <w:rPr>
                <w:rFonts w:ascii="Times New Roman" w:hAnsi="Times New Roman" w:cs="Times New Roman"/>
                <w:lang w:eastAsia="en-US"/>
              </w:rPr>
              <w:t>у</w:t>
            </w:r>
            <w:r w:rsidR="00E971F1" w:rsidRPr="009A7919">
              <w:rPr>
                <w:rFonts w:ascii="Times New Roman" w:hAnsi="Times New Roman" w:cs="Times New Roman"/>
                <w:lang w:eastAsia="en-US"/>
              </w:rPr>
              <w:t xml:space="preserve">т </w:t>
            </w:r>
            <w:r w:rsidR="004F5771">
              <w:rPr>
                <w:rFonts w:ascii="Times New Roman" w:hAnsi="Times New Roman" w:cs="Times New Roman"/>
                <w:lang w:eastAsia="en-US"/>
              </w:rPr>
              <w:t>приглашены для подачи</w:t>
            </w:r>
            <w:r w:rsidR="00E971F1" w:rsidRPr="009A7919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4F5771">
              <w:rPr>
                <w:rFonts w:ascii="Times New Roman" w:hAnsi="Times New Roman" w:cs="Times New Roman"/>
                <w:lang w:eastAsia="en-US"/>
              </w:rPr>
              <w:t>конкурсных ценовых</w:t>
            </w:r>
            <w:r w:rsidR="00EB139B">
              <w:rPr>
                <w:rFonts w:ascii="Times New Roman" w:hAnsi="Times New Roman" w:cs="Times New Roman"/>
                <w:lang w:eastAsia="en-US"/>
              </w:rPr>
              <w:t xml:space="preserve"> предложени</w:t>
            </w:r>
            <w:r w:rsidR="004F5771">
              <w:rPr>
                <w:rFonts w:ascii="Times New Roman" w:hAnsi="Times New Roman" w:cs="Times New Roman"/>
                <w:lang w:eastAsia="en-US"/>
              </w:rPr>
              <w:t>й</w:t>
            </w:r>
            <w:r w:rsidR="00E971F1" w:rsidRPr="009A7919">
              <w:rPr>
                <w:rFonts w:ascii="Times New Roman" w:hAnsi="Times New Roman" w:cs="Times New Roman"/>
                <w:lang w:eastAsia="en-US"/>
              </w:rPr>
              <w:t xml:space="preserve"> при условии, что они наберут более</w:t>
            </w:r>
            <w:r w:rsidR="00836F3E">
              <w:rPr>
                <w:rFonts w:ascii="Times New Roman" w:hAnsi="Times New Roman" w:cs="Times New Roman"/>
                <w:lang w:eastAsia="en-US"/>
              </w:rPr>
              <w:t xml:space="preserve"> ____</w:t>
            </w:r>
            <w:r w:rsidR="00E971F1" w:rsidRPr="009A7919">
              <w:rPr>
                <w:rFonts w:ascii="Times New Roman" w:hAnsi="Times New Roman" w:cs="Times New Roman"/>
                <w:lang w:eastAsia="en-US"/>
              </w:rPr>
              <w:t xml:space="preserve"> баллов</w:t>
            </w:r>
            <w:proofErr w:type="gramEnd"/>
          </w:p>
        </w:tc>
        <w:tc>
          <w:tcPr>
            <w:tcW w:w="2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971F1" w:rsidRPr="00E971F1" w:rsidRDefault="00E971F1" w:rsidP="009A7919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</w:tr>
      <w:tr w:rsidR="00E971F1" w:rsidRPr="00E971F1" w:rsidTr="00836F3E">
        <w:trPr>
          <w:trHeight w:val="662"/>
          <w:jc w:val="center"/>
        </w:trPr>
        <w:tc>
          <w:tcPr>
            <w:tcW w:w="11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971F1" w:rsidRPr="00E971F1" w:rsidRDefault="00E971F1" w:rsidP="009A7919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182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E971F1" w:rsidRPr="009A7919" w:rsidRDefault="00E971F1" w:rsidP="009A7919">
            <w:pPr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971F1" w:rsidRPr="00E971F1" w:rsidRDefault="00E971F1" w:rsidP="009A7919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</w:tr>
      <w:tr w:rsidR="00E971F1" w:rsidRPr="00E971F1" w:rsidTr="00836F3E">
        <w:trPr>
          <w:trHeight w:val="758"/>
          <w:jc w:val="center"/>
        </w:trPr>
        <w:tc>
          <w:tcPr>
            <w:tcW w:w="11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1F1" w:rsidRPr="00E971F1" w:rsidRDefault="00E971F1" w:rsidP="009A7919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182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1F1" w:rsidRPr="009A7919" w:rsidRDefault="00E971F1" w:rsidP="009A7919">
            <w:pPr>
              <w:widowControl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1F1" w:rsidRPr="00E971F1" w:rsidRDefault="00E971F1" w:rsidP="009A7919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</w:tr>
      <w:tr w:rsidR="00E971F1" w:rsidRPr="00E971F1" w:rsidTr="00077693">
        <w:trPr>
          <w:trHeight w:val="542"/>
          <w:jc w:val="center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1F1" w:rsidRPr="00E971F1" w:rsidRDefault="00E971F1" w:rsidP="009A7919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971F1" w:rsidRPr="000F5690" w:rsidRDefault="00E971F1" w:rsidP="00836F3E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A7919">
              <w:rPr>
                <w:rFonts w:ascii="Times New Roman" w:hAnsi="Times New Roman" w:cs="Times New Roman"/>
                <w:lang w:eastAsia="en-US"/>
              </w:rPr>
              <w:t xml:space="preserve">Дополнительные условия </w:t>
            </w:r>
            <w:r w:rsidR="00E15F8E">
              <w:rPr>
                <w:rFonts w:ascii="Times New Roman" w:hAnsi="Times New Roman" w:cs="Times New Roman"/>
                <w:lang w:eastAsia="en-US"/>
              </w:rPr>
              <w:t>заявки на участие</w:t>
            </w:r>
            <w:r w:rsidR="001F166A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E15F8E">
              <w:rPr>
                <w:rFonts w:ascii="Times New Roman" w:hAnsi="Times New Roman" w:cs="Times New Roman"/>
                <w:lang w:eastAsia="en-US"/>
              </w:rPr>
              <w:t>в конкурсе</w:t>
            </w:r>
            <w:r w:rsidRPr="009A7919">
              <w:rPr>
                <w:rFonts w:ascii="Times New Roman" w:hAnsi="Times New Roman" w:cs="Times New Roman"/>
                <w:lang w:eastAsia="en-US"/>
              </w:rPr>
              <w:t>:</w:t>
            </w:r>
          </w:p>
          <w:p w:rsidR="00E971F1" w:rsidRDefault="00836F3E" w:rsidP="00836F3E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 ______________________________</w:t>
            </w:r>
          </w:p>
          <w:p w:rsidR="00836F3E" w:rsidRDefault="00836F3E" w:rsidP="00836F3E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 ______________________________</w:t>
            </w:r>
          </w:p>
          <w:p w:rsidR="00836F3E" w:rsidRPr="00836F3E" w:rsidRDefault="00836F3E" w:rsidP="00836F3E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 ______________________________</w:t>
            </w:r>
          </w:p>
        </w:tc>
        <w:tc>
          <w:tcPr>
            <w:tcW w:w="196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971F1" w:rsidRPr="00E971F1" w:rsidRDefault="00E971F1" w:rsidP="009A7919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971F1" w:rsidRPr="00E971F1" w:rsidRDefault="00E971F1" w:rsidP="009A7919"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1F1" w:rsidRPr="009A7919" w:rsidRDefault="00E971F1" w:rsidP="00836F3E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A7919">
              <w:rPr>
                <w:rFonts w:ascii="Times New Roman" w:hAnsi="Times New Roman" w:cs="Times New Roman"/>
                <w:lang w:eastAsia="en-US"/>
              </w:rPr>
              <w:t>Такие условия следует использовать только в очень редких случаях.</w:t>
            </w:r>
          </w:p>
          <w:p w:rsidR="00E971F1" w:rsidRPr="009A7919" w:rsidRDefault="00E971F1" w:rsidP="00836F3E">
            <w:pPr>
              <w:widowControl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9A7919">
              <w:rPr>
                <w:rFonts w:ascii="Times New Roman" w:hAnsi="Times New Roman" w:cs="Times New Roman"/>
                <w:lang w:eastAsia="en-US"/>
              </w:rPr>
              <w:t xml:space="preserve">Проще использовать таблицы для запроса информации, которая должна быть возвращена </w:t>
            </w:r>
            <w:r w:rsidR="00836F3E">
              <w:rPr>
                <w:rFonts w:ascii="Times New Roman" w:hAnsi="Times New Roman" w:cs="Times New Roman"/>
                <w:lang w:eastAsia="en-US"/>
              </w:rPr>
              <w:t xml:space="preserve">вместе с </w:t>
            </w:r>
            <w:r w:rsidR="00B00D1D">
              <w:rPr>
                <w:rFonts w:ascii="Times New Roman" w:hAnsi="Times New Roman" w:cs="Times New Roman"/>
                <w:lang w:eastAsia="en-US"/>
              </w:rPr>
              <w:t>заявкой на участие в конкурсе.</w:t>
            </w:r>
          </w:p>
          <w:p w:rsidR="00E971F1" w:rsidRPr="009A7919" w:rsidRDefault="00E971F1" w:rsidP="000F1575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836F3E" w:rsidRDefault="00836F3E" w:rsidP="00E971F1">
      <w:pPr>
        <w:widowControl/>
        <w:jc w:val="center"/>
        <w:rPr>
          <w:rFonts w:ascii="Times New Roman" w:hAnsi="Times New Roman" w:cs="Times New Roman"/>
          <w:i/>
          <w:iCs/>
          <w:sz w:val="24"/>
          <w:szCs w:val="24"/>
          <w:lang w:eastAsia="en-US"/>
        </w:rPr>
      </w:pPr>
    </w:p>
    <w:p w:rsidR="00836F3E" w:rsidRDefault="00836F3E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i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en-US"/>
        </w:rPr>
        <w:br w:type="page"/>
      </w:r>
    </w:p>
    <w:p w:rsidR="00077693" w:rsidRPr="00077693" w:rsidRDefault="00077693" w:rsidP="00077693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077693">
        <w:rPr>
          <w:rFonts w:ascii="Times New Roman" w:hAnsi="Times New Roman" w:cs="Times New Roman"/>
          <w:b/>
          <w:bCs/>
          <w:sz w:val="24"/>
          <w:szCs w:val="24"/>
          <w:lang w:eastAsia="en-US"/>
        </w:rPr>
        <w:lastRenderedPageBreak/>
        <w:t>Приложение</w:t>
      </w:r>
      <w:proofErr w:type="gramStart"/>
      <w:r w:rsidRPr="00077693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С</w:t>
      </w:r>
      <w:proofErr w:type="gramEnd"/>
    </w:p>
    <w:p w:rsidR="00077693" w:rsidRPr="00077693" w:rsidRDefault="00077693" w:rsidP="00077693">
      <w:pPr>
        <w:widowControl/>
        <w:ind w:firstLine="0"/>
        <w:jc w:val="center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077693">
        <w:rPr>
          <w:rFonts w:ascii="Times New Roman" w:hAnsi="Times New Roman" w:cs="Times New Roman"/>
          <w:i/>
          <w:sz w:val="24"/>
          <w:szCs w:val="24"/>
          <w:lang w:eastAsia="en-US"/>
        </w:rPr>
        <w:t>(информационное)</w:t>
      </w:r>
    </w:p>
    <w:p w:rsidR="00077693" w:rsidRPr="00077693" w:rsidRDefault="00077693" w:rsidP="00077693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bookmarkStart w:id="31" w:name="bookmark46"/>
    </w:p>
    <w:p w:rsidR="00077693" w:rsidRPr="00077693" w:rsidRDefault="00077693" w:rsidP="00077693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077693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О</w:t>
      </w:r>
      <w:bookmarkEnd w:id="31"/>
      <w:r w:rsidRPr="00077693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ценка </w:t>
      </w:r>
      <w:r w:rsidR="004F577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формы </w:t>
      </w:r>
      <w:r w:rsidR="00D16B19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выражения</w:t>
      </w:r>
      <w:r w:rsidRPr="00077693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7A752E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согласия</w:t>
      </w:r>
    </w:p>
    <w:p w:rsidR="00077693" w:rsidRPr="00077693" w:rsidRDefault="00077693" w:rsidP="00077693">
      <w:pPr>
        <w:widowControl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077693" w:rsidRPr="00077693" w:rsidRDefault="00FB7DBF" w:rsidP="003023A4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077693">
        <w:rPr>
          <w:rFonts w:ascii="Times New Roman" w:hAnsi="Times New Roman" w:cs="Times New Roman"/>
          <w:sz w:val="24"/>
          <w:szCs w:val="24"/>
        </w:rPr>
        <w:t>Мероприятия</w:t>
      </w:r>
      <w:r w:rsidR="00077693" w:rsidRPr="00077693">
        <w:rPr>
          <w:rFonts w:ascii="Times New Roman" w:hAnsi="Times New Roman" w:cs="Times New Roman"/>
          <w:sz w:val="24"/>
          <w:szCs w:val="24"/>
          <w:lang w:eastAsia="en-US"/>
        </w:rPr>
        <w:t xml:space="preserve">, связанные со стандартными условиями </w:t>
      </w:r>
      <w:r w:rsidR="004F5771">
        <w:rPr>
          <w:rFonts w:ascii="Times New Roman" w:hAnsi="Times New Roman" w:cs="Times New Roman"/>
          <w:sz w:val="24"/>
          <w:szCs w:val="24"/>
          <w:lang w:eastAsia="en-US"/>
        </w:rPr>
        <w:t>для запроса формы</w:t>
      </w:r>
      <w:r w:rsidR="00077693" w:rsidRPr="00077693">
        <w:rPr>
          <w:rFonts w:ascii="Times New Roman" w:hAnsi="Times New Roman" w:cs="Times New Roman"/>
          <w:sz w:val="24"/>
          <w:szCs w:val="24"/>
          <w:lang w:eastAsia="en-US"/>
        </w:rPr>
        <w:t xml:space="preserve"> выражени</w:t>
      </w:r>
      <w:r w:rsidR="004F5771">
        <w:rPr>
          <w:rFonts w:ascii="Times New Roman" w:hAnsi="Times New Roman" w:cs="Times New Roman"/>
          <w:sz w:val="24"/>
          <w:szCs w:val="24"/>
          <w:lang w:eastAsia="en-US"/>
        </w:rPr>
        <w:t>я</w:t>
      </w:r>
      <w:r w:rsidR="00077693" w:rsidRPr="00077693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7A752E">
        <w:rPr>
          <w:rFonts w:ascii="Times New Roman" w:hAnsi="Times New Roman" w:cs="Times New Roman"/>
          <w:sz w:val="24"/>
          <w:szCs w:val="24"/>
          <w:lang w:eastAsia="en-US"/>
        </w:rPr>
        <w:t>согласия</w:t>
      </w:r>
      <w:r w:rsidR="00077693" w:rsidRPr="00077693">
        <w:rPr>
          <w:rFonts w:ascii="Times New Roman" w:hAnsi="Times New Roman" w:cs="Times New Roman"/>
          <w:sz w:val="24"/>
          <w:szCs w:val="24"/>
          <w:lang w:eastAsia="en-US"/>
        </w:rPr>
        <w:t xml:space="preserve">, указаны в </w:t>
      </w:r>
      <w:hyperlink w:anchor="bookmark48" w:history="1">
        <w:r w:rsidR="00077693" w:rsidRPr="00077693">
          <w:rPr>
            <w:rFonts w:ascii="Times New Roman" w:hAnsi="Times New Roman" w:cs="Times New Roman"/>
            <w:sz w:val="24"/>
            <w:szCs w:val="24"/>
            <w:lang w:eastAsia="en-US"/>
          </w:rPr>
          <w:t>таблице С.1.</w:t>
        </w:r>
      </w:hyperlink>
    </w:p>
    <w:p w:rsidR="00077693" w:rsidRPr="00077693" w:rsidRDefault="00077693" w:rsidP="003023A4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</w:p>
    <w:p w:rsidR="00077693" w:rsidRDefault="00077693" w:rsidP="00077693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bookmarkStart w:id="32" w:name="bookmark48"/>
      <w:r w:rsidRPr="00077693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Т</w:t>
      </w:r>
      <w:bookmarkEnd w:id="32"/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аблица C.1 -</w:t>
      </w:r>
      <w:r w:rsidRPr="00077693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Мероприятия, связанные с оценкой </w:t>
      </w:r>
      <w:r w:rsidR="004E7080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формы </w:t>
      </w:r>
      <w:r w:rsidR="00D16B19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выражения</w:t>
      </w:r>
      <w:r w:rsidRPr="00077693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7A752E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согласия</w:t>
      </w:r>
    </w:p>
    <w:p w:rsidR="00077693" w:rsidRPr="00077693" w:rsidRDefault="00077693" w:rsidP="00077693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tbl>
      <w:tblPr>
        <w:tblW w:w="935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5"/>
        <w:gridCol w:w="1415"/>
        <w:gridCol w:w="4552"/>
        <w:gridCol w:w="709"/>
        <w:gridCol w:w="2125"/>
      </w:tblGrid>
      <w:tr w:rsidR="00077693" w:rsidRPr="00077693" w:rsidTr="00FB7DBF">
        <w:trPr>
          <w:trHeight w:val="538"/>
          <w:jc w:val="center"/>
        </w:trPr>
        <w:tc>
          <w:tcPr>
            <w:tcW w:w="65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693" w:rsidRPr="00077693" w:rsidRDefault="00077693" w:rsidP="00077693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lang w:val="en-US" w:eastAsia="en-US"/>
              </w:rPr>
            </w:pPr>
            <w:r w:rsidRPr="00077693">
              <w:rPr>
                <w:rFonts w:ascii="Times New Roman" w:hAnsi="Times New Roman" w:cs="Times New Roman"/>
                <w:b/>
                <w:bCs/>
                <w:lang w:eastAsia="en-US"/>
              </w:rPr>
              <w:t>Мероприятие</w:t>
            </w:r>
          </w:p>
        </w:tc>
        <w:tc>
          <w:tcPr>
            <w:tcW w:w="2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693" w:rsidRPr="00077693" w:rsidRDefault="00077693" w:rsidP="00077693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Связанные подразделы</w:t>
            </w:r>
            <w:r w:rsidRPr="00077693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в настоящем стандарте</w:t>
            </w:r>
          </w:p>
        </w:tc>
      </w:tr>
      <w:tr w:rsidR="00077693" w:rsidRPr="00077693" w:rsidTr="00C6075D">
        <w:trPr>
          <w:trHeight w:val="302"/>
          <w:jc w:val="center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077693" w:rsidRPr="00077693" w:rsidRDefault="00077693" w:rsidP="00C6075D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lang w:val="en-US" w:eastAsia="en-US"/>
              </w:rPr>
            </w:pPr>
            <w:r w:rsidRPr="00077693">
              <w:rPr>
                <w:rFonts w:ascii="Times New Roman" w:hAnsi="Times New Roman" w:cs="Times New Roman"/>
                <w:b/>
                <w:bCs/>
                <w:lang w:eastAsia="en-US"/>
              </w:rPr>
              <w:t>№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077693" w:rsidRPr="00077693" w:rsidRDefault="00077693" w:rsidP="00C6075D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lang w:val="en-US" w:eastAsia="en-US"/>
              </w:rPr>
            </w:pPr>
            <w:r w:rsidRPr="00077693">
              <w:rPr>
                <w:rFonts w:ascii="Times New Roman" w:hAnsi="Times New Roman" w:cs="Times New Roman"/>
                <w:b/>
                <w:bCs/>
                <w:lang w:eastAsia="en-US"/>
              </w:rPr>
              <w:t>Описание</w:t>
            </w:r>
          </w:p>
        </w:tc>
        <w:tc>
          <w:tcPr>
            <w:tcW w:w="455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077693" w:rsidRPr="00077693" w:rsidRDefault="00077693" w:rsidP="00C6075D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lang w:val="en-US" w:eastAsia="en-US"/>
              </w:rPr>
            </w:pPr>
            <w:r w:rsidRPr="00077693">
              <w:rPr>
                <w:rFonts w:ascii="Times New Roman" w:hAnsi="Times New Roman" w:cs="Times New Roman"/>
                <w:b/>
                <w:bCs/>
                <w:lang w:eastAsia="en-US"/>
              </w:rPr>
              <w:t>Действие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077693" w:rsidRPr="00077693" w:rsidRDefault="00077693" w:rsidP="00C6075D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lang w:val="en-US" w:eastAsia="en-US"/>
              </w:rPr>
            </w:pPr>
            <w:r w:rsidRPr="00077693">
              <w:rPr>
                <w:rFonts w:ascii="Times New Roman" w:hAnsi="Times New Roman" w:cs="Times New Roman"/>
                <w:b/>
                <w:bCs/>
                <w:lang w:eastAsia="en-US"/>
              </w:rPr>
              <w:t>№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077693" w:rsidRPr="00077693" w:rsidRDefault="00077693" w:rsidP="00C6075D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lang w:val="en-US" w:eastAsia="en-US"/>
              </w:rPr>
            </w:pPr>
            <w:r w:rsidRPr="00077693">
              <w:rPr>
                <w:rFonts w:ascii="Times New Roman" w:hAnsi="Times New Roman" w:cs="Times New Roman"/>
                <w:b/>
                <w:bCs/>
                <w:lang w:eastAsia="en-US"/>
              </w:rPr>
              <w:t>Заголовок</w:t>
            </w:r>
          </w:p>
        </w:tc>
      </w:tr>
      <w:tr w:rsidR="00077693" w:rsidRPr="00077693" w:rsidTr="00FB7DBF">
        <w:trPr>
          <w:trHeight w:val="4315"/>
          <w:jc w:val="center"/>
        </w:trPr>
        <w:tc>
          <w:tcPr>
            <w:tcW w:w="55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693" w:rsidRPr="00077693" w:rsidRDefault="00077693" w:rsidP="00FB7DBF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077693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41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693" w:rsidRPr="00077693" w:rsidRDefault="00077693" w:rsidP="00077693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077693">
              <w:rPr>
                <w:rFonts w:ascii="Times New Roman" w:hAnsi="Times New Roman" w:cs="Times New Roman"/>
                <w:lang w:eastAsia="en-US"/>
              </w:rPr>
              <w:t xml:space="preserve">Вскрытие и </w:t>
            </w:r>
            <w:r w:rsidRPr="00077693">
              <w:rPr>
                <w:rFonts w:ascii="Times New Roman" w:hAnsi="Times New Roman" w:cs="Times New Roman"/>
                <w:lang w:eastAsia="en-US"/>
              </w:rPr>
              <w:softHyphen/>
              <w:t>регистрация полученных</w:t>
            </w:r>
            <w:r w:rsidRPr="00077693">
              <w:rPr>
                <w:rFonts w:ascii="Times New Roman" w:hAnsi="Times New Roman" w:cs="Times New Roman"/>
                <w:lang w:eastAsia="en-US"/>
              </w:rPr>
              <w:softHyphen/>
              <w:t xml:space="preserve"> </w:t>
            </w:r>
            <w:r w:rsidR="00BD6DB1">
              <w:rPr>
                <w:rFonts w:ascii="Times New Roman" w:hAnsi="Times New Roman" w:cs="Times New Roman"/>
                <w:lang w:eastAsia="en-US"/>
              </w:rPr>
              <w:t>заявок на участие в конкурсе</w:t>
            </w:r>
          </w:p>
        </w:tc>
        <w:tc>
          <w:tcPr>
            <w:tcW w:w="455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693" w:rsidRPr="00077693" w:rsidRDefault="00077693" w:rsidP="00077693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077693">
              <w:rPr>
                <w:rFonts w:ascii="Times New Roman" w:hAnsi="Times New Roman" w:cs="Times New Roman"/>
                <w:lang w:eastAsia="en-US"/>
              </w:rPr>
              <w:t xml:space="preserve">1) Вскрыть </w:t>
            </w:r>
            <w:r w:rsidR="004E7080">
              <w:rPr>
                <w:rFonts w:ascii="Times New Roman" w:hAnsi="Times New Roman" w:cs="Times New Roman"/>
                <w:lang w:eastAsia="en-US"/>
              </w:rPr>
              <w:t>заявки на участие в конкурсе</w:t>
            </w:r>
            <w:r w:rsidRPr="00077693">
              <w:rPr>
                <w:rFonts w:ascii="Times New Roman" w:hAnsi="Times New Roman" w:cs="Times New Roman"/>
                <w:lang w:eastAsia="en-US"/>
              </w:rPr>
              <w:t xml:space="preserve"> и зарегистрировать соответствующие данные, </w:t>
            </w:r>
            <w:r w:rsidR="004E7080">
              <w:rPr>
                <w:rFonts w:ascii="Times New Roman" w:hAnsi="Times New Roman" w:cs="Times New Roman"/>
                <w:lang w:eastAsia="en-US"/>
              </w:rPr>
              <w:t>если</w:t>
            </w:r>
          </w:p>
          <w:p w:rsidR="00077693" w:rsidRPr="00077693" w:rsidRDefault="00077693" w:rsidP="00077693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077693">
              <w:rPr>
                <w:rFonts w:ascii="Times New Roman" w:hAnsi="Times New Roman" w:cs="Times New Roman"/>
                <w:lang w:eastAsia="en-US"/>
              </w:rPr>
              <w:t xml:space="preserve">a) </w:t>
            </w:r>
            <w:proofErr w:type="gramStart"/>
            <w:r w:rsidRPr="00077693">
              <w:rPr>
                <w:rFonts w:ascii="Times New Roman" w:hAnsi="Times New Roman" w:cs="Times New Roman"/>
                <w:lang w:eastAsia="en-US"/>
              </w:rPr>
              <w:t>представлен</w:t>
            </w:r>
            <w:r w:rsidR="006A6F80">
              <w:rPr>
                <w:rFonts w:ascii="Times New Roman" w:hAnsi="Times New Roman" w:cs="Times New Roman"/>
                <w:lang w:eastAsia="en-US"/>
              </w:rPr>
              <w:t>ы</w:t>
            </w:r>
            <w:proofErr w:type="gramEnd"/>
            <w:r w:rsidRPr="00077693">
              <w:rPr>
                <w:rFonts w:ascii="Times New Roman" w:hAnsi="Times New Roman" w:cs="Times New Roman"/>
                <w:lang w:eastAsia="en-US"/>
              </w:rPr>
              <w:t xml:space="preserve"> в запечатанных пакетах,</w:t>
            </w:r>
          </w:p>
          <w:p w:rsidR="00077693" w:rsidRPr="00077693" w:rsidRDefault="00077693" w:rsidP="00077693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077693">
              <w:rPr>
                <w:rFonts w:ascii="Times New Roman" w:hAnsi="Times New Roman" w:cs="Times New Roman"/>
                <w:lang w:eastAsia="en-US"/>
              </w:rPr>
              <w:t xml:space="preserve">b) </w:t>
            </w:r>
            <w:r w:rsidR="008F6C71">
              <w:rPr>
                <w:rFonts w:ascii="Times New Roman" w:hAnsi="Times New Roman" w:cs="Times New Roman"/>
                <w:lang w:eastAsia="en-US"/>
              </w:rPr>
              <w:t>имеют</w:t>
            </w:r>
            <w:r w:rsidR="008F6C71" w:rsidRPr="00077693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077693">
              <w:rPr>
                <w:rFonts w:ascii="Times New Roman" w:hAnsi="Times New Roman" w:cs="Times New Roman"/>
                <w:lang w:eastAsia="en-US"/>
              </w:rPr>
              <w:t>аннотации с требуемыми сведениями, и</w:t>
            </w:r>
          </w:p>
          <w:p w:rsidR="00077693" w:rsidRPr="00077693" w:rsidRDefault="00077693" w:rsidP="00077693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077693">
              <w:rPr>
                <w:rFonts w:ascii="Times New Roman" w:hAnsi="Times New Roman" w:cs="Times New Roman"/>
                <w:lang w:eastAsia="en-US"/>
              </w:rPr>
              <w:t xml:space="preserve">c) </w:t>
            </w:r>
            <w:proofErr w:type="gramStart"/>
            <w:r w:rsidR="008F6C71">
              <w:rPr>
                <w:rFonts w:ascii="Times New Roman" w:hAnsi="Times New Roman" w:cs="Times New Roman"/>
                <w:lang w:eastAsia="en-US"/>
              </w:rPr>
              <w:t>помещены</w:t>
            </w:r>
            <w:proofErr w:type="gramEnd"/>
            <w:r w:rsidR="008F6C71" w:rsidRPr="00077693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077693">
              <w:rPr>
                <w:rFonts w:ascii="Times New Roman" w:hAnsi="Times New Roman" w:cs="Times New Roman"/>
                <w:lang w:eastAsia="en-US"/>
              </w:rPr>
              <w:t xml:space="preserve">в назначенный ящик для </w:t>
            </w:r>
            <w:r w:rsidR="008F6C71">
              <w:rPr>
                <w:rFonts w:ascii="Times New Roman" w:hAnsi="Times New Roman" w:cs="Times New Roman"/>
                <w:lang w:eastAsia="en-US"/>
              </w:rPr>
              <w:t xml:space="preserve"> заявок </w:t>
            </w:r>
            <w:r w:rsidRPr="00077693">
              <w:rPr>
                <w:rFonts w:ascii="Times New Roman" w:hAnsi="Times New Roman" w:cs="Times New Roman"/>
                <w:lang w:eastAsia="en-US"/>
              </w:rPr>
              <w:t>или достав</w:t>
            </w:r>
            <w:r w:rsidR="008F6C71">
              <w:rPr>
                <w:rFonts w:ascii="Times New Roman" w:hAnsi="Times New Roman" w:cs="Times New Roman"/>
                <w:lang w:eastAsia="en-US"/>
              </w:rPr>
              <w:t>лены</w:t>
            </w:r>
            <w:r w:rsidRPr="00077693">
              <w:rPr>
                <w:rFonts w:ascii="Times New Roman" w:hAnsi="Times New Roman" w:cs="Times New Roman"/>
                <w:lang w:eastAsia="en-US"/>
              </w:rPr>
              <w:t xml:space="preserve"> в указанное место для приема </w:t>
            </w:r>
            <w:r w:rsidR="00BD6DB1">
              <w:rPr>
                <w:rFonts w:ascii="Times New Roman" w:hAnsi="Times New Roman" w:cs="Times New Roman"/>
                <w:lang w:eastAsia="en-US"/>
              </w:rPr>
              <w:t>заявок</w:t>
            </w:r>
            <w:r w:rsidRPr="00077693">
              <w:rPr>
                <w:rFonts w:ascii="Times New Roman" w:hAnsi="Times New Roman" w:cs="Times New Roman"/>
                <w:lang w:eastAsia="en-US"/>
              </w:rPr>
              <w:t>.</w:t>
            </w:r>
          </w:p>
          <w:p w:rsidR="00077693" w:rsidRPr="00077693" w:rsidRDefault="00FB7DBF" w:rsidP="00077693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2) </w:t>
            </w:r>
            <w:r w:rsidR="00AB5B45">
              <w:rPr>
                <w:rFonts w:ascii="Times New Roman" w:hAnsi="Times New Roman" w:cs="Times New Roman"/>
                <w:lang w:eastAsia="en-US"/>
              </w:rPr>
              <w:t>Предоставить</w:t>
            </w:r>
            <w:r w:rsidR="00077693" w:rsidRPr="00077693">
              <w:rPr>
                <w:rFonts w:ascii="Times New Roman" w:hAnsi="Times New Roman" w:cs="Times New Roman"/>
                <w:lang w:eastAsia="en-US"/>
              </w:rPr>
              <w:t xml:space="preserve"> имена </w:t>
            </w:r>
            <w:r w:rsidR="008862D0">
              <w:rPr>
                <w:rFonts w:ascii="Times New Roman" w:hAnsi="Times New Roman" w:cs="Times New Roman"/>
                <w:lang w:eastAsia="en-US"/>
              </w:rPr>
              <w:t>потенциальных поставщиков</w:t>
            </w:r>
            <w:r w:rsidR="00077693" w:rsidRPr="00077693">
              <w:rPr>
                <w:rFonts w:ascii="Times New Roman" w:hAnsi="Times New Roman" w:cs="Times New Roman"/>
                <w:lang w:eastAsia="en-US"/>
              </w:rPr>
              <w:t xml:space="preserve"> заинтересованным лицам по запросу.</w:t>
            </w:r>
          </w:p>
          <w:p w:rsidR="00077693" w:rsidRPr="00077693" w:rsidRDefault="00077693" w:rsidP="00077693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077693">
              <w:rPr>
                <w:rFonts w:ascii="Times New Roman" w:hAnsi="Times New Roman" w:cs="Times New Roman"/>
                <w:lang w:eastAsia="en-US"/>
              </w:rPr>
              <w:t xml:space="preserve">3) Подтвердить получение </w:t>
            </w:r>
            <w:r w:rsidR="00BD6DB1">
              <w:rPr>
                <w:rFonts w:ascii="Times New Roman" w:hAnsi="Times New Roman" w:cs="Times New Roman"/>
                <w:lang w:eastAsia="en-US"/>
              </w:rPr>
              <w:t>заявок на участие в конкурсе</w:t>
            </w:r>
            <w:r w:rsidRPr="00077693">
              <w:rPr>
                <w:rFonts w:ascii="Times New Roman" w:hAnsi="Times New Roman" w:cs="Times New Roman"/>
                <w:lang w:eastAsia="en-US"/>
              </w:rPr>
              <w:t>.</w:t>
            </w:r>
          </w:p>
          <w:p w:rsidR="00077693" w:rsidRPr="00077693" w:rsidRDefault="00077693" w:rsidP="00077693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077693">
              <w:rPr>
                <w:rFonts w:ascii="Times New Roman" w:hAnsi="Times New Roman" w:cs="Times New Roman"/>
                <w:lang w:eastAsia="en-US"/>
              </w:rPr>
              <w:t xml:space="preserve">4) Если иное не указано в </w:t>
            </w:r>
            <w:r w:rsidR="00D172AD">
              <w:rPr>
                <w:rFonts w:ascii="Times New Roman" w:hAnsi="Times New Roman" w:cs="Times New Roman"/>
                <w:lang w:eastAsia="en-US"/>
              </w:rPr>
              <w:t>содержании заявки на участие в конкурсе</w:t>
            </w:r>
            <w:r w:rsidRPr="00077693">
              <w:rPr>
                <w:rFonts w:ascii="Times New Roman" w:hAnsi="Times New Roman" w:cs="Times New Roman"/>
                <w:lang w:eastAsia="en-US"/>
              </w:rPr>
              <w:t xml:space="preserve">, вернуть невскрытые </w:t>
            </w:r>
            <w:r w:rsidR="001F166A">
              <w:rPr>
                <w:rFonts w:ascii="Times New Roman" w:hAnsi="Times New Roman" w:cs="Times New Roman"/>
                <w:lang w:eastAsia="en-US"/>
              </w:rPr>
              <w:t>заявки</w:t>
            </w:r>
            <w:r w:rsidRPr="00077693">
              <w:rPr>
                <w:rFonts w:ascii="Times New Roman" w:hAnsi="Times New Roman" w:cs="Times New Roman"/>
                <w:lang w:eastAsia="en-US"/>
              </w:rPr>
              <w:t>,</w:t>
            </w:r>
            <w:r w:rsidR="001F166A">
              <w:rPr>
                <w:rFonts w:ascii="Times New Roman" w:hAnsi="Times New Roman" w:cs="Times New Roman"/>
                <w:lang w:eastAsia="en-US"/>
              </w:rPr>
              <w:t xml:space="preserve"> которые</w:t>
            </w:r>
          </w:p>
          <w:p w:rsidR="00077693" w:rsidRPr="00077693" w:rsidRDefault="00077693" w:rsidP="00077693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077693">
              <w:rPr>
                <w:rFonts w:ascii="Times New Roman" w:hAnsi="Times New Roman" w:cs="Times New Roman"/>
                <w:lang w:eastAsia="en-US"/>
              </w:rPr>
              <w:t xml:space="preserve">a) получены </w:t>
            </w:r>
            <w:r w:rsidR="001F166A">
              <w:rPr>
                <w:rFonts w:ascii="Times New Roman" w:hAnsi="Times New Roman" w:cs="Times New Roman"/>
                <w:lang w:eastAsia="en-US"/>
              </w:rPr>
              <w:t>после окончания срока приема заявок</w:t>
            </w:r>
            <w:r w:rsidRPr="00077693">
              <w:rPr>
                <w:rFonts w:ascii="Times New Roman" w:hAnsi="Times New Roman" w:cs="Times New Roman"/>
                <w:lang w:eastAsia="en-US"/>
              </w:rPr>
              <w:t>, или</w:t>
            </w:r>
          </w:p>
          <w:p w:rsidR="00077693" w:rsidRPr="00077693" w:rsidRDefault="00077693" w:rsidP="001F166A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077693">
              <w:rPr>
                <w:rFonts w:ascii="Times New Roman" w:hAnsi="Times New Roman" w:cs="Times New Roman"/>
                <w:lang w:eastAsia="en-US"/>
              </w:rPr>
              <w:t xml:space="preserve">b) </w:t>
            </w:r>
            <w:proofErr w:type="gramStart"/>
            <w:r w:rsidRPr="00077693">
              <w:rPr>
                <w:rFonts w:ascii="Times New Roman" w:hAnsi="Times New Roman" w:cs="Times New Roman"/>
                <w:lang w:eastAsia="en-US"/>
              </w:rPr>
              <w:t>представлен</w:t>
            </w:r>
            <w:r w:rsidR="001F166A">
              <w:rPr>
                <w:rFonts w:ascii="Times New Roman" w:hAnsi="Times New Roman" w:cs="Times New Roman"/>
                <w:lang w:eastAsia="en-US"/>
              </w:rPr>
              <w:t>ы</w:t>
            </w:r>
            <w:proofErr w:type="gramEnd"/>
            <w:r w:rsidRPr="00077693">
              <w:rPr>
                <w:rFonts w:ascii="Times New Roman" w:hAnsi="Times New Roman" w:cs="Times New Roman"/>
                <w:lang w:eastAsia="en-US"/>
              </w:rPr>
              <w:t xml:space="preserve"> способом, отличным от предписанного способа.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693" w:rsidRPr="00077693" w:rsidRDefault="00850C57" w:rsidP="00FB7DBF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hyperlink w:anchor="bookmark30" w:history="1">
              <w:r w:rsidR="00077693" w:rsidRPr="00077693">
                <w:rPr>
                  <w:rFonts w:ascii="Times New Roman" w:hAnsi="Times New Roman" w:cs="Times New Roman"/>
                  <w:lang w:eastAsia="en-US"/>
                </w:rPr>
                <w:t>6.4</w:t>
              </w:r>
            </w:hyperlink>
          </w:p>
          <w:p w:rsidR="00077693" w:rsidRPr="00077693" w:rsidRDefault="00077693" w:rsidP="00FB7DBF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77693" w:rsidRPr="00077693" w:rsidRDefault="00077693" w:rsidP="00FB7DBF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FB7DBF" w:rsidRDefault="00FB7DBF" w:rsidP="00FB7DBF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77693" w:rsidRPr="00077693" w:rsidRDefault="00077693" w:rsidP="00FB7DBF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077693">
              <w:rPr>
                <w:rFonts w:ascii="Times New Roman" w:hAnsi="Times New Roman" w:cs="Times New Roman"/>
                <w:lang w:eastAsia="en-US"/>
              </w:rPr>
              <w:t>5.7</w:t>
            </w:r>
          </w:p>
          <w:p w:rsidR="00077693" w:rsidRPr="00077693" w:rsidRDefault="00077693" w:rsidP="00FB7DBF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77693" w:rsidRPr="00077693" w:rsidRDefault="00077693" w:rsidP="00FB7DBF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77693" w:rsidRPr="00077693" w:rsidRDefault="00077693" w:rsidP="00FB7DBF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77693" w:rsidRPr="00077693" w:rsidRDefault="00077693" w:rsidP="00FB7DBF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77693" w:rsidRPr="00077693" w:rsidRDefault="00077693" w:rsidP="00FB7DBF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77693" w:rsidRPr="00077693" w:rsidRDefault="00077693" w:rsidP="00FB7DBF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77693" w:rsidRPr="00077693" w:rsidRDefault="00077693" w:rsidP="00FB7DBF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77693" w:rsidRPr="00077693" w:rsidRDefault="00850C57" w:rsidP="00FB7DBF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hyperlink w:anchor="bookmark29" w:history="1">
              <w:r w:rsidR="00077693" w:rsidRPr="00077693">
                <w:rPr>
                  <w:rFonts w:ascii="Times New Roman" w:hAnsi="Times New Roman" w:cs="Times New Roman"/>
                  <w:lang w:eastAsia="en-US"/>
                </w:rPr>
                <w:t>6.3</w:t>
              </w:r>
            </w:hyperlink>
          </w:p>
          <w:p w:rsidR="00077693" w:rsidRPr="00077693" w:rsidRDefault="00077693" w:rsidP="00FB7DBF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77693" w:rsidRPr="00077693" w:rsidRDefault="00077693" w:rsidP="00FB7DBF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B7DBF" w:rsidRDefault="00FB7DBF" w:rsidP="00FB7DBF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B7DBF" w:rsidRDefault="00FB7DBF" w:rsidP="00FB7DBF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77693" w:rsidRPr="00077693" w:rsidRDefault="00850C57" w:rsidP="00FB7DBF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hyperlink w:anchor="bookmark33" w:history="1">
              <w:r w:rsidR="00077693" w:rsidRPr="00077693">
                <w:rPr>
                  <w:rFonts w:ascii="Times New Roman" w:hAnsi="Times New Roman" w:cs="Times New Roman"/>
                  <w:lang w:eastAsia="en-US"/>
                </w:rPr>
                <w:t>6.7</w:t>
              </w:r>
            </w:hyperlink>
          </w:p>
        </w:tc>
        <w:tc>
          <w:tcPr>
            <w:tcW w:w="212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DBF" w:rsidRDefault="00077693" w:rsidP="00FB7DBF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077693">
              <w:rPr>
                <w:rFonts w:ascii="Times New Roman" w:hAnsi="Times New Roman" w:cs="Times New Roman"/>
                <w:lang w:eastAsia="en-US"/>
              </w:rPr>
              <w:t xml:space="preserve">Вскрытие </w:t>
            </w:r>
            <w:r w:rsidR="00BD6DB1">
              <w:rPr>
                <w:rFonts w:ascii="Times New Roman" w:hAnsi="Times New Roman" w:cs="Times New Roman"/>
                <w:lang w:eastAsia="en-US"/>
              </w:rPr>
              <w:t>заявок на участие в конкурсе</w:t>
            </w:r>
          </w:p>
          <w:p w:rsidR="00FB7DBF" w:rsidRDefault="00FB7DBF" w:rsidP="00FB7DBF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  <w:p w:rsidR="00FB7DBF" w:rsidRDefault="00FB7DBF" w:rsidP="00FB7DBF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  <w:p w:rsidR="00077693" w:rsidRPr="00077693" w:rsidRDefault="004E7080" w:rsidP="00FB7DBF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Подача</w:t>
            </w:r>
            <w:r w:rsidRPr="00077693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BD6DB1">
              <w:rPr>
                <w:rFonts w:ascii="Times New Roman" w:hAnsi="Times New Roman" w:cs="Times New Roman"/>
                <w:lang w:eastAsia="en-US"/>
              </w:rPr>
              <w:t>заявок на участие в конкурсе</w:t>
            </w:r>
          </w:p>
          <w:p w:rsidR="00FB7DBF" w:rsidRDefault="00FB7DBF" w:rsidP="00FB7DBF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  <w:p w:rsidR="00FB7DBF" w:rsidRDefault="00FB7DBF" w:rsidP="00FB7DBF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  <w:p w:rsidR="00FB7DBF" w:rsidRDefault="00FB7DBF" w:rsidP="00FB7DBF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  <w:p w:rsidR="00FB7DBF" w:rsidRDefault="00FB7DBF" w:rsidP="00FB7DBF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  <w:p w:rsidR="00FB7DBF" w:rsidRDefault="00FB7DBF" w:rsidP="00FB7DBF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  <w:p w:rsidR="00077693" w:rsidRPr="00077693" w:rsidRDefault="004E7080" w:rsidP="00FB7DBF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Несвоевременн</w:t>
            </w:r>
            <w:r w:rsidR="00683347">
              <w:rPr>
                <w:rFonts w:ascii="Times New Roman" w:hAnsi="Times New Roman" w:cs="Times New Roman"/>
                <w:lang w:eastAsia="en-US"/>
              </w:rPr>
              <w:t>ая</w:t>
            </w:r>
            <w:r w:rsidR="004B509D">
              <w:rPr>
                <w:rFonts w:ascii="Times New Roman" w:hAnsi="Times New Roman" w:cs="Times New Roman"/>
                <w:lang w:eastAsia="en-US"/>
              </w:rPr>
              <w:t xml:space="preserve"> пода</w:t>
            </w:r>
            <w:r w:rsidR="00683347">
              <w:rPr>
                <w:rFonts w:ascii="Times New Roman" w:hAnsi="Times New Roman" w:cs="Times New Roman"/>
                <w:lang w:eastAsia="en-US"/>
              </w:rPr>
              <w:t>ча</w:t>
            </w:r>
            <w:r w:rsidR="004B509D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>заяв</w:t>
            </w:r>
            <w:r w:rsidR="00683347">
              <w:rPr>
                <w:rFonts w:ascii="Times New Roman" w:hAnsi="Times New Roman" w:cs="Times New Roman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lang w:eastAsia="en-US"/>
              </w:rPr>
              <w:t>к на участие в конкурсе</w:t>
            </w:r>
          </w:p>
          <w:p w:rsidR="00FB7DBF" w:rsidRDefault="00FB7DBF" w:rsidP="00FB7DBF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  <w:p w:rsidR="00077693" w:rsidRPr="00077693" w:rsidRDefault="00FB7DBF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Проверка </w:t>
            </w:r>
            <w:r w:rsidR="00683347">
              <w:rPr>
                <w:rFonts w:ascii="Times New Roman" w:hAnsi="Times New Roman" w:cs="Times New Roman"/>
                <w:lang w:eastAsia="en-US"/>
              </w:rPr>
              <w:t xml:space="preserve">на </w:t>
            </w:r>
            <w:r>
              <w:rPr>
                <w:rFonts w:ascii="Times New Roman" w:hAnsi="Times New Roman" w:cs="Times New Roman"/>
                <w:lang w:eastAsia="en-US"/>
              </w:rPr>
              <w:t>соответстви</w:t>
            </w:r>
            <w:r w:rsidR="00683347">
              <w:rPr>
                <w:rFonts w:ascii="Times New Roman" w:hAnsi="Times New Roman" w:cs="Times New Roman"/>
                <w:lang w:eastAsia="en-US"/>
              </w:rPr>
              <w:t>е</w:t>
            </w:r>
            <w:r w:rsidR="00077693" w:rsidRPr="00077693">
              <w:rPr>
                <w:rFonts w:ascii="Times New Roman" w:hAnsi="Times New Roman" w:cs="Times New Roman"/>
                <w:lang w:eastAsia="en-US"/>
              </w:rPr>
              <w:t xml:space="preserve"> требованиям</w:t>
            </w:r>
          </w:p>
        </w:tc>
      </w:tr>
      <w:tr w:rsidR="00077693" w:rsidRPr="00077693" w:rsidTr="00915082">
        <w:trPr>
          <w:trHeight w:val="1598"/>
          <w:jc w:val="center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693" w:rsidRPr="00077693" w:rsidRDefault="00077693" w:rsidP="00FB7DBF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077693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693" w:rsidRPr="00077693" w:rsidRDefault="00077693" w:rsidP="00077693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077693">
              <w:rPr>
                <w:rFonts w:ascii="Times New Roman" w:hAnsi="Times New Roman" w:cs="Times New Roman"/>
                <w:lang w:eastAsia="en-US"/>
              </w:rPr>
              <w:t xml:space="preserve">Определить, являются ли представленные материалы полными и </w:t>
            </w:r>
            <w:r w:rsidRPr="00077693">
              <w:rPr>
                <w:rFonts w:ascii="Times New Roman" w:hAnsi="Times New Roman" w:cs="Times New Roman"/>
                <w:lang w:eastAsia="en-US"/>
              </w:rPr>
              <w:softHyphen/>
              <w:t>понятными</w:t>
            </w:r>
          </w:p>
        </w:tc>
        <w:tc>
          <w:tcPr>
            <w:tcW w:w="4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693" w:rsidRPr="00077693" w:rsidRDefault="00077693" w:rsidP="00077693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077693">
              <w:rPr>
                <w:rFonts w:ascii="Times New Roman" w:hAnsi="Times New Roman" w:cs="Times New Roman"/>
                <w:lang w:eastAsia="en-US"/>
              </w:rPr>
              <w:t>1) Сравнить кажд</w:t>
            </w:r>
            <w:r w:rsidR="00C10A25">
              <w:rPr>
                <w:rFonts w:ascii="Times New Roman" w:hAnsi="Times New Roman" w:cs="Times New Roman"/>
                <w:lang w:eastAsia="en-US"/>
              </w:rPr>
              <w:t>ую заявку на участие в конкурсе</w:t>
            </w:r>
            <w:r w:rsidRPr="00077693">
              <w:rPr>
                <w:rFonts w:ascii="Times New Roman" w:hAnsi="Times New Roman" w:cs="Times New Roman"/>
                <w:lang w:eastAsia="en-US"/>
              </w:rPr>
              <w:t xml:space="preserve"> со списком возвращаемых документов в закупочной документации (см. ISO 10845-2) и определить таблицы и составные документы, которые не были возвращены или являются неполными.</w:t>
            </w:r>
          </w:p>
          <w:p w:rsidR="00077693" w:rsidRPr="00077693" w:rsidRDefault="00077693" w:rsidP="00C10A25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077693">
              <w:rPr>
                <w:rFonts w:ascii="Times New Roman" w:hAnsi="Times New Roman" w:cs="Times New Roman"/>
                <w:lang w:eastAsia="en-US"/>
              </w:rPr>
              <w:t xml:space="preserve">2) Получить разъяснения по вопросам, которые остаются неясными в </w:t>
            </w:r>
            <w:r w:rsidR="00C10A25">
              <w:rPr>
                <w:rFonts w:ascii="Times New Roman" w:hAnsi="Times New Roman" w:cs="Times New Roman"/>
                <w:lang w:eastAsia="en-US"/>
              </w:rPr>
              <w:t>заявке на участие в конкурсе</w:t>
            </w:r>
            <w:r w:rsidRPr="00077693"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693" w:rsidRPr="00077693" w:rsidRDefault="00850C57" w:rsidP="00FB7DBF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hyperlink w:anchor="bookmark33" w:history="1">
              <w:r w:rsidR="00077693" w:rsidRPr="00077693">
                <w:rPr>
                  <w:rFonts w:ascii="Times New Roman" w:hAnsi="Times New Roman" w:cs="Times New Roman"/>
                  <w:lang w:eastAsia="en-US"/>
                </w:rPr>
                <w:t>6.7</w:t>
              </w:r>
            </w:hyperlink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693" w:rsidRPr="00077693" w:rsidRDefault="00077693">
            <w:pPr>
              <w:widowControl/>
              <w:ind w:firstLine="0"/>
              <w:rPr>
                <w:rFonts w:ascii="Times New Roman" w:hAnsi="Times New Roman" w:cs="Times New Roman"/>
                <w:lang w:val="en-US" w:eastAsia="en-US"/>
              </w:rPr>
            </w:pPr>
            <w:r w:rsidRPr="00077693">
              <w:rPr>
                <w:rFonts w:ascii="Times New Roman" w:hAnsi="Times New Roman" w:cs="Times New Roman"/>
                <w:lang w:eastAsia="en-US"/>
              </w:rPr>
              <w:t xml:space="preserve">Проверка </w:t>
            </w:r>
            <w:r w:rsidR="00683347">
              <w:rPr>
                <w:rFonts w:ascii="Times New Roman" w:hAnsi="Times New Roman" w:cs="Times New Roman"/>
                <w:lang w:eastAsia="en-US"/>
              </w:rPr>
              <w:t xml:space="preserve">на </w:t>
            </w:r>
            <w:r w:rsidRPr="00077693">
              <w:rPr>
                <w:rFonts w:ascii="Times New Roman" w:hAnsi="Times New Roman" w:cs="Times New Roman"/>
                <w:lang w:eastAsia="en-US"/>
              </w:rPr>
              <w:t>соответстви</w:t>
            </w:r>
            <w:r w:rsidR="00683347">
              <w:rPr>
                <w:rFonts w:ascii="Times New Roman" w:hAnsi="Times New Roman" w:cs="Times New Roman"/>
                <w:lang w:eastAsia="en-US"/>
              </w:rPr>
              <w:t>е</w:t>
            </w:r>
            <w:r w:rsidRPr="00077693">
              <w:rPr>
                <w:rFonts w:ascii="Times New Roman" w:hAnsi="Times New Roman" w:cs="Times New Roman"/>
                <w:lang w:eastAsia="en-US"/>
              </w:rPr>
              <w:t xml:space="preserve"> требованиям</w:t>
            </w:r>
          </w:p>
        </w:tc>
      </w:tr>
      <w:tr w:rsidR="00FB7DBF" w:rsidRPr="00077693" w:rsidTr="00915082">
        <w:trPr>
          <w:trHeight w:val="1598"/>
          <w:jc w:val="center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7DBF" w:rsidRPr="00077693" w:rsidRDefault="00FB7DBF" w:rsidP="00FB7DBF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7DBF" w:rsidRPr="00077693" w:rsidRDefault="00FB7DBF" w:rsidP="00915274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B7DBF">
              <w:rPr>
                <w:rFonts w:ascii="Times New Roman" w:hAnsi="Times New Roman" w:cs="Times New Roman"/>
                <w:lang w:eastAsia="en-US"/>
              </w:rPr>
              <w:t>Определит</w:t>
            </w:r>
            <w:r w:rsidR="00915274">
              <w:rPr>
                <w:rFonts w:ascii="Times New Roman" w:hAnsi="Times New Roman" w:cs="Times New Roman"/>
                <w:lang w:eastAsia="en-US"/>
              </w:rPr>
              <w:t>ь</w:t>
            </w:r>
            <w:r w:rsidRPr="00FB7DBF">
              <w:rPr>
                <w:rFonts w:ascii="Times New Roman" w:hAnsi="Times New Roman" w:cs="Times New Roman"/>
                <w:lang w:eastAsia="en-US"/>
              </w:rPr>
              <w:t xml:space="preserve">, соответствуют ли </w:t>
            </w:r>
            <w:r w:rsidR="00EB139B">
              <w:rPr>
                <w:rFonts w:ascii="Times New Roman" w:hAnsi="Times New Roman" w:cs="Times New Roman"/>
                <w:lang w:eastAsia="en-US"/>
              </w:rPr>
              <w:t>конкурсные ценовые предложения</w:t>
            </w:r>
            <w:r w:rsidRPr="00FB7DBF">
              <w:rPr>
                <w:rFonts w:ascii="Times New Roman" w:hAnsi="Times New Roman" w:cs="Times New Roman"/>
                <w:lang w:eastAsia="en-US"/>
              </w:rPr>
              <w:t xml:space="preserve"> требованиям или нет</w:t>
            </w:r>
          </w:p>
        </w:tc>
        <w:tc>
          <w:tcPr>
            <w:tcW w:w="4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7DBF" w:rsidRPr="00FB7DBF" w:rsidRDefault="00FB7DBF" w:rsidP="00FB7DBF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B7DBF">
              <w:rPr>
                <w:rFonts w:ascii="Times New Roman" w:hAnsi="Times New Roman" w:cs="Times New Roman"/>
                <w:lang w:eastAsia="en-US"/>
              </w:rPr>
              <w:t xml:space="preserve">1) Подтвердить соблюдение всех требований стандартных условий </w:t>
            </w:r>
            <w:r w:rsidR="00C10A25">
              <w:rPr>
                <w:rFonts w:ascii="Times New Roman" w:hAnsi="Times New Roman" w:cs="Times New Roman"/>
                <w:lang w:eastAsia="en-US"/>
              </w:rPr>
              <w:t xml:space="preserve">для запроса формы </w:t>
            </w:r>
            <w:r w:rsidRPr="00FB7DBF">
              <w:rPr>
                <w:rFonts w:ascii="Times New Roman" w:hAnsi="Times New Roman" w:cs="Times New Roman"/>
                <w:lang w:eastAsia="en-US"/>
              </w:rPr>
              <w:t xml:space="preserve">выражения </w:t>
            </w:r>
            <w:r w:rsidR="007A752E">
              <w:rPr>
                <w:rFonts w:ascii="Times New Roman" w:hAnsi="Times New Roman" w:cs="Times New Roman"/>
                <w:lang w:eastAsia="en-US"/>
              </w:rPr>
              <w:t>согласия</w:t>
            </w:r>
            <w:r w:rsidRPr="00FB7DBF">
              <w:rPr>
                <w:rFonts w:ascii="Times New Roman" w:hAnsi="Times New Roman" w:cs="Times New Roman"/>
                <w:lang w:eastAsia="en-US"/>
              </w:rPr>
              <w:t>, т.е. убедиться, что</w:t>
            </w:r>
          </w:p>
          <w:p w:rsidR="00FB7DBF" w:rsidRPr="00FB7DBF" w:rsidRDefault="00FB7DBF" w:rsidP="00FB7DBF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B7DBF">
              <w:rPr>
                <w:rFonts w:ascii="Times New Roman" w:hAnsi="Times New Roman" w:cs="Times New Roman"/>
                <w:lang w:eastAsia="en-US"/>
              </w:rPr>
              <w:t>a) критерии правомочности соблюдены,</w:t>
            </w:r>
          </w:p>
          <w:p w:rsidR="00FB7DBF" w:rsidRPr="00FB7DBF" w:rsidRDefault="00FB7DBF" w:rsidP="00FB7DBF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B7DBF">
              <w:rPr>
                <w:rFonts w:ascii="Times New Roman" w:hAnsi="Times New Roman" w:cs="Times New Roman"/>
                <w:lang w:eastAsia="en-US"/>
              </w:rPr>
              <w:t xml:space="preserve">b) </w:t>
            </w:r>
            <w:r w:rsidR="00D172AD">
              <w:rPr>
                <w:rFonts w:ascii="Times New Roman" w:hAnsi="Times New Roman" w:cs="Times New Roman"/>
                <w:lang w:eastAsia="en-US"/>
              </w:rPr>
              <w:t>потенциальный поставщик</w:t>
            </w:r>
            <w:r w:rsidRPr="00FB7DBF">
              <w:rPr>
                <w:rFonts w:ascii="Times New Roman" w:hAnsi="Times New Roman" w:cs="Times New Roman"/>
                <w:lang w:eastAsia="en-US"/>
              </w:rPr>
              <w:t xml:space="preserve"> посетил обязательные разъяснительные совещания, при наличии, и</w:t>
            </w:r>
          </w:p>
          <w:p w:rsidR="00FB7DBF" w:rsidRPr="00FB7DBF" w:rsidRDefault="00FB7DBF" w:rsidP="00FB7DBF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B7DBF">
              <w:rPr>
                <w:rFonts w:ascii="Times New Roman" w:hAnsi="Times New Roman" w:cs="Times New Roman"/>
                <w:lang w:eastAsia="en-US"/>
              </w:rPr>
              <w:t xml:space="preserve">c) </w:t>
            </w:r>
            <w:r w:rsidR="00D172AD">
              <w:rPr>
                <w:rFonts w:ascii="Times New Roman" w:hAnsi="Times New Roman" w:cs="Times New Roman"/>
                <w:lang w:eastAsia="en-US"/>
              </w:rPr>
              <w:t>потенциальный поставщик</w:t>
            </w:r>
            <w:r w:rsidRPr="00FB7DBF">
              <w:rPr>
                <w:rFonts w:ascii="Times New Roman" w:hAnsi="Times New Roman" w:cs="Times New Roman"/>
                <w:lang w:eastAsia="en-US"/>
              </w:rPr>
              <w:t xml:space="preserve"> выполнил все основные требования и подписал их.</w:t>
            </w:r>
          </w:p>
          <w:p w:rsidR="00FB7DBF" w:rsidRPr="00FB7DBF" w:rsidRDefault="00FB7DBF" w:rsidP="00FB7DBF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B7DBF">
              <w:rPr>
                <w:rFonts w:ascii="Times New Roman" w:hAnsi="Times New Roman" w:cs="Times New Roman"/>
                <w:lang w:eastAsia="en-US"/>
              </w:rPr>
              <w:t xml:space="preserve">2) Объявить </w:t>
            </w:r>
            <w:r w:rsidR="00C10A25">
              <w:rPr>
                <w:rFonts w:ascii="Times New Roman" w:hAnsi="Times New Roman" w:cs="Times New Roman"/>
                <w:lang w:eastAsia="en-US"/>
              </w:rPr>
              <w:t>заявки на участие в конкурсе</w:t>
            </w:r>
            <w:r w:rsidRPr="00FB7DBF">
              <w:rPr>
                <w:rFonts w:ascii="Times New Roman" w:hAnsi="Times New Roman" w:cs="Times New Roman"/>
                <w:lang w:eastAsia="en-US"/>
              </w:rPr>
              <w:t xml:space="preserve"> не </w:t>
            </w:r>
            <w:r w:rsidR="00C10A25">
              <w:rPr>
                <w:rFonts w:ascii="Times New Roman" w:hAnsi="Times New Roman" w:cs="Times New Roman"/>
                <w:lang w:eastAsia="en-US"/>
              </w:rPr>
              <w:t>соответствующими</w:t>
            </w:r>
            <w:r w:rsidR="00C10A25" w:rsidRPr="00FB7DBF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FB7DBF">
              <w:rPr>
                <w:rFonts w:ascii="Times New Roman" w:hAnsi="Times New Roman" w:cs="Times New Roman"/>
                <w:lang w:eastAsia="en-US"/>
              </w:rPr>
              <w:t>требованиям и отклонить их как таковые, если они</w:t>
            </w:r>
          </w:p>
          <w:p w:rsidR="00FB7DBF" w:rsidRPr="00FB7DBF" w:rsidRDefault="00FB7DBF" w:rsidP="00FB7DBF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B7DBF">
              <w:rPr>
                <w:rFonts w:ascii="Times New Roman" w:hAnsi="Times New Roman" w:cs="Times New Roman"/>
                <w:lang w:eastAsia="en-US"/>
              </w:rPr>
              <w:t>a) не соответствуют требованиям пункта 1), или</w:t>
            </w:r>
          </w:p>
          <w:p w:rsidR="00FB7DBF" w:rsidRPr="00FB7DBF" w:rsidRDefault="00FB7DBF" w:rsidP="00FB7DBF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B7DBF">
              <w:rPr>
                <w:rFonts w:ascii="Times New Roman" w:hAnsi="Times New Roman" w:cs="Times New Roman"/>
                <w:lang w:eastAsia="en-US"/>
              </w:rPr>
              <w:t xml:space="preserve">b) не проясняют какой-либо вопрос в </w:t>
            </w:r>
            <w:r w:rsidR="00C10A25">
              <w:rPr>
                <w:rFonts w:ascii="Times New Roman" w:hAnsi="Times New Roman" w:cs="Times New Roman"/>
                <w:lang w:eastAsia="en-US"/>
              </w:rPr>
              <w:t>заявке на участие в конкурсе</w:t>
            </w:r>
            <w:r w:rsidRPr="00FB7DBF">
              <w:rPr>
                <w:rFonts w:ascii="Times New Roman" w:hAnsi="Times New Roman" w:cs="Times New Roman"/>
                <w:lang w:eastAsia="en-US"/>
              </w:rPr>
              <w:t xml:space="preserve"> после получения соответствующего запроса.</w:t>
            </w:r>
          </w:p>
          <w:p w:rsidR="00FB7DBF" w:rsidRPr="00077693" w:rsidRDefault="00FB7DBF" w:rsidP="00C10A25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B7DBF">
              <w:rPr>
                <w:rFonts w:ascii="Times New Roman" w:hAnsi="Times New Roman" w:cs="Times New Roman"/>
                <w:lang w:eastAsia="en-US"/>
              </w:rPr>
              <w:t xml:space="preserve">3) Указать причины признания </w:t>
            </w:r>
            <w:r w:rsidR="00C10A25">
              <w:rPr>
                <w:rFonts w:ascii="Times New Roman" w:hAnsi="Times New Roman" w:cs="Times New Roman"/>
                <w:lang w:eastAsia="en-US"/>
              </w:rPr>
              <w:t>заявки на участие в конкурсе</w:t>
            </w:r>
            <w:r w:rsidRPr="00FB7DBF">
              <w:rPr>
                <w:rFonts w:ascii="Times New Roman" w:hAnsi="Times New Roman" w:cs="Times New Roman"/>
                <w:lang w:eastAsia="en-US"/>
              </w:rPr>
              <w:t xml:space="preserve"> несоответствующей требованиям.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7DBF" w:rsidRDefault="00FB7DBF" w:rsidP="00FB7DBF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B7DBF">
              <w:rPr>
                <w:rFonts w:ascii="Times New Roman" w:hAnsi="Times New Roman" w:cs="Times New Roman"/>
              </w:rPr>
              <w:fldChar w:fldCharType="begin"/>
            </w:r>
            <w:r w:rsidRPr="00077693">
              <w:rPr>
                <w:rFonts w:ascii="Times New Roman" w:hAnsi="Times New Roman" w:cs="Times New Roman"/>
              </w:rPr>
              <w:instrText xml:space="preserve"> HYPERLINK \l "bookmark19" </w:instrText>
            </w:r>
            <w:r w:rsidRPr="00FB7DBF">
              <w:rPr>
                <w:rFonts w:ascii="Times New Roman" w:hAnsi="Times New Roman" w:cs="Times New Roman"/>
              </w:rPr>
              <w:fldChar w:fldCharType="separate"/>
            </w:r>
            <w:r w:rsidRPr="00FB7DBF">
              <w:rPr>
                <w:rFonts w:ascii="Times New Roman" w:hAnsi="Times New Roman" w:cs="Times New Roman"/>
                <w:lang w:eastAsia="en-US"/>
              </w:rPr>
              <w:t>5.1</w:t>
            </w:r>
          </w:p>
          <w:p w:rsidR="00FB7DBF" w:rsidRDefault="00FB7DBF" w:rsidP="00FB7DBF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FB7DBF" w:rsidRPr="00FB7DBF" w:rsidRDefault="00FB7DBF" w:rsidP="00FB7DBF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B7DBF">
              <w:rPr>
                <w:rFonts w:ascii="Times New Roman" w:hAnsi="Times New Roman" w:cs="Times New Roman"/>
                <w:lang w:eastAsia="en-US"/>
              </w:rPr>
              <w:t xml:space="preserve">5.5 </w:t>
            </w:r>
            <w:r w:rsidRPr="00FB7DBF">
              <w:rPr>
                <w:rFonts w:ascii="Times New Roman" w:hAnsi="Times New Roman" w:cs="Times New Roman"/>
                <w:lang w:eastAsia="en-US"/>
              </w:rPr>
              <w:fldChar w:fldCharType="end"/>
            </w:r>
          </w:p>
          <w:p w:rsidR="00FB7DBF" w:rsidRPr="00FB7DBF" w:rsidRDefault="00FB7DBF" w:rsidP="00FB7DBF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FB7DBF" w:rsidRDefault="00FB7DBF" w:rsidP="00FB7DBF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B7DBF" w:rsidRDefault="00FB7DBF" w:rsidP="00FB7DBF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B7DBF">
              <w:rPr>
                <w:rFonts w:ascii="Times New Roman" w:hAnsi="Times New Roman" w:cs="Times New Roman"/>
              </w:rPr>
              <w:fldChar w:fldCharType="begin"/>
            </w:r>
            <w:r w:rsidRPr="00077693">
              <w:rPr>
                <w:rFonts w:ascii="Times New Roman" w:hAnsi="Times New Roman" w:cs="Times New Roman"/>
              </w:rPr>
              <w:instrText xml:space="preserve"> HYPERLINK \l "bookmark33" </w:instrText>
            </w:r>
            <w:r w:rsidRPr="00FB7DBF">
              <w:rPr>
                <w:rFonts w:ascii="Times New Roman" w:hAnsi="Times New Roman" w:cs="Times New Roman"/>
              </w:rPr>
              <w:fldChar w:fldCharType="separate"/>
            </w:r>
            <w:r w:rsidRPr="00FB7DBF">
              <w:rPr>
                <w:rFonts w:ascii="Times New Roman" w:hAnsi="Times New Roman" w:cs="Times New Roman"/>
                <w:lang w:eastAsia="en-US"/>
              </w:rPr>
              <w:t>6.</w:t>
            </w:r>
            <w:r>
              <w:rPr>
                <w:rFonts w:ascii="Times New Roman" w:hAnsi="Times New Roman" w:cs="Times New Roman"/>
                <w:lang w:eastAsia="en-US"/>
              </w:rPr>
              <w:t>7</w:t>
            </w:r>
          </w:p>
          <w:p w:rsidR="00FB7DBF" w:rsidRDefault="00FB7DBF" w:rsidP="00FB7DBF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FB7DBF" w:rsidRDefault="00FB7DBF" w:rsidP="00FB7DBF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FB7DBF" w:rsidRPr="00FB7DBF" w:rsidRDefault="00FB7DBF" w:rsidP="00FB7DBF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B7DBF">
              <w:rPr>
                <w:rFonts w:ascii="Times New Roman" w:hAnsi="Times New Roman" w:cs="Times New Roman"/>
                <w:lang w:eastAsia="en-US"/>
              </w:rPr>
              <w:t>6.7</w:t>
            </w:r>
            <w:r w:rsidRPr="00FB7DBF">
              <w:rPr>
                <w:rFonts w:ascii="Times New Roman" w:hAnsi="Times New Roman" w:cs="Times New Roman"/>
                <w:lang w:eastAsia="en-US"/>
              </w:rPr>
              <w:fldChar w:fldCharType="end"/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7DBF" w:rsidRPr="00FB7DBF" w:rsidRDefault="00FB7DBF" w:rsidP="003023A4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B7DBF">
              <w:rPr>
                <w:rFonts w:ascii="Times New Roman" w:hAnsi="Times New Roman" w:cs="Times New Roman"/>
                <w:lang w:eastAsia="en-US"/>
              </w:rPr>
              <w:t>Правомочность</w:t>
            </w:r>
          </w:p>
          <w:p w:rsidR="00FB7DBF" w:rsidRDefault="00FB7DBF" w:rsidP="003023A4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  <w:p w:rsidR="00FB7DBF" w:rsidRDefault="00FB7DBF" w:rsidP="003023A4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B7DBF">
              <w:rPr>
                <w:rFonts w:ascii="Times New Roman" w:hAnsi="Times New Roman" w:cs="Times New Roman"/>
                <w:lang w:eastAsia="en-US"/>
              </w:rPr>
              <w:t>Разъяснительное совещание</w:t>
            </w:r>
          </w:p>
          <w:p w:rsidR="00FB7DBF" w:rsidRPr="00FB7DBF" w:rsidRDefault="00FB7DBF" w:rsidP="003023A4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  <w:p w:rsidR="00FB7DBF" w:rsidRDefault="00FB7DBF" w:rsidP="003023A4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B7DBF">
              <w:rPr>
                <w:rFonts w:ascii="Times New Roman" w:hAnsi="Times New Roman" w:cs="Times New Roman"/>
                <w:lang w:eastAsia="en-US"/>
              </w:rPr>
              <w:t xml:space="preserve">Проверка </w:t>
            </w:r>
            <w:r w:rsidR="00683347">
              <w:rPr>
                <w:rFonts w:ascii="Times New Roman" w:hAnsi="Times New Roman" w:cs="Times New Roman"/>
                <w:lang w:eastAsia="en-US"/>
              </w:rPr>
              <w:t xml:space="preserve">на </w:t>
            </w:r>
            <w:r w:rsidRPr="00FB7DBF">
              <w:rPr>
                <w:rFonts w:ascii="Times New Roman" w:hAnsi="Times New Roman" w:cs="Times New Roman"/>
                <w:lang w:eastAsia="en-US"/>
              </w:rPr>
              <w:t>соответстви</w:t>
            </w:r>
            <w:r w:rsidR="00683347">
              <w:rPr>
                <w:rFonts w:ascii="Times New Roman" w:hAnsi="Times New Roman" w:cs="Times New Roman"/>
                <w:lang w:eastAsia="en-US"/>
              </w:rPr>
              <w:t>е</w:t>
            </w:r>
            <w:r w:rsidRPr="00FB7DBF">
              <w:rPr>
                <w:rFonts w:ascii="Times New Roman" w:hAnsi="Times New Roman" w:cs="Times New Roman"/>
                <w:lang w:eastAsia="en-US"/>
              </w:rPr>
              <w:t xml:space="preserve"> требованиям</w:t>
            </w:r>
          </w:p>
          <w:p w:rsidR="00FB7DBF" w:rsidRPr="00FB7DBF" w:rsidRDefault="00FB7DBF" w:rsidP="003023A4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  <w:p w:rsidR="00FB7DBF" w:rsidRPr="00FB7DBF" w:rsidRDefault="00FB7DBF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B7DBF">
              <w:rPr>
                <w:rFonts w:ascii="Times New Roman" w:hAnsi="Times New Roman" w:cs="Times New Roman"/>
                <w:lang w:eastAsia="en-US"/>
              </w:rPr>
              <w:t xml:space="preserve">Проверка </w:t>
            </w:r>
            <w:r w:rsidR="00683347">
              <w:rPr>
                <w:rFonts w:ascii="Times New Roman" w:hAnsi="Times New Roman" w:cs="Times New Roman"/>
                <w:lang w:eastAsia="en-US"/>
              </w:rPr>
              <w:t xml:space="preserve">на </w:t>
            </w:r>
            <w:r w:rsidRPr="00FB7DBF">
              <w:rPr>
                <w:rFonts w:ascii="Times New Roman" w:hAnsi="Times New Roman" w:cs="Times New Roman"/>
                <w:lang w:eastAsia="en-US"/>
              </w:rPr>
              <w:t>соответстви</w:t>
            </w:r>
            <w:r w:rsidR="00683347">
              <w:rPr>
                <w:rFonts w:ascii="Times New Roman" w:hAnsi="Times New Roman" w:cs="Times New Roman"/>
                <w:lang w:eastAsia="en-US"/>
              </w:rPr>
              <w:t>е</w:t>
            </w:r>
            <w:r w:rsidRPr="00FB7DBF">
              <w:rPr>
                <w:rFonts w:ascii="Times New Roman" w:hAnsi="Times New Roman" w:cs="Times New Roman"/>
                <w:lang w:eastAsia="en-US"/>
              </w:rPr>
              <w:t xml:space="preserve"> требованиям</w:t>
            </w:r>
          </w:p>
        </w:tc>
      </w:tr>
    </w:tbl>
    <w:p w:rsidR="00077693" w:rsidRDefault="00F35316" w:rsidP="00077693">
      <w:pPr>
        <w:widowControl/>
        <w:ind w:firstLine="0"/>
        <w:jc w:val="center"/>
        <w:rPr>
          <w:rFonts w:ascii="Times New Roman" w:hAnsi="Times New Roman" w:cs="Times New Roman"/>
          <w:i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en-US"/>
        </w:rPr>
        <w:lastRenderedPageBreak/>
        <w:t xml:space="preserve">Окончание </w:t>
      </w:r>
      <w:r w:rsidR="00F2153B">
        <w:rPr>
          <w:rFonts w:ascii="Times New Roman" w:hAnsi="Times New Roman" w:cs="Times New Roman"/>
          <w:bCs/>
          <w:i/>
          <w:sz w:val="24"/>
          <w:szCs w:val="24"/>
          <w:lang w:eastAsia="en-US"/>
        </w:rPr>
        <w:t>т</w:t>
      </w:r>
      <w:r w:rsidR="00F2153B" w:rsidRPr="00F2153B">
        <w:rPr>
          <w:rFonts w:ascii="Times New Roman" w:hAnsi="Times New Roman" w:cs="Times New Roman"/>
          <w:bCs/>
          <w:i/>
          <w:sz w:val="24"/>
          <w:szCs w:val="24"/>
          <w:lang w:eastAsia="en-US"/>
        </w:rPr>
        <w:t>аблиц</w:t>
      </w:r>
      <w:r w:rsidR="00F2153B">
        <w:rPr>
          <w:rFonts w:ascii="Times New Roman" w:hAnsi="Times New Roman" w:cs="Times New Roman"/>
          <w:bCs/>
          <w:i/>
          <w:sz w:val="24"/>
          <w:szCs w:val="24"/>
          <w:lang w:eastAsia="en-US"/>
        </w:rPr>
        <w:t>ы</w:t>
      </w:r>
      <w:r w:rsidR="00F2153B" w:rsidRPr="00F2153B">
        <w:rPr>
          <w:rFonts w:ascii="Times New Roman" w:hAnsi="Times New Roman" w:cs="Times New Roman"/>
          <w:bCs/>
          <w:i/>
          <w:sz w:val="24"/>
          <w:szCs w:val="24"/>
          <w:lang w:eastAsia="en-US"/>
        </w:rPr>
        <w:t xml:space="preserve"> С.1</w:t>
      </w:r>
    </w:p>
    <w:p w:rsidR="00FB7DBF" w:rsidRPr="00F2153B" w:rsidRDefault="00FB7DBF" w:rsidP="00077693">
      <w:pPr>
        <w:widowControl/>
        <w:ind w:firstLine="0"/>
        <w:jc w:val="center"/>
        <w:rPr>
          <w:rFonts w:ascii="Times New Roman" w:hAnsi="Times New Roman" w:cs="Times New Roman"/>
          <w:i/>
          <w:iCs/>
          <w:sz w:val="24"/>
          <w:szCs w:val="24"/>
          <w:lang w:eastAsia="en-US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9"/>
        <w:gridCol w:w="1409"/>
        <w:gridCol w:w="4979"/>
        <w:gridCol w:w="709"/>
        <w:gridCol w:w="1700"/>
      </w:tblGrid>
      <w:tr w:rsidR="00077693" w:rsidRPr="00077693" w:rsidTr="00FB7DBF">
        <w:trPr>
          <w:trHeight w:val="538"/>
          <w:jc w:val="center"/>
        </w:trPr>
        <w:tc>
          <w:tcPr>
            <w:tcW w:w="6947" w:type="dxa"/>
            <w:gridSpan w:val="3"/>
            <w:vAlign w:val="center"/>
          </w:tcPr>
          <w:p w:rsidR="00077693" w:rsidRPr="00FB7DBF" w:rsidRDefault="00077693" w:rsidP="00077693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lang w:val="en-US" w:eastAsia="en-US"/>
              </w:rPr>
            </w:pPr>
            <w:r w:rsidRPr="00FB7DBF">
              <w:rPr>
                <w:rFonts w:ascii="Times New Roman" w:hAnsi="Times New Roman" w:cs="Times New Roman"/>
                <w:b/>
                <w:bCs/>
                <w:lang w:eastAsia="en-US"/>
              </w:rPr>
              <w:t>Мероприятие</w:t>
            </w:r>
          </w:p>
        </w:tc>
        <w:tc>
          <w:tcPr>
            <w:tcW w:w="2409" w:type="dxa"/>
            <w:gridSpan w:val="2"/>
            <w:vAlign w:val="center"/>
          </w:tcPr>
          <w:p w:rsidR="00077693" w:rsidRPr="00FB7DBF" w:rsidRDefault="00077693" w:rsidP="00077693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FB7DBF">
              <w:rPr>
                <w:rFonts w:ascii="Times New Roman" w:hAnsi="Times New Roman" w:cs="Times New Roman"/>
                <w:b/>
                <w:bCs/>
                <w:lang w:eastAsia="en-US"/>
              </w:rPr>
              <w:t>Связанные подпункты в настоящем стандарте</w:t>
            </w:r>
          </w:p>
        </w:tc>
      </w:tr>
      <w:tr w:rsidR="00077693" w:rsidRPr="00077693" w:rsidTr="00C6075D">
        <w:trPr>
          <w:trHeight w:val="302"/>
          <w:jc w:val="center"/>
        </w:trPr>
        <w:tc>
          <w:tcPr>
            <w:tcW w:w="559" w:type="dxa"/>
            <w:tcBorders>
              <w:bottom w:val="double" w:sz="4" w:space="0" w:color="auto"/>
            </w:tcBorders>
            <w:vAlign w:val="center"/>
          </w:tcPr>
          <w:p w:rsidR="00077693" w:rsidRPr="00FB7DBF" w:rsidRDefault="00077693" w:rsidP="00C6075D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lang w:val="en-US" w:eastAsia="en-US"/>
              </w:rPr>
            </w:pPr>
            <w:r w:rsidRPr="00FB7DBF">
              <w:rPr>
                <w:rFonts w:ascii="Times New Roman" w:hAnsi="Times New Roman" w:cs="Times New Roman"/>
                <w:b/>
                <w:bCs/>
                <w:lang w:eastAsia="en-US"/>
              </w:rPr>
              <w:t>№</w:t>
            </w:r>
          </w:p>
        </w:tc>
        <w:tc>
          <w:tcPr>
            <w:tcW w:w="1409" w:type="dxa"/>
            <w:tcBorders>
              <w:bottom w:val="double" w:sz="4" w:space="0" w:color="auto"/>
            </w:tcBorders>
            <w:vAlign w:val="center"/>
          </w:tcPr>
          <w:p w:rsidR="00077693" w:rsidRPr="00FB7DBF" w:rsidRDefault="00077693" w:rsidP="00C6075D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lang w:val="en-US" w:eastAsia="en-US"/>
              </w:rPr>
            </w:pPr>
            <w:r w:rsidRPr="00FB7DBF">
              <w:rPr>
                <w:rFonts w:ascii="Times New Roman" w:hAnsi="Times New Roman" w:cs="Times New Roman"/>
                <w:b/>
                <w:bCs/>
                <w:lang w:eastAsia="en-US"/>
              </w:rPr>
              <w:t>Описание</w:t>
            </w:r>
          </w:p>
        </w:tc>
        <w:tc>
          <w:tcPr>
            <w:tcW w:w="4979" w:type="dxa"/>
            <w:tcBorders>
              <w:bottom w:val="double" w:sz="4" w:space="0" w:color="auto"/>
            </w:tcBorders>
            <w:vAlign w:val="center"/>
          </w:tcPr>
          <w:p w:rsidR="00077693" w:rsidRPr="00FB7DBF" w:rsidRDefault="00077693" w:rsidP="00C6075D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lang w:val="en-US" w:eastAsia="en-US"/>
              </w:rPr>
            </w:pPr>
            <w:r w:rsidRPr="00FB7DBF">
              <w:rPr>
                <w:rFonts w:ascii="Times New Roman" w:hAnsi="Times New Roman" w:cs="Times New Roman"/>
                <w:b/>
                <w:bCs/>
                <w:lang w:eastAsia="en-US"/>
              </w:rPr>
              <w:t>Действие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077693" w:rsidRPr="00FB7DBF" w:rsidRDefault="00077693" w:rsidP="00C6075D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lang w:val="en-US" w:eastAsia="en-US"/>
              </w:rPr>
            </w:pPr>
            <w:r w:rsidRPr="00FB7DBF">
              <w:rPr>
                <w:rFonts w:ascii="Times New Roman" w:hAnsi="Times New Roman" w:cs="Times New Roman"/>
                <w:b/>
                <w:bCs/>
                <w:lang w:eastAsia="en-US"/>
              </w:rPr>
              <w:t>№</w:t>
            </w:r>
          </w:p>
        </w:tc>
        <w:tc>
          <w:tcPr>
            <w:tcW w:w="1700" w:type="dxa"/>
            <w:tcBorders>
              <w:bottom w:val="double" w:sz="4" w:space="0" w:color="auto"/>
            </w:tcBorders>
            <w:vAlign w:val="center"/>
          </w:tcPr>
          <w:p w:rsidR="00077693" w:rsidRPr="00FB7DBF" w:rsidRDefault="00077693" w:rsidP="00C6075D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lang w:val="en-US" w:eastAsia="en-US"/>
              </w:rPr>
            </w:pPr>
            <w:r w:rsidRPr="00FB7DBF">
              <w:rPr>
                <w:rFonts w:ascii="Times New Roman" w:hAnsi="Times New Roman" w:cs="Times New Roman"/>
                <w:b/>
                <w:bCs/>
                <w:lang w:eastAsia="en-US"/>
              </w:rPr>
              <w:t>Заголовок</w:t>
            </w:r>
          </w:p>
        </w:tc>
      </w:tr>
      <w:tr w:rsidR="00077693" w:rsidRPr="00077693" w:rsidTr="00FB7DBF">
        <w:trPr>
          <w:trHeight w:val="744"/>
          <w:jc w:val="center"/>
        </w:trPr>
        <w:tc>
          <w:tcPr>
            <w:tcW w:w="559" w:type="dxa"/>
            <w:tcBorders>
              <w:top w:val="double" w:sz="4" w:space="0" w:color="auto"/>
            </w:tcBorders>
          </w:tcPr>
          <w:p w:rsidR="00077693" w:rsidRPr="00FB7DBF" w:rsidRDefault="00077693" w:rsidP="00FB7DBF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B7DBF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409" w:type="dxa"/>
            <w:tcBorders>
              <w:top w:val="double" w:sz="4" w:space="0" w:color="auto"/>
            </w:tcBorders>
          </w:tcPr>
          <w:p w:rsidR="00077693" w:rsidRPr="000F5690" w:rsidRDefault="00077693" w:rsidP="00C10A25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B7DBF">
              <w:rPr>
                <w:rFonts w:ascii="Times New Roman" w:hAnsi="Times New Roman" w:cs="Times New Roman"/>
                <w:lang w:eastAsia="en-US"/>
              </w:rPr>
              <w:t xml:space="preserve">Оценить </w:t>
            </w:r>
            <w:r w:rsidR="00C10A25">
              <w:rPr>
                <w:rFonts w:ascii="Times New Roman" w:hAnsi="Times New Roman" w:cs="Times New Roman"/>
                <w:lang w:eastAsia="en-US"/>
              </w:rPr>
              <w:t>заявку на участие в конкурсе</w:t>
            </w:r>
          </w:p>
        </w:tc>
        <w:tc>
          <w:tcPr>
            <w:tcW w:w="4979" w:type="dxa"/>
            <w:tcBorders>
              <w:top w:val="double" w:sz="4" w:space="0" w:color="auto"/>
            </w:tcBorders>
          </w:tcPr>
          <w:p w:rsidR="00077693" w:rsidRPr="00FB7DBF" w:rsidRDefault="00077693" w:rsidP="00C10A25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B7DBF">
              <w:rPr>
                <w:rFonts w:ascii="Times New Roman" w:hAnsi="Times New Roman" w:cs="Times New Roman"/>
                <w:lang w:eastAsia="en-US"/>
              </w:rPr>
              <w:t xml:space="preserve">Оценить </w:t>
            </w:r>
            <w:r w:rsidR="00C10A25">
              <w:rPr>
                <w:rFonts w:ascii="Times New Roman" w:hAnsi="Times New Roman" w:cs="Times New Roman"/>
                <w:lang w:eastAsia="en-US"/>
              </w:rPr>
              <w:t>заявки на участие в конкурсе</w:t>
            </w:r>
            <w:r w:rsidRPr="00FB7DBF">
              <w:rPr>
                <w:rFonts w:ascii="Times New Roman" w:hAnsi="Times New Roman" w:cs="Times New Roman"/>
                <w:lang w:eastAsia="en-US"/>
              </w:rPr>
              <w:t xml:space="preserve"> с точки зрения критериев оценки, указанных в </w:t>
            </w:r>
            <w:r w:rsidR="00C10A25">
              <w:rPr>
                <w:rFonts w:ascii="Times New Roman" w:hAnsi="Times New Roman" w:cs="Times New Roman"/>
                <w:lang w:eastAsia="en-US"/>
              </w:rPr>
              <w:t>содержании</w:t>
            </w:r>
            <w:r w:rsidR="00C10A25" w:rsidRPr="00FB7DBF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E15F8E">
              <w:rPr>
                <w:rFonts w:ascii="Times New Roman" w:hAnsi="Times New Roman" w:cs="Times New Roman"/>
                <w:lang w:eastAsia="en-US"/>
              </w:rPr>
              <w:t>заявки на участие в конкурсе</w:t>
            </w:r>
            <w:r w:rsidRPr="00FB7DBF"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077693" w:rsidRPr="00FB7DBF" w:rsidRDefault="00850C57" w:rsidP="00FB7DBF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hyperlink w:anchor="bookmark36" w:history="1">
              <w:r w:rsidR="00077693" w:rsidRPr="00FB7DBF">
                <w:rPr>
                  <w:rFonts w:ascii="Times New Roman" w:hAnsi="Times New Roman" w:cs="Times New Roman"/>
                  <w:lang w:eastAsia="en-US"/>
                </w:rPr>
                <w:t>6.9</w:t>
              </w:r>
            </w:hyperlink>
          </w:p>
        </w:tc>
        <w:tc>
          <w:tcPr>
            <w:tcW w:w="1700" w:type="dxa"/>
            <w:tcBorders>
              <w:top w:val="double" w:sz="4" w:space="0" w:color="auto"/>
            </w:tcBorders>
          </w:tcPr>
          <w:p w:rsidR="00077693" w:rsidRPr="00FB7DBF" w:rsidRDefault="00077693" w:rsidP="00C10A25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B7DBF">
              <w:rPr>
                <w:rFonts w:ascii="Times New Roman" w:hAnsi="Times New Roman" w:cs="Times New Roman"/>
                <w:lang w:eastAsia="en-US"/>
              </w:rPr>
              <w:t xml:space="preserve">Оценка </w:t>
            </w:r>
            <w:r w:rsidR="00C10A25">
              <w:rPr>
                <w:rFonts w:ascii="Times New Roman" w:hAnsi="Times New Roman" w:cs="Times New Roman"/>
                <w:lang w:eastAsia="en-US"/>
              </w:rPr>
              <w:t>соответствующих</w:t>
            </w:r>
            <w:r w:rsidRPr="00FB7DBF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BD6DB1">
              <w:rPr>
                <w:rFonts w:ascii="Times New Roman" w:hAnsi="Times New Roman" w:cs="Times New Roman"/>
                <w:lang w:eastAsia="en-US"/>
              </w:rPr>
              <w:t>заявок на участие в конкурсе</w:t>
            </w:r>
          </w:p>
        </w:tc>
      </w:tr>
      <w:tr w:rsidR="00077693" w:rsidRPr="00077693" w:rsidTr="00FB7DBF">
        <w:trPr>
          <w:trHeight w:val="965"/>
          <w:jc w:val="center"/>
        </w:trPr>
        <w:tc>
          <w:tcPr>
            <w:tcW w:w="559" w:type="dxa"/>
          </w:tcPr>
          <w:p w:rsidR="00077693" w:rsidRPr="00FB7DBF" w:rsidRDefault="00077693" w:rsidP="00FB7DBF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FB7DBF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09" w:type="dxa"/>
          </w:tcPr>
          <w:p w:rsidR="00077693" w:rsidRPr="00FB7DBF" w:rsidRDefault="00077693" w:rsidP="00077693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B7DBF">
              <w:rPr>
                <w:rFonts w:ascii="Times New Roman" w:hAnsi="Times New Roman" w:cs="Times New Roman"/>
                <w:lang w:eastAsia="en-US"/>
              </w:rPr>
              <w:t>Определить, есть ли основания для дисквалификации</w:t>
            </w:r>
          </w:p>
        </w:tc>
        <w:tc>
          <w:tcPr>
            <w:tcW w:w="4979" w:type="dxa"/>
          </w:tcPr>
          <w:p w:rsidR="00077693" w:rsidRPr="00FB7DBF" w:rsidRDefault="00077693" w:rsidP="00077693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B7DBF">
              <w:rPr>
                <w:rFonts w:ascii="Times New Roman" w:hAnsi="Times New Roman" w:cs="Times New Roman"/>
                <w:lang w:eastAsia="en-US"/>
              </w:rPr>
              <w:t xml:space="preserve">Определить, замешан ли </w:t>
            </w:r>
            <w:r w:rsidR="00D172AD">
              <w:rPr>
                <w:rFonts w:ascii="Times New Roman" w:hAnsi="Times New Roman" w:cs="Times New Roman"/>
                <w:lang w:eastAsia="en-US"/>
              </w:rPr>
              <w:t>потенциальный поставщик</w:t>
            </w:r>
            <w:r w:rsidRPr="00FB7DBF">
              <w:rPr>
                <w:rFonts w:ascii="Times New Roman" w:hAnsi="Times New Roman" w:cs="Times New Roman"/>
                <w:lang w:eastAsia="en-US"/>
              </w:rPr>
              <w:t xml:space="preserve"> в коррупции и мошенничестве, и, если да, </w:t>
            </w:r>
            <w:r w:rsidR="00C10A25">
              <w:rPr>
                <w:rFonts w:ascii="Times New Roman" w:hAnsi="Times New Roman" w:cs="Times New Roman"/>
                <w:lang w:eastAsia="en-US"/>
              </w:rPr>
              <w:t>незамедлительно</w:t>
            </w:r>
            <w:r w:rsidRPr="00FB7DBF">
              <w:rPr>
                <w:rFonts w:ascii="Times New Roman" w:hAnsi="Times New Roman" w:cs="Times New Roman"/>
                <w:lang w:eastAsia="en-US"/>
              </w:rPr>
              <w:t xml:space="preserve"> дисквалифицировать его или ее.</w:t>
            </w:r>
          </w:p>
        </w:tc>
        <w:tc>
          <w:tcPr>
            <w:tcW w:w="709" w:type="dxa"/>
          </w:tcPr>
          <w:p w:rsidR="00077693" w:rsidRPr="00FB7DBF" w:rsidRDefault="00850C57" w:rsidP="00FB7DBF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hyperlink w:anchor="bookmark32" w:history="1">
              <w:r w:rsidR="00077693" w:rsidRPr="00FB7DBF">
                <w:rPr>
                  <w:rFonts w:ascii="Times New Roman" w:hAnsi="Times New Roman" w:cs="Times New Roman"/>
                  <w:lang w:eastAsia="en-US"/>
                </w:rPr>
                <w:t>6.6</w:t>
              </w:r>
            </w:hyperlink>
          </w:p>
        </w:tc>
        <w:tc>
          <w:tcPr>
            <w:tcW w:w="1700" w:type="dxa"/>
          </w:tcPr>
          <w:p w:rsidR="00FB7DBF" w:rsidRDefault="00077693" w:rsidP="00FB7DBF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B7DBF">
              <w:rPr>
                <w:rFonts w:ascii="Times New Roman" w:hAnsi="Times New Roman" w:cs="Times New Roman"/>
                <w:lang w:eastAsia="en-US"/>
              </w:rPr>
              <w:t>Основания для</w:t>
            </w:r>
            <w:r w:rsidR="00FB7DBF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FB7DBF">
              <w:rPr>
                <w:rFonts w:ascii="Times New Roman" w:hAnsi="Times New Roman" w:cs="Times New Roman"/>
                <w:lang w:eastAsia="en-US"/>
              </w:rPr>
              <w:t xml:space="preserve">отказа и </w:t>
            </w:r>
          </w:p>
          <w:p w:rsidR="00077693" w:rsidRPr="00FB7DBF" w:rsidRDefault="00FB7DBF" w:rsidP="00FB7DBF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дис</w:t>
            </w:r>
            <w:r w:rsidR="00077693" w:rsidRPr="00FB7DBF">
              <w:rPr>
                <w:rFonts w:ascii="Times New Roman" w:hAnsi="Times New Roman" w:cs="Times New Roman"/>
                <w:lang w:eastAsia="en-US"/>
              </w:rPr>
              <w:t>квалификации</w:t>
            </w:r>
          </w:p>
        </w:tc>
      </w:tr>
      <w:tr w:rsidR="00077693" w:rsidRPr="00077693" w:rsidTr="00FB7DBF">
        <w:trPr>
          <w:trHeight w:val="763"/>
          <w:jc w:val="center"/>
        </w:trPr>
        <w:tc>
          <w:tcPr>
            <w:tcW w:w="559" w:type="dxa"/>
          </w:tcPr>
          <w:p w:rsidR="00077693" w:rsidRPr="00FB7DBF" w:rsidRDefault="00077693" w:rsidP="00FB7DBF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FB7DBF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409" w:type="dxa"/>
          </w:tcPr>
          <w:p w:rsidR="00077693" w:rsidRPr="00FB7DBF" w:rsidRDefault="00077693" w:rsidP="00077693">
            <w:pPr>
              <w:widowControl/>
              <w:ind w:firstLine="0"/>
              <w:rPr>
                <w:rFonts w:ascii="Times New Roman" w:hAnsi="Times New Roman" w:cs="Times New Roman"/>
                <w:lang w:val="en-US" w:eastAsia="en-US"/>
              </w:rPr>
            </w:pPr>
            <w:r w:rsidRPr="00FB7DBF">
              <w:rPr>
                <w:rFonts w:ascii="Times New Roman" w:hAnsi="Times New Roman" w:cs="Times New Roman"/>
                <w:lang w:eastAsia="en-US"/>
              </w:rPr>
              <w:t>Результаты оценки</w:t>
            </w:r>
            <w:r w:rsidRPr="00FB7DBF">
              <w:rPr>
                <w:rFonts w:ascii="Times New Roman" w:hAnsi="Times New Roman" w:cs="Times New Roman"/>
                <w:lang w:eastAsia="en-US"/>
              </w:rPr>
              <w:softHyphen/>
            </w:r>
          </w:p>
        </w:tc>
        <w:tc>
          <w:tcPr>
            <w:tcW w:w="4979" w:type="dxa"/>
          </w:tcPr>
          <w:p w:rsidR="00077693" w:rsidRPr="00FB7DBF" w:rsidRDefault="00077693" w:rsidP="00077693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B7DBF">
              <w:rPr>
                <w:rFonts w:ascii="Times New Roman" w:hAnsi="Times New Roman" w:cs="Times New Roman"/>
                <w:lang w:eastAsia="en-US"/>
              </w:rPr>
              <w:t xml:space="preserve">Если </w:t>
            </w:r>
            <w:r w:rsidR="00D172AD">
              <w:rPr>
                <w:rFonts w:ascii="Times New Roman" w:hAnsi="Times New Roman" w:cs="Times New Roman"/>
                <w:lang w:eastAsia="en-US"/>
              </w:rPr>
              <w:t>потенциальные поставщики</w:t>
            </w:r>
            <w:r w:rsidRPr="00FB7DBF">
              <w:rPr>
                <w:rFonts w:ascii="Times New Roman" w:hAnsi="Times New Roman" w:cs="Times New Roman"/>
                <w:lang w:eastAsia="en-US"/>
              </w:rPr>
              <w:t xml:space="preserve"> должны быть зан</w:t>
            </w:r>
            <w:r w:rsidR="00F35316">
              <w:rPr>
                <w:rFonts w:ascii="Times New Roman" w:hAnsi="Times New Roman" w:cs="Times New Roman"/>
                <w:lang w:eastAsia="en-US"/>
              </w:rPr>
              <w:t>есены в электронную базу данных:</w:t>
            </w:r>
          </w:p>
          <w:p w:rsidR="00077693" w:rsidRPr="00FB7DBF" w:rsidRDefault="00077693" w:rsidP="00077693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B7DBF">
              <w:rPr>
                <w:rFonts w:ascii="Times New Roman" w:hAnsi="Times New Roman" w:cs="Times New Roman"/>
                <w:lang w:eastAsia="en-US"/>
              </w:rPr>
              <w:t xml:space="preserve">1) уведомить </w:t>
            </w:r>
            <w:r w:rsidR="008862D0">
              <w:rPr>
                <w:rFonts w:ascii="Times New Roman" w:hAnsi="Times New Roman" w:cs="Times New Roman"/>
                <w:lang w:eastAsia="en-US"/>
              </w:rPr>
              <w:t>потенциальных поставщиков</w:t>
            </w:r>
            <w:r w:rsidR="00F35316">
              <w:rPr>
                <w:rFonts w:ascii="Times New Roman" w:hAnsi="Times New Roman" w:cs="Times New Roman"/>
                <w:lang w:eastAsia="en-US"/>
              </w:rPr>
              <w:t xml:space="preserve"> о результатах;</w:t>
            </w:r>
          </w:p>
          <w:p w:rsidR="00077693" w:rsidRPr="00FB7DBF" w:rsidRDefault="00077693" w:rsidP="00077693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B7DBF">
              <w:rPr>
                <w:rFonts w:ascii="Times New Roman" w:hAnsi="Times New Roman" w:cs="Times New Roman"/>
                <w:lang w:eastAsia="en-US"/>
              </w:rPr>
              <w:t xml:space="preserve">2) включить в электронную базу данных </w:t>
            </w:r>
            <w:r w:rsidR="008862D0">
              <w:rPr>
                <w:rFonts w:ascii="Times New Roman" w:hAnsi="Times New Roman" w:cs="Times New Roman"/>
                <w:lang w:eastAsia="en-US"/>
              </w:rPr>
              <w:t>потенциальных поставщиков</w:t>
            </w:r>
            <w:r w:rsidRPr="00FB7DBF">
              <w:rPr>
                <w:rFonts w:ascii="Times New Roman" w:hAnsi="Times New Roman" w:cs="Times New Roman"/>
                <w:lang w:eastAsia="en-US"/>
              </w:rPr>
              <w:t>, удовлетворяющих критериям оценки.</w:t>
            </w:r>
          </w:p>
          <w:p w:rsidR="00077693" w:rsidRPr="00FB7DBF" w:rsidRDefault="00077693" w:rsidP="00077693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B7DBF">
              <w:rPr>
                <w:rFonts w:ascii="Times New Roman" w:hAnsi="Times New Roman" w:cs="Times New Roman"/>
                <w:lang w:eastAsia="en-US"/>
              </w:rPr>
              <w:t xml:space="preserve">Если </w:t>
            </w:r>
            <w:r w:rsidR="00D172AD">
              <w:rPr>
                <w:rFonts w:ascii="Times New Roman" w:hAnsi="Times New Roman" w:cs="Times New Roman"/>
                <w:lang w:eastAsia="en-US"/>
              </w:rPr>
              <w:t>потенциальные поставщики</w:t>
            </w:r>
            <w:r w:rsidRPr="00FB7DBF">
              <w:rPr>
                <w:rFonts w:ascii="Times New Roman" w:hAnsi="Times New Roman" w:cs="Times New Roman"/>
                <w:lang w:eastAsia="en-US"/>
              </w:rPr>
              <w:t xml:space="preserve"> прошли предварительный отбор для подачи </w:t>
            </w:r>
            <w:r w:rsidR="00BD6DB1">
              <w:rPr>
                <w:rFonts w:ascii="Times New Roman" w:hAnsi="Times New Roman" w:cs="Times New Roman"/>
                <w:lang w:eastAsia="en-US"/>
              </w:rPr>
              <w:t>заявок на участие в конкурсе</w:t>
            </w:r>
            <w:r w:rsidR="00F35316">
              <w:rPr>
                <w:rFonts w:ascii="Times New Roman" w:hAnsi="Times New Roman" w:cs="Times New Roman"/>
                <w:lang w:eastAsia="en-US"/>
              </w:rPr>
              <w:t>:</w:t>
            </w:r>
          </w:p>
          <w:p w:rsidR="00077693" w:rsidRPr="00FB7DBF" w:rsidRDefault="00077693" w:rsidP="00077693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B7DBF">
              <w:rPr>
                <w:rFonts w:ascii="Times New Roman" w:hAnsi="Times New Roman" w:cs="Times New Roman"/>
                <w:lang w:eastAsia="en-US"/>
              </w:rPr>
              <w:t>1</w:t>
            </w:r>
            <w:r w:rsidR="00F35316">
              <w:rPr>
                <w:rFonts w:ascii="Times New Roman" w:hAnsi="Times New Roman" w:cs="Times New Roman"/>
                <w:lang w:eastAsia="en-US"/>
              </w:rPr>
              <w:t>) подготовить отчет об оценке;</w:t>
            </w:r>
          </w:p>
          <w:p w:rsidR="00077693" w:rsidRPr="00FB7DBF" w:rsidRDefault="00077693" w:rsidP="00077693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B7DBF">
              <w:rPr>
                <w:rFonts w:ascii="Times New Roman" w:hAnsi="Times New Roman" w:cs="Times New Roman"/>
                <w:lang w:eastAsia="en-US"/>
              </w:rPr>
              <w:t xml:space="preserve">2) </w:t>
            </w:r>
            <w:proofErr w:type="gramStart"/>
            <w:r w:rsidR="00AB5B45">
              <w:rPr>
                <w:rFonts w:ascii="Times New Roman" w:hAnsi="Times New Roman" w:cs="Times New Roman"/>
                <w:lang w:eastAsia="en-US"/>
              </w:rPr>
              <w:t>предоставить</w:t>
            </w:r>
            <w:r w:rsidRPr="00FB7DBF">
              <w:rPr>
                <w:rFonts w:ascii="Times New Roman" w:hAnsi="Times New Roman" w:cs="Times New Roman"/>
                <w:lang w:eastAsia="en-US"/>
              </w:rPr>
              <w:t xml:space="preserve"> отчет</w:t>
            </w:r>
            <w:proofErr w:type="gramEnd"/>
            <w:r w:rsidRPr="00FB7DBF">
              <w:rPr>
                <w:rFonts w:ascii="Times New Roman" w:hAnsi="Times New Roman" w:cs="Times New Roman"/>
                <w:lang w:eastAsia="en-US"/>
              </w:rPr>
              <w:t xml:space="preserve"> об оценке лицам, указанным в политике закупок учреждения, для подтверждения ими рекомендаций по предварительному отбору или отбору </w:t>
            </w:r>
            <w:r w:rsidR="008862D0">
              <w:rPr>
                <w:rFonts w:ascii="Times New Roman" w:hAnsi="Times New Roman" w:cs="Times New Roman"/>
                <w:lang w:eastAsia="en-US"/>
              </w:rPr>
              <w:t>потенциальных поставщиков</w:t>
            </w:r>
            <w:r w:rsidRPr="00FB7DBF"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  <w:tc>
          <w:tcPr>
            <w:tcW w:w="709" w:type="dxa"/>
          </w:tcPr>
          <w:p w:rsidR="00077693" w:rsidRPr="00077693" w:rsidRDefault="00077693" w:rsidP="00FB7DBF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077693" w:rsidRPr="00077693" w:rsidRDefault="00077693" w:rsidP="00077693">
            <w:pPr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3023A4" w:rsidRDefault="003023A4" w:rsidP="00E971F1">
      <w:pPr>
        <w:widowControl/>
        <w:jc w:val="center"/>
        <w:rPr>
          <w:rFonts w:ascii="Times New Roman" w:hAnsi="Times New Roman" w:cs="Times New Roman"/>
          <w:i/>
          <w:iCs/>
          <w:sz w:val="24"/>
          <w:szCs w:val="24"/>
          <w:lang w:eastAsia="en-US"/>
        </w:rPr>
      </w:pPr>
    </w:p>
    <w:p w:rsidR="003023A4" w:rsidRDefault="003023A4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i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en-US"/>
        </w:rPr>
        <w:br w:type="page"/>
      </w:r>
    </w:p>
    <w:p w:rsidR="003023A4" w:rsidRPr="003023A4" w:rsidRDefault="003023A4" w:rsidP="003023A4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3023A4">
        <w:rPr>
          <w:rFonts w:ascii="Times New Roman" w:hAnsi="Times New Roman" w:cs="Times New Roman"/>
          <w:b/>
          <w:bCs/>
          <w:sz w:val="24"/>
          <w:szCs w:val="24"/>
          <w:lang w:eastAsia="en-US"/>
        </w:rPr>
        <w:lastRenderedPageBreak/>
        <w:t>Приложение D</w:t>
      </w:r>
    </w:p>
    <w:p w:rsidR="003023A4" w:rsidRPr="003023A4" w:rsidRDefault="003023A4" w:rsidP="003023A4">
      <w:pPr>
        <w:widowControl/>
        <w:ind w:firstLine="0"/>
        <w:jc w:val="center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3023A4">
        <w:rPr>
          <w:rFonts w:ascii="Times New Roman" w:hAnsi="Times New Roman" w:cs="Times New Roman"/>
          <w:i/>
          <w:sz w:val="24"/>
          <w:szCs w:val="24"/>
          <w:lang w:eastAsia="en-US"/>
        </w:rPr>
        <w:t>(информационное)</w:t>
      </w:r>
    </w:p>
    <w:p w:rsidR="003023A4" w:rsidRPr="003023A4" w:rsidRDefault="003023A4" w:rsidP="003023A4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3023A4" w:rsidRPr="003023A4" w:rsidRDefault="003023A4" w:rsidP="003023A4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3023A4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Отчеты об оценке</w:t>
      </w:r>
    </w:p>
    <w:p w:rsidR="003023A4" w:rsidRPr="003023A4" w:rsidRDefault="003023A4" w:rsidP="003023A4">
      <w:pPr>
        <w:widowControl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023A4" w:rsidRPr="003023A4" w:rsidRDefault="00850C57" w:rsidP="003023A4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hyperlink w:anchor="bookmark51" w:history="1">
        <w:bookmarkStart w:id="33" w:name="bookmark49"/>
        <w:r w:rsidR="003023A4" w:rsidRPr="003023A4">
          <w:rPr>
            <w:rFonts w:ascii="Times New Roman" w:hAnsi="Times New Roman" w:cs="Times New Roman"/>
            <w:sz w:val="24"/>
            <w:szCs w:val="24"/>
            <w:lang w:eastAsia="en-US"/>
          </w:rPr>
          <w:t>О</w:t>
        </w:r>
        <w:bookmarkStart w:id="34" w:name="bookmark50"/>
        <w:bookmarkEnd w:id="33"/>
        <w:r w:rsidR="003023A4" w:rsidRPr="003023A4">
          <w:rPr>
            <w:rFonts w:ascii="Times New Roman" w:hAnsi="Times New Roman" w:cs="Times New Roman"/>
            <w:sz w:val="24"/>
            <w:szCs w:val="24"/>
            <w:lang w:eastAsia="en-US"/>
          </w:rPr>
          <w:t>т</w:t>
        </w:r>
        <w:bookmarkEnd w:id="34"/>
      </w:hyperlink>
      <w:r w:rsidR="003023A4" w:rsidRPr="003023A4">
        <w:rPr>
          <w:rFonts w:ascii="Times New Roman" w:hAnsi="Times New Roman" w:cs="Times New Roman"/>
          <w:sz w:val="24"/>
          <w:szCs w:val="24"/>
          <w:lang w:eastAsia="en-US"/>
        </w:rPr>
        <w:t xml:space="preserve">четы об оценке должны быть подготовлены в соответствии с заголовками содержания и соответствующими рекомендациями, приведенными в </w:t>
      </w:r>
      <w:hyperlink w:anchor="bookmark51" w:history="1">
        <w:r w:rsidR="003023A4" w:rsidRPr="003023A4">
          <w:rPr>
            <w:rFonts w:ascii="Times New Roman" w:hAnsi="Times New Roman" w:cs="Times New Roman"/>
            <w:sz w:val="24"/>
            <w:szCs w:val="24"/>
            <w:lang w:eastAsia="en-US"/>
          </w:rPr>
          <w:t>таблице D.1.</w:t>
        </w:r>
      </w:hyperlink>
    </w:p>
    <w:p w:rsidR="003023A4" w:rsidRPr="003023A4" w:rsidRDefault="003023A4" w:rsidP="003023A4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3023A4">
        <w:rPr>
          <w:rFonts w:ascii="Times New Roman" w:hAnsi="Times New Roman" w:cs="Times New Roman"/>
          <w:sz w:val="24"/>
          <w:szCs w:val="24"/>
          <w:lang w:eastAsia="en-US"/>
        </w:rPr>
        <w:t xml:space="preserve">В отчетах содержатся выдержки из закупочной документации, связанные с оценкой </w:t>
      </w:r>
      <w:r w:rsidR="00BD6DB1">
        <w:rPr>
          <w:rFonts w:ascii="Times New Roman" w:hAnsi="Times New Roman" w:cs="Times New Roman"/>
          <w:sz w:val="24"/>
          <w:szCs w:val="24"/>
          <w:lang w:eastAsia="en-US"/>
        </w:rPr>
        <w:t>заявок на участие в конкурсе</w:t>
      </w:r>
      <w:r w:rsidRPr="003023A4">
        <w:rPr>
          <w:rFonts w:ascii="Times New Roman" w:hAnsi="Times New Roman" w:cs="Times New Roman"/>
          <w:sz w:val="24"/>
          <w:szCs w:val="24"/>
          <w:lang w:eastAsia="en-US"/>
        </w:rPr>
        <w:t xml:space="preserve">. Такие выдержки дают возможность тем, кому поручено принимать решения на основе этих документов, делать это без необходимости возвращаться к представленным </w:t>
      </w:r>
      <w:r w:rsidR="00B00D1D">
        <w:rPr>
          <w:rFonts w:ascii="Times New Roman" w:hAnsi="Times New Roman" w:cs="Times New Roman"/>
          <w:sz w:val="24"/>
          <w:szCs w:val="24"/>
          <w:lang w:eastAsia="en-US"/>
        </w:rPr>
        <w:t>заявкам на участие в конкурсе</w:t>
      </w:r>
      <w:r w:rsidR="000F5690">
        <w:rPr>
          <w:rFonts w:ascii="Times New Roman" w:hAnsi="Times New Roman" w:cs="Times New Roman"/>
          <w:sz w:val="24"/>
          <w:szCs w:val="24"/>
          <w:lang w:eastAsia="en-US"/>
        </w:rPr>
        <w:t xml:space="preserve"> для понимания </w:t>
      </w:r>
      <w:r w:rsidRPr="003023A4">
        <w:rPr>
          <w:rFonts w:ascii="Times New Roman" w:hAnsi="Times New Roman" w:cs="Times New Roman"/>
          <w:sz w:val="24"/>
          <w:szCs w:val="24"/>
          <w:lang w:eastAsia="en-US"/>
        </w:rPr>
        <w:t>содержание отчета.</w:t>
      </w:r>
    </w:p>
    <w:p w:rsidR="003023A4" w:rsidRPr="003023A4" w:rsidRDefault="003023A4" w:rsidP="003023A4">
      <w:pPr>
        <w:widowControl/>
        <w:ind w:firstLine="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bookmarkStart w:id="35" w:name="bookmark51"/>
    </w:p>
    <w:p w:rsidR="003023A4" w:rsidRDefault="003023A4" w:rsidP="003023A4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3023A4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Т</w:t>
      </w:r>
      <w:bookmarkEnd w:id="35"/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аблица D.1 -</w:t>
      </w:r>
      <w:r w:rsidRPr="003023A4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Содержание отчета об оценке</w:t>
      </w:r>
      <w:r w:rsidR="007523A7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формы</w:t>
      </w:r>
      <w:r w:rsidRPr="003023A4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выражени</w:t>
      </w:r>
      <w:r w:rsidR="007523A7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я</w:t>
      </w:r>
      <w:r w:rsidRPr="003023A4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7A752E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согласия</w:t>
      </w:r>
    </w:p>
    <w:p w:rsidR="003023A4" w:rsidRPr="003023A4" w:rsidRDefault="003023A4" w:rsidP="003023A4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tbl>
      <w:tblPr>
        <w:tblW w:w="935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9"/>
        <w:gridCol w:w="1140"/>
        <w:gridCol w:w="567"/>
        <w:gridCol w:w="1276"/>
        <w:gridCol w:w="6094"/>
      </w:tblGrid>
      <w:tr w:rsidR="003023A4" w:rsidRPr="003023A4" w:rsidTr="00C6075D">
        <w:trPr>
          <w:trHeight w:val="317"/>
          <w:jc w:val="center"/>
        </w:trPr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3023A4" w:rsidRPr="003023A4" w:rsidRDefault="003023A4" w:rsidP="003023A4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lang w:val="en-US" w:eastAsia="en-US"/>
              </w:rPr>
            </w:pPr>
            <w:r w:rsidRPr="003023A4">
              <w:rPr>
                <w:rFonts w:ascii="Times New Roman" w:hAnsi="Times New Roman" w:cs="Times New Roman"/>
                <w:b/>
                <w:bCs/>
                <w:lang w:eastAsia="en-US"/>
              </w:rPr>
              <w:t>Заголовок раздела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3023A4" w:rsidRPr="003023A4" w:rsidRDefault="003023A4" w:rsidP="003023A4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lang w:val="en-US" w:eastAsia="en-US"/>
              </w:rPr>
            </w:pPr>
            <w:r w:rsidRPr="003023A4">
              <w:rPr>
                <w:rFonts w:ascii="Times New Roman" w:hAnsi="Times New Roman" w:cs="Times New Roman"/>
                <w:b/>
                <w:bCs/>
                <w:lang w:eastAsia="en-US"/>
              </w:rPr>
              <w:t>Заголовок подраздела</w:t>
            </w:r>
          </w:p>
        </w:tc>
        <w:tc>
          <w:tcPr>
            <w:tcW w:w="609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3023A4" w:rsidRPr="003023A4" w:rsidRDefault="003023A4" w:rsidP="00C6075D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lang w:val="en-US" w:eastAsia="en-US"/>
              </w:rPr>
            </w:pPr>
            <w:r w:rsidRPr="003023A4">
              <w:rPr>
                <w:rFonts w:ascii="Times New Roman" w:hAnsi="Times New Roman" w:cs="Times New Roman"/>
                <w:b/>
                <w:bCs/>
                <w:lang w:eastAsia="en-US"/>
              </w:rPr>
              <w:t>Руководящие принципы подготовки содержания</w:t>
            </w:r>
          </w:p>
        </w:tc>
      </w:tr>
      <w:tr w:rsidR="003023A4" w:rsidRPr="003023A4" w:rsidTr="007A1953">
        <w:trPr>
          <w:trHeight w:val="3990"/>
          <w:jc w:val="center"/>
        </w:trPr>
        <w:tc>
          <w:tcPr>
            <w:tcW w:w="27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4" w:rsidRPr="003023A4" w:rsidRDefault="003023A4" w:rsidP="000F1575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3023A4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14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4" w:rsidRPr="003023A4" w:rsidRDefault="003023A4" w:rsidP="000F5690">
            <w:pPr>
              <w:widowControl/>
              <w:ind w:firstLine="0"/>
              <w:rPr>
                <w:rFonts w:ascii="Times New Roman" w:hAnsi="Times New Roman" w:cs="Times New Roman"/>
                <w:lang w:val="en-US" w:eastAsia="en-US"/>
              </w:rPr>
            </w:pPr>
            <w:r w:rsidRPr="003023A4">
              <w:rPr>
                <w:rFonts w:ascii="Times New Roman" w:hAnsi="Times New Roman" w:cs="Times New Roman"/>
                <w:lang w:eastAsia="en-US"/>
              </w:rPr>
              <w:t>Краткое описание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4" w:rsidRPr="003023A4" w:rsidRDefault="003023A4" w:rsidP="000F1575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4" w:rsidRPr="003023A4" w:rsidRDefault="003023A4" w:rsidP="000F1575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9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4" w:rsidRPr="003023A4" w:rsidRDefault="003023A4" w:rsidP="003023A4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3023A4">
              <w:rPr>
                <w:rFonts w:ascii="Times New Roman" w:hAnsi="Times New Roman" w:cs="Times New Roman"/>
                <w:lang w:eastAsia="en-US"/>
              </w:rPr>
              <w:t>С</w:t>
            </w:r>
            <w:r>
              <w:rPr>
                <w:rFonts w:ascii="Times New Roman" w:hAnsi="Times New Roman" w:cs="Times New Roman"/>
                <w:lang w:eastAsia="en-US"/>
              </w:rPr>
              <w:t>делать общий обзор параметров</w:t>
            </w:r>
            <w:r w:rsidR="007523A7">
              <w:rPr>
                <w:rFonts w:ascii="Times New Roman" w:hAnsi="Times New Roman" w:cs="Times New Roman"/>
                <w:lang w:eastAsia="en-US"/>
              </w:rPr>
              <w:t xml:space="preserve"> формы </w:t>
            </w:r>
            <w:r w:rsidRPr="003023A4">
              <w:rPr>
                <w:rFonts w:ascii="Times New Roman" w:hAnsi="Times New Roman" w:cs="Times New Roman"/>
                <w:lang w:eastAsia="en-US"/>
              </w:rPr>
              <w:t>выражени</w:t>
            </w:r>
            <w:r w:rsidR="007523A7">
              <w:rPr>
                <w:rFonts w:ascii="Times New Roman" w:hAnsi="Times New Roman" w:cs="Times New Roman"/>
                <w:lang w:eastAsia="en-US"/>
              </w:rPr>
              <w:t>я</w:t>
            </w:r>
            <w:r w:rsidRPr="003023A4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7A752E">
              <w:rPr>
                <w:rFonts w:ascii="Times New Roman" w:hAnsi="Times New Roman" w:cs="Times New Roman"/>
                <w:lang w:eastAsia="en-US"/>
              </w:rPr>
              <w:t>согласия</w:t>
            </w:r>
            <w:r>
              <w:rPr>
                <w:rFonts w:ascii="Times New Roman" w:hAnsi="Times New Roman" w:cs="Times New Roman"/>
                <w:lang w:eastAsia="en-US"/>
              </w:rPr>
              <w:t>, предпочтительно в та</w:t>
            </w:r>
            <w:r w:rsidRPr="003023A4">
              <w:rPr>
                <w:rFonts w:ascii="Times New Roman" w:hAnsi="Times New Roman" w:cs="Times New Roman"/>
                <w:lang w:eastAsia="en-US"/>
              </w:rPr>
              <w:t>бличной форме, включая следующее по мере необходимости:</w:t>
            </w:r>
          </w:p>
          <w:p w:rsidR="003023A4" w:rsidRPr="003023A4" w:rsidRDefault="003023A4" w:rsidP="003023A4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0F5690">
              <w:rPr>
                <w:rFonts w:ascii="Times New Roman" w:hAnsi="Times New Roman" w:cs="Times New Roman"/>
                <w:b/>
                <w:lang w:eastAsia="en-US"/>
              </w:rPr>
              <w:t>-</w:t>
            </w:r>
            <w:r w:rsidRPr="003023A4">
              <w:rPr>
                <w:rFonts w:ascii="Times New Roman" w:hAnsi="Times New Roman" w:cs="Times New Roman"/>
                <w:lang w:eastAsia="en-US"/>
              </w:rPr>
              <w:t xml:space="preserve"> Номер </w:t>
            </w:r>
            <w:r w:rsidR="00057718">
              <w:rPr>
                <w:rFonts w:ascii="Times New Roman" w:hAnsi="Times New Roman" w:cs="Times New Roman"/>
                <w:lang w:eastAsia="en-US"/>
              </w:rPr>
              <w:t>договора</w:t>
            </w:r>
            <w:r w:rsidRPr="003023A4">
              <w:rPr>
                <w:rFonts w:ascii="Times New Roman" w:hAnsi="Times New Roman" w:cs="Times New Roman"/>
                <w:lang w:eastAsia="en-US"/>
              </w:rPr>
              <w:t xml:space="preserve">/проекта и описание </w:t>
            </w:r>
            <w:r w:rsidR="00057718">
              <w:rPr>
                <w:rFonts w:ascii="Times New Roman" w:hAnsi="Times New Roman" w:cs="Times New Roman"/>
                <w:lang w:eastAsia="en-US"/>
              </w:rPr>
              <w:t>договора</w:t>
            </w:r>
            <w:r w:rsidRPr="003023A4">
              <w:rPr>
                <w:rFonts w:ascii="Times New Roman" w:hAnsi="Times New Roman" w:cs="Times New Roman"/>
                <w:lang w:eastAsia="en-US"/>
              </w:rPr>
              <w:t>/проекта</w:t>
            </w:r>
          </w:p>
          <w:p w:rsidR="003023A4" w:rsidRPr="003023A4" w:rsidRDefault="003023A4" w:rsidP="003023A4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1643C0">
              <w:rPr>
                <w:rFonts w:ascii="Times New Roman" w:hAnsi="Times New Roman" w:cs="Times New Roman"/>
                <w:b/>
                <w:lang w:eastAsia="en-US"/>
              </w:rPr>
              <w:t>-</w:t>
            </w:r>
            <w:r w:rsidRPr="003023A4">
              <w:rPr>
                <w:rFonts w:ascii="Times New Roman" w:hAnsi="Times New Roman" w:cs="Times New Roman"/>
                <w:lang w:eastAsia="en-US"/>
              </w:rPr>
              <w:t xml:space="preserve"> Цель </w:t>
            </w:r>
            <w:r w:rsidR="001C0FB4">
              <w:rPr>
                <w:rFonts w:ascii="Times New Roman" w:hAnsi="Times New Roman" w:cs="Times New Roman"/>
                <w:lang w:eastAsia="en-US"/>
              </w:rPr>
              <w:t xml:space="preserve">формы </w:t>
            </w:r>
            <w:r w:rsidRPr="003023A4">
              <w:rPr>
                <w:rFonts w:ascii="Times New Roman" w:hAnsi="Times New Roman" w:cs="Times New Roman"/>
                <w:lang w:eastAsia="en-US"/>
              </w:rPr>
              <w:t xml:space="preserve">выражения </w:t>
            </w:r>
            <w:r w:rsidR="007A752E">
              <w:rPr>
                <w:rFonts w:ascii="Times New Roman" w:hAnsi="Times New Roman" w:cs="Times New Roman"/>
                <w:lang w:eastAsia="en-US"/>
              </w:rPr>
              <w:t>согласия</w:t>
            </w:r>
          </w:p>
          <w:p w:rsidR="003023A4" w:rsidRPr="003023A4" w:rsidRDefault="003023A4" w:rsidP="003023A4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1643C0">
              <w:rPr>
                <w:rFonts w:ascii="Times New Roman" w:hAnsi="Times New Roman" w:cs="Times New Roman"/>
                <w:b/>
                <w:lang w:eastAsia="en-US"/>
              </w:rPr>
              <w:t>-</w:t>
            </w:r>
            <w:r w:rsidRPr="003023A4">
              <w:rPr>
                <w:rFonts w:ascii="Times New Roman" w:hAnsi="Times New Roman" w:cs="Times New Roman"/>
                <w:lang w:eastAsia="en-US"/>
              </w:rPr>
              <w:t xml:space="preserve"> СМИ, в которых размещалось объявление</w:t>
            </w:r>
          </w:p>
          <w:p w:rsidR="003023A4" w:rsidRPr="003023A4" w:rsidRDefault="003023A4" w:rsidP="003023A4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1643C0">
              <w:rPr>
                <w:rFonts w:ascii="Times New Roman" w:hAnsi="Times New Roman" w:cs="Times New Roman"/>
                <w:b/>
                <w:lang w:eastAsia="en-US"/>
              </w:rPr>
              <w:t>-</w:t>
            </w:r>
            <w:r w:rsidRPr="003023A4">
              <w:rPr>
                <w:rFonts w:ascii="Times New Roman" w:hAnsi="Times New Roman" w:cs="Times New Roman"/>
                <w:lang w:eastAsia="en-US"/>
              </w:rPr>
              <w:t xml:space="preserve"> Дата</w:t>
            </w:r>
            <w:r w:rsidR="001C0FB4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3023A4">
              <w:rPr>
                <w:rFonts w:ascii="Times New Roman" w:hAnsi="Times New Roman" w:cs="Times New Roman"/>
                <w:lang w:eastAsia="en-US"/>
              </w:rPr>
              <w:t>(ы) объявления</w:t>
            </w:r>
          </w:p>
          <w:p w:rsidR="003023A4" w:rsidRPr="003023A4" w:rsidRDefault="003023A4" w:rsidP="003023A4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1643C0">
              <w:rPr>
                <w:rFonts w:ascii="Times New Roman" w:hAnsi="Times New Roman" w:cs="Times New Roman"/>
                <w:b/>
                <w:lang w:eastAsia="en-US"/>
              </w:rPr>
              <w:t>-</w:t>
            </w:r>
            <w:r w:rsidRPr="003023A4">
              <w:rPr>
                <w:rFonts w:ascii="Times New Roman" w:hAnsi="Times New Roman" w:cs="Times New Roman"/>
                <w:lang w:eastAsia="en-US"/>
              </w:rPr>
              <w:t xml:space="preserve"> Оценочная стоимость </w:t>
            </w:r>
            <w:r w:rsidR="00057718">
              <w:rPr>
                <w:rFonts w:ascii="Times New Roman" w:hAnsi="Times New Roman" w:cs="Times New Roman"/>
                <w:lang w:eastAsia="en-US"/>
              </w:rPr>
              <w:t>договора</w:t>
            </w:r>
            <w:r w:rsidRPr="003023A4">
              <w:rPr>
                <w:rFonts w:ascii="Times New Roman" w:hAnsi="Times New Roman" w:cs="Times New Roman"/>
                <w:lang w:eastAsia="en-US"/>
              </w:rPr>
              <w:t xml:space="preserve"> или заказов, которые могут быть выданы в течение срока действия </w:t>
            </w:r>
            <w:r w:rsidR="00057718">
              <w:rPr>
                <w:rFonts w:ascii="Times New Roman" w:hAnsi="Times New Roman" w:cs="Times New Roman"/>
                <w:lang w:eastAsia="en-US"/>
              </w:rPr>
              <w:t>договора</w:t>
            </w:r>
            <w:r w:rsidRPr="003023A4">
              <w:rPr>
                <w:rFonts w:ascii="Times New Roman" w:hAnsi="Times New Roman" w:cs="Times New Roman"/>
                <w:lang w:eastAsia="en-US"/>
              </w:rPr>
              <w:t>, если применимо</w:t>
            </w:r>
          </w:p>
          <w:p w:rsidR="003023A4" w:rsidRPr="003023A4" w:rsidRDefault="003023A4" w:rsidP="003023A4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1643C0">
              <w:rPr>
                <w:rFonts w:ascii="Times New Roman" w:hAnsi="Times New Roman" w:cs="Times New Roman"/>
                <w:b/>
                <w:lang w:eastAsia="en-US"/>
              </w:rPr>
              <w:t xml:space="preserve">- </w:t>
            </w:r>
            <w:r w:rsidRPr="003023A4">
              <w:rPr>
                <w:rFonts w:ascii="Times New Roman" w:hAnsi="Times New Roman" w:cs="Times New Roman"/>
                <w:lang w:eastAsia="en-US"/>
              </w:rPr>
              <w:t>Дата получения документов</w:t>
            </w:r>
          </w:p>
          <w:p w:rsidR="003023A4" w:rsidRPr="003023A4" w:rsidRDefault="003023A4" w:rsidP="003023A4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1643C0">
              <w:rPr>
                <w:rFonts w:ascii="Times New Roman" w:hAnsi="Times New Roman" w:cs="Times New Roman"/>
                <w:b/>
                <w:lang w:eastAsia="en-US"/>
              </w:rPr>
              <w:t xml:space="preserve">- </w:t>
            </w:r>
            <w:r w:rsidRPr="003023A4">
              <w:rPr>
                <w:rFonts w:ascii="Times New Roman" w:hAnsi="Times New Roman" w:cs="Times New Roman"/>
                <w:lang w:eastAsia="en-US"/>
              </w:rPr>
              <w:t>Количество и название выпущенных приложений</w:t>
            </w:r>
          </w:p>
          <w:p w:rsidR="003023A4" w:rsidRPr="003023A4" w:rsidRDefault="003023A4" w:rsidP="003023A4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1643C0">
              <w:rPr>
                <w:rFonts w:ascii="Times New Roman" w:hAnsi="Times New Roman" w:cs="Times New Roman"/>
                <w:b/>
                <w:lang w:eastAsia="en-US"/>
              </w:rPr>
              <w:t xml:space="preserve">- </w:t>
            </w:r>
            <w:r w:rsidR="001C0FB4">
              <w:rPr>
                <w:rFonts w:ascii="Times New Roman" w:hAnsi="Times New Roman" w:cs="Times New Roman"/>
                <w:lang w:eastAsia="en-US"/>
              </w:rPr>
              <w:t>Срок</w:t>
            </w:r>
            <w:r w:rsidRPr="003023A4">
              <w:rPr>
                <w:rFonts w:ascii="Times New Roman" w:hAnsi="Times New Roman" w:cs="Times New Roman"/>
                <w:lang w:eastAsia="en-US"/>
              </w:rPr>
              <w:t xml:space="preserve"> окончания приема</w:t>
            </w:r>
          </w:p>
          <w:p w:rsidR="003023A4" w:rsidRPr="003023A4" w:rsidRDefault="003023A4" w:rsidP="003023A4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1643C0">
              <w:rPr>
                <w:rFonts w:ascii="Times New Roman" w:hAnsi="Times New Roman" w:cs="Times New Roman"/>
                <w:b/>
                <w:lang w:eastAsia="en-US"/>
              </w:rPr>
              <w:t xml:space="preserve">- </w:t>
            </w:r>
            <w:r w:rsidRPr="003023A4">
              <w:rPr>
                <w:rFonts w:ascii="Times New Roman" w:hAnsi="Times New Roman" w:cs="Times New Roman"/>
                <w:lang w:eastAsia="en-US"/>
              </w:rPr>
              <w:t xml:space="preserve">Детали разъяснительной встречи, включая дату и место, </w:t>
            </w:r>
            <w:r w:rsidR="001C0FB4">
              <w:rPr>
                <w:rFonts w:ascii="Times New Roman" w:hAnsi="Times New Roman" w:cs="Times New Roman"/>
                <w:lang w:eastAsia="en-US"/>
              </w:rPr>
              <w:t>если проводилась</w:t>
            </w:r>
          </w:p>
          <w:p w:rsidR="003023A4" w:rsidRPr="003023A4" w:rsidRDefault="003023A4" w:rsidP="003023A4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1643C0">
              <w:rPr>
                <w:rFonts w:ascii="Times New Roman" w:hAnsi="Times New Roman" w:cs="Times New Roman"/>
                <w:b/>
                <w:lang w:eastAsia="en-US"/>
              </w:rPr>
              <w:t xml:space="preserve">- </w:t>
            </w:r>
            <w:r w:rsidRPr="003023A4">
              <w:rPr>
                <w:rFonts w:ascii="Times New Roman" w:hAnsi="Times New Roman" w:cs="Times New Roman"/>
                <w:lang w:eastAsia="en-US"/>
              </w:rPr>
              <w:t xml:space="preserve">Количество поданных </w:t>
            </w:r>
            <w:r w:rsidR="00BD6DB1">
              <w:rPr>
                <w:rFonts w:ascii="Times New Roman" w:hAnsi="Times New Roman" w:cs="Times New Roman"/>
                <w:lang w:eastAsia="en-US"/>
              </w:rPr>
              <w:t>заявок на участие в конкурсе</w:t>
            </w:r>
          </w:p>
          <w:p w:rsidR="003023A4" w:rsidRPr="003023A4" w:rsidRDefault="003023A4" w:rsidP="003023A4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1643C0">
              <w:rPr>
                <w:rFonts w:ascii="Times New Roman" w:hAnsi="Times New Roman" w:cs="Times New Roman"/>
                <w:b/>
                <w:lang w:eastAsia="en-US"/>
              </w:rPr>
              <w:t>- </w:t>
            </w:r>
            <w:r w:rsidRPr="003023A4">
              <w:rPr>
                <w:rFonts w:ascii="Times New Roman" w:hAnsi="Times New Roman" w:cs="Times New Roman"/>
                <w:lang w:eastAsia="en-US"/>
              </w:rPr>
              <w:t xml:space="preserve">Количество </w:t>
            </w:r>
            <w:r w:rsidR="001C0FB4">
              <w:rPr>
                <w:rFonts w:ascii="Times New Roman" w:hAnsi="Times New Roman" w:cs="Times New Roman"/>
                <w:lang w:eastAsia="en-US"/>
              </w:rPr>
              <w:t>соответствующих</w:t>
            </w:r>
            <w:r w:rsidR="001C0FB4" w:rsidRPr="003023A4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BD6DB1">
              <w:rPr>
                <w:rFonts w:ascii="Times New Roman" w:hAnsi="Times New Roman" w:cs="Times New Roman"/>
                <w:lang w:eastAsia="en-US"/>
              </w:rPr>
              <w:t>заявок на участие в конкурсе</w:t>
            </w:r>
          </w:p>
          <w:p w:rsidR="003023A4" w:rsidRPr="003023A4" w:rsidRDefault="003023A4" w:rsidP="003023A4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  <w:r w:rsidRPr="003023A4">
              <w:rPr>
                <w:rFonts w:ascii="Times New Roman" w:hAnsi="Times New Roman" w:cs="Times New Roman"/>
                <w:lang w:eastAsia="en-US"/>
              </w:rPr>
              <w:t xml:space="preserve"> Рекомендуемые результаты процесса</w:t>
            </w:r>
          </w:p>
        </w:tc>
      </w:tr>
      <w:tr w:rsidR="003023A4" w:rsidRPr="003023A4" w:rsidTr="00915082">
        <w:trPr>
          <w:trHeight w:val="411"/>
          <w:jc w:val="center"/>
        </w:trPr>
        <w:tc>
          <w:tcPr>
            <w:tcW w:w="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4" w:rsidRPr="003023A4" w:rsidRDefault="003023A4" w:rsidP="000F1575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3023A4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4" w:rsidRPr="00A77AC7" w:rsidRDefault="003023A4" w:rsidP="000F1575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FF2199">
              <w:rPr>
                <w:rFonts w:ascii="Times New Roman" w:hAnsi="Times New Roman" w:cs="Times New Roman"/>
                <w:lang w:eastAsia="en-US"/>
              </w:rPr>
              <w:t>Обзор процесса оценки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4" w:rsidRPr="00FF2199" w:rsidRDefault="003023A4" w:rsidP="000F1575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19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4" w:rsidRPr="00FF2199" w:rsidRDefault="003023A4" w:rsidP="000F1575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19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4" w:rsidRPr="00FF2199" w:rsidRDefault="003023A4" w:rsidP="003023A4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F2199">
              <w:rPr>
                <w:rFonts w:ascii="Times New Roman" w:hAnsi="Times New Roman" w:cs="Times New Roman"/>
                <w:lang w:eastAsia="en-US"/>
              </w:rPr>
              <w:t xml:space="preserve">Предоставить обзор процесса закупок с указанием критериев </w:t>
            </w:r>
            <w:r w:rsidR="00FF2199">
              <w:rPr>
                <w:rFonts w:ascii="Times New Roman" w:hAnsi="Times New Roman" w:cs="Times New Roman"/>
                <w:lang w:eastAsia="en-US"/>
              </w:rPr>
              <w:t>правомочности</w:t>
            </w:r>
            <w:r w:rsidRPr="00FF2199">
              <w:rPr>
                <w:rFonts w:ascii="Times New Roman" w:hAnsi="Times New Roman" w:cs="Times New Roman"/>
                <w:lang w:eastAsia="en-US"/>
              </w:rPr>
              <w:t>. Указать пункты, относящиеся к к</w:t>
            </w:r>
            <w:r w:rsidRPr="00FF2199">
              <w:rPr>
                <w:rFonts w:ascii="Times New Roman" w:hAnsi="Times New Roman" w:cs="Times New Roman"/>
                <w:lang w:eastAsia="en-US"/>
              </w:rPr>
              <w:softHyphen/>
              <w:t xml:space="preserve">ритериям оценки, </w:t>
            </w:r>
            <w:r w:rsidR="00FF2199">
              <w:rPr>
                <w:rFonts w:ascii="Times New Roman" w:hAnsi="Times New Roman" w:cs="Times New Roman"/>
                <w:lang w:eastAsia="en-US"/>
              </w:rPr>
              <w:t>вопросы</w:t>
            </w:r>
            <w:r w:rsidR="00FF2199" w:rsidRPr="00FF2199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FF2199">
              <w:rPr>
                <w:rFonts w:ascii="Times New Roman" w:hAnsi="Times New Roman" w:cs="Times New Roman"/>
                <w:lang w:eastAsia="en-US"/>
              </w:rPr>
              <w:t>для вынесения суждений и взвешенные значения, относящиеся к ним. Привести список возвращаемых документов.</w:t>
            </w:r>
          </w:p>
          <w:p w:rsidR="003023A4" w:rsidRPr="00FF2199" w:rsidRDefault="003023A4" w:rsidP="003023A4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FF2199">
              <w:rPr>
                <w:rFonts w:ascii="Times New Roman" w:hAnsi="Times New Roman" w:cs="Times New Roman"/>
                <w:lang w:eastAsia="en-US"/>
              </w:rPr>
              <w:t>Предостав</w:t>
            </w:r>
            <w:r w:rsidR="00FF2199">
              <w:rPr>
                <w:rFonts w:ascii="Times New Roman" w:hAnsi="Times New Roman" w:cs="Times New Roman"/>
                <w:lang w:eastAsia="en-US"/>
              </w:rPr>
              <w:t>ить</w:t>
            </w:r>
            <w:r w:rsidRPr="00FF2199">
              <w:rPr>
                <w:rFonts w:ascii="Times New Roman" w:hAnsi="Times New Roman" w:cs="Times New Roman"/>
                <w:lang w:eastAsia="en-US"/>
              </w:rPr>
              <w:t xml:space="preserve">, если применимо, </w:t>
            </w:r>
            <w:r w:rsidR="00FF2199">
              <w:rPr>
                <w:rFonts w:ascii="Times New Roman" w:hAnsi="Times New Roman" w:cs="Times New Roman"/>
                <w:lang w:eastAsia="en-US"/>
              </w:rPr>
              <w:t>общие сведения о том</w:t>
            </w:r>
            <w:r w:rsidRPr="00FF2199">
              <w:rPr>
                <w:rFonts w:ascii="Times New Roman" w:hAnsi="Times New Roman" w:cs="Times New Roman"/>
                <w:lang w:eastAsia="en-US"/>
              </w:rPr>
              <w:t xml:space="preserve">, как оценивались аспекты качества </w:t>
            </w:r>
            <w:r w:rsidR="00BD6DB1" w:rsidRPr="00FF2199">
              <w:rPr>
                <w:rFonts w:ascii="Times New Roman" w:hAnsi="Times New Roman" w:cs="Times New Roman"/>
                <w:lang w:eastAsia="en-US"/>
              </w:rPr>
              <w:t>заявок на участие в конкурсе</w:t>
            </w:r>
            <w:r w:rsidRPr="00FF2199">
              <w:rPr>
                <w:rFonts w:ascii="Times New Roman" w:hAnsi="Times New Roman" w:cs="Times New Roman"/>
                <w:lang w:eastAsia="en-US"/>
              </w:rPr>
              <w:t>.</w:t>
            </w:r>
          </w:p>
          <w:p w:rsidR="003023A4" w:rsidRPr="00A77AC7" w:rsidRDefault="003023A4" w:rsidP="003023A4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A77AC7">
              <w:rPr>
                <w:rFonts w:ascii="Times New Roman" w:hAnsi="Times New Roman" w:cs="Times New Roman"/>
                <w:lang w:eastAsia="en-US"/>
              </w:rPr>
              <w:t>Указать лиц, участвующих в процессе оценки, и их роли. Зарегистрировать любой возможный конфликт интересов и характер такого конфликта.</w:t>
            </w:r>
          </w:p>
        </w:tc>
      </w:tr>
      <w:tr w:rsidR="007A1953" w:rsidRPr="003023A4" w:rsidTr="002D4463">
        <w:trPr>
          <w:trHeight w:val="411"/>
          <w:jc w:val="center"/>
        </w:trPr>
        <w:tc>
          <w:tcPr>
            <w:tcW w:w="2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1953" w:rsidRPr="003023A4" w:rsidRDefault="007A1953" w:rsidP="000F1575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1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1953" w:rsidRPr="003023A4" w:rsidRDefault="007A1953" w:rsidP="000F1575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023A4">
              <w:rPr>
                <w:rFonts w:ascii="Times New Roman" w:hAnsi="Times New Roman" w:cs="Times New Roman"/>
                <w:lang w:eastAsia="en-US"/>
              </w:rPr>
              <w:t>Процесс оценки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53" w:rsidRPr="003023A4" w:rsidRDefault="007A1953" w:rsidP="000F1575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3023A4">
              <w:rPr>
                <w:rFonts w:ascii="Times New Roman" w:hAnsi="Times New Roman" w:cs="Times New Roman"/>
                <w:lang w:eastAsia="en-US"/>
              </w:rPr>
              <w:t>3-1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53" w:rsidRPr="001643C0" w:rsidRDefault="007A1953" w:rsidP="00A77AC7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023A4">
              <w:rPr>
                <w:rFonts w:ascii="Times New Roman" w:hAnsi="Times New Roman" w:cs="Times New Roman"/>
                <w:lang w:eastAsia="en-US"/>
              </w:rPr>
              <w:t xml:space="preserve">Полученные </w:t>
            </w:r>
            <w:r w:rsidR="00A77AC7">
              <w:rPr>
                <w:rFonts w:ascii="Times New Roman" w:hAnsi="Times New Roman" w:cs="Times New Roman"/>
                <w:lang w:eastAsia="en-US"/>
              </w:rPr>
              <w:t>заявки на участие в конкурсе</w:t>
            </w:r>
          </w:p>
        </w:tc>
        <w:tc>
          <w:tcPr>
            <w:tcW w:w="6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953" w:rsidRPr="003023A4" w:rsidRDefault="007A1953" w:rsidP="003023A4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3023A4">
              <w:rPr>
                <w:rFonts w:ascii="Times New Roman" w:hAnsi="Times New Roman" w:cs="Times New Roman"/>
                <w:lang w:eastAsia="en-US"/>
              </w:rPr>
              <w:t xml:space="preserve">Перечислить полученные </w:t>
            </w:r>
            <w:r w:rsidR="00A77AC7">
              <w:rPr>
                <w:rFonts w:ascii="Times New Roman" w:hAnsi="Times New Roman" w:cs="Times New Roman"/>
                <w:lang w:eastAsia="en-US"/>
              </w:rPr>
              <w:t>заявки на участие в конкурсе</w:t>
            </w:r>
            <w:r w:rsidRPr="003023A4">
              <w:rPr>
                <w:rFonts w:ascii="Times New Roman" w:hAnsi="Times New Roman" w:cs="Times New Roman"/>
                <w:lang w:eastAsia="en-US"/>
              </w:rPr>
              <w:t>.</w:t>
            </w:r>
          </w:p>
          <w:p w:rsidR="007A1953" w:rsidRPr="003023A4" w:rsidRDefault="007A1953" w:rsidP="004B509D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3023A4">
              <w:rPr>
                <w:rFonts w:ascii="Times New Roman" w:hAnsi="Times New Roman" w:cs="Times New Roman"/>
                <w:lang w:eastAsia="en-US"/>
              </w:rPr>
              <w:t xml:space="preserve">Описать все </w:t>
            </w:r>
            <w:r w:rsidR="00A77AC7">
              <w:rPr>
                <w:rFonts w:ascii="Times New Roman" w:hAnsi="Times New Roman" w:cs="Times New Roman"/>
                <w:lang w:eastAsia="en-US"/>
              </w:rPr>
              <w:t>примечательные</w:t>
            </w:r>
            <w:r w:rsidR="00A77AC7" w:rsidRPr="003023A4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3023A4">
              <w:rPr>
                <w:rFonts w:ascii="Times New Roman" w:hAnsi="Times New Roman" w:cs="Times New Roman"/>
                <w:lang w:eastAsia="en-US"/>
              </w:rPr>
              <w:t>события, связанные со вс</w:t>
            </w:r>
            <w:r w:rsidRPr="003023A4">
              <w:rPr>
                <w:rFonts w:ascii="Times New Roman" w:hAnsi="Times New Roman" w:cs="Times New Roman"/>
                <w:lang w:eastAsia="en-US"/>
              </w:rPr>
              <w:softHyphen/>
              <w:t xml:space="preserve">крытием </w:t>
            </w:r>
            <w:r w:rsidR="00BD6DB1">
              <w:rPr>
                <w:rFonts w:ascii="Times New Roman" w:hAnsi="Times New Roman" w:cs="Times New Roman"/>
                <w:lang w:eastAsia="en-US"/>
              </w:rPr>
              <w:t>заявок на участие в конкурсе</w:t>
            </w:r>
            <w:r w:rsidRPr="003023A4">
              <w:rPr>
                <w:rFonts w:ascii="Times New Roman" w:hAnsi="Times New Roman" w:cs="Times New Roman"/>
                <w:lang w:eastAsia="en-US"/>
              </w:rPr>
              <w:t xml:space="preserve">, например, возврат </w:t>
            </w:r>
            <w:r w:rsidR="00A77AC7">
              <w:rPr>
                <w:rFonts w:ascii="Times New Roman" w:hAnsi="Times New Roman" w:cs="Times New Roman"/>
                <w:lang w:eastAsia="en-US"/>
              </w:rPr>
              <w:t>несвоевременн</w:t>
            </w:r>
            <w:r w:rsidR="004B509D">
              <w:rPr>
                <w:rFonts w:ascii="Times New Roman" w:hAnsi="Times New Roman" w:cs="Times New Roman"/>
                <w:lang w:eastAsia="en-US"/>
              </w:rPr>
              <w:t>о поданных</w:t>
            </w:r>
            <w:r w:rsidR="00A77AC7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BD6DB1">
              <w:rPr>
                <w:rFonts w:ascii="Times New Roman" w:hAnsi="Times New Roman" w:cs="Times New Roman"/>
                <w:lang w:eastAsia="en-US"/>
              </w:rPr>
              <w:t>заявок на участие в конкурсе</w:t>
            </w:r>
            <w:r w:rsidRPr="003023A4"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</w:tr>
      <w:tr w:rsidR="007A1953" w:rsidRPr="003023A4" w:rsidTr="00915082">
        <w:trPr>
          <w:trHeight w:val="411"/>
          <w:jc w:val="center"/>
        </w:trPr>
        <w:tc>
          <w:tcPr>
            <w:tcW w:w="27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A1953" w:rsidRPr="003023A4" w:rsidRDefault="007A1953" w:rsidP="003023A4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A1953" w:rsidRPr="003023A4" w:rsidRDefault="007A1953" w:rsidP="003023A4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1953" w:rsidRDefault="007A1953" w:rsidP="000F1575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023A4">
              <w:rPr>
                <w:rFonts w:ascii="Times New Roman" w:hAnsi="Times New Roman" w:cs="Times New Roman"/>
                <w:lang w:eastAsia="en-US"/>
              </w:rPr>
              <w:t>3-2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1953" w:rsidRDefault="007A1953" w:rsidP="000F1575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023A4">
              <w:rPr>
                <w:rFonts w:ascii="Times New Roman" w:hAnsi="Times New Roman" w:cs="Times New Roman"/>
                <w:lang w:eastAsia="en-US"/>
              </w:rPr>
              <w:t xml:space="preserve">Полнота полученных </w:t>
            </w:r>
            <w:r w:rsidR="00BD6DB1">
              <w:rPr>
                <w:rFonts w:ascii="Times New Roman" w:hAnsi="Times New Roman" w:cs="Times New Roman"/>
                <w:lang w:eastAsia="en-US"/>
              </w:rPr>
              <w:t>заявок на участие в конкурсе</w:t>
            </w:r>
          </w:p>
        </w:tc>
        <w:tc>
          <w:tcPr>
            <w:tcW w:w="60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77AC7" w:rsidRDefault="007A1953" w:rsidP="00A77AC7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3023A4">
              <w:rPr>
                <w:rFonts w:ascii="Times New Roman" w:hAnsi="Times New Roman" w:cs="Times New Roman"/>
                <w:lang w:eastAsia="en-US"/>
              </w:rPr>
              <w:t xml:space="preserve">Сравнить полученные </w:t>
            </w:r>
            <w:r w:rsidR="00A77AC7">
              <w:rPr>
                <w:rFonts w:ascii="Times New Roman" w:hAnsi="Times New Roman" w:cs="Times New Roman"/>
                <w:lang w:eastAsia="en-US"/>
              </w:rPr>
              <w:t>заявки на участие в конкурсе</w:t>
            </w:r>
            <w:r w:rsidRPr="003023A4">
              <w:rPr>
                <w:rFonts w:ascii="Times New Roman" w:hAnsi="Times New Roman" w:cs="Times New Roman"/>
                <w:lang w:eastAsia="en-US"/>
              </w:rPr>
              <w:t xml:space="preserve"> с перечнем документов, подлежащих возврату. Указать, если какие-либо </w:t>
            </w:r>
            <w:r w:rsidR="00A77AC7">
              <w:rPr>
                <w:rFonts w:ascii="Times New Roman" w:hAnsi="Times New Roman" w:cs="Times New Roman"/>
                <w:lang w:eastAsia="en-US"/>
              </w:rPr>
              <w:t>заявки на участие в конкурсе</w:t>
            </w:r>
            <w:r w:rsidRPr="003023A4">
              <w:rPr>
                <w:rFonts w:ascii="Times New Roman" w:hAnsi="Times New Roman" w:cs="Times New Roman"/>
                <w:lang w:eastAsia="en-US"/>
              </w:rPr>
              <w:t xml:space="preserve"> были неполными, и описать, как были получены разъяснения.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:rsidR="007A1953" w:rsidRPr="003023A4" w:rsidRDefault="007A1953" w:rsidP="00F97AD3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3023A4">
              <w:rPr>
                <w:rFonts w:ascii="Times New Roman" w:hAnsi="Times New Roman" w:cs="Times New Roman"/>
                <w:lang w:eastAsia="en-US"/>
              </w:rPr>
              <w:t xml:space="preserve">Подтвердить, </w:t>
            </w:r>
            <w:r w:rsidR="00F97AD3">
              <w:rPr>
                <w:rFonts w:ascii="Times New Roman" w:hAnsi="Times New Roman" w:cs="Times New Roman"/>
                <w:lang w:eastAsia="en-US"/>
              </w:rPr>
              <w:t xml:space="preserve">что </w:t>
            </w:r>
            <w:r w:rsidR="00D172AD">
              <w:rPr>
                <w:rFonts w:ascii="Times New Roman" w:hAnsi="Times New Roman" w:cs="Times New Roman"/>
                <w:lang w:eastAsia="en-US"/>
              </w:rPr>
              <w:t>потенциальны</w:t>
            </w:r>
            <w:r w:rsidR="00F97AD3">
              <w:rPr>
                <w:rFonts w:ascii="Times New Roman" w:hAnsi="Times New Roman" w:cs="Times New Roman"/>
                <w:lang w:eastAsia="en-US"/>
              </w:rPr>
              <w:t>е</w:t>
            </w:r>
            <w:r w:rsidR="00D172AD">
              <w:rPr>
                <w:rFonts w:ascii="Times New Roman" w:hAnsi="Times New Roman" w:cs="Times New Roman"/>
                <w:lang w:eastAsia="en-US"/>
              </w:rPr>
              <w:t xml:space="preserve"> поставщики</w:t>
            </w:r>
            <w:r w:rsidRPr="003023A4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F97AD3">
              <w:rPr>
                <w:rFonts w:ascii="Times New Roman" w:hAnsi="Times New Roman" w:cs="Times New Roman"/>
                <w:lang w:eastAsia="en-US"/>
              </w:rPr>
              <w:t xml:space="preserve">учитывали дополнения </w:t>
            </w:r>
            <w:r w:rsidRPr="003023A4">
              <w:rPr>
                <w:rFonts w:ascii="Times New Roman" w:hAnsi="Times New Roman" w:cs="Times New Roman"/>
                <w:lang w:eastAsia="en-US"/>
              </w:rPr>
              <w:t xml:space="preserve">в своих </w:t>
            </w:r>
            <w:r w:rsidR="002B6378">
              <w:rPr>
                <w:rFonts w:ascii="Times New Roman" w:hAnsi="Times New Roman" w:cs="Times New Roman"/>
                <w:lang w:eastAsia="en-US"/>
              </w:rPr>
              <w:t>за</w:t>
            </w:r>
            <w:r w:rsidR="00F97AD3">
              <w:rPr>
                <w:rFonts w:ascii="Times New Roman" w:hAnsi="Times New Roman" w:cs="Times New Roman"/>
                <w:lang w:eastAsia="en-US"/>
              </w:rPr>
              <w:t>я</w:t>
            </w:r>
            <w:r w:rsidR="002B6378">
              <w:rPr>
                <w:rFonts w:ascii="Times New Roman" w:hAnsi="Times New Roman" w:cs="Times New Roman"/>
                <w:lang w:eastAsia="en-US"/>
              </w:rPr>
              <w:t>в</w:t>
            </w:r>
            <w:r w:rsidR="00F97AD3">
              <w:rPr>
                <w:rFonts w:ascii="Times New Roman" w:hAnsi="Times New Roman" w:cs="Times New Roman"/>
                <w:lang w:eastAsia="en-US"/>
              </w:rPr>
              <w:t>ках на участие в конкурсе</w:t>
            </w:r>
            <w:r w:rsidRPr="003023A4">
              <w:rPr>
                <w:rFonts w:ascii="Times New Roman" w:hAnsi="Times New Roman" w:cs="Times New Roman"/>
                <w:lang w:eastAsia="en-US"/>
              </w:rPr>
              <w:t>, при наличии</w:t>
            </w:r>
            <w:r w:rsidR="00F75592">
              <w:rPr>
                <w:rFonts w:ascii="Times New Roman" w:hAnsi="Times New Roman" w:cs="Times New Roman"/>
                <w:lang w:eastAsia="en-US"/>
              </w:rPr>
              <w:t xml:space="preserve"> таковых.</w:t>
            </w:r>
          </w:p>
        </w:tc>
      </w:tr>
    </w:tbl>
    <w:p w:rsidR="007A1953" w:rsidRDefault="007A1953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br w:type="page"/>
      </w:r>
    </w:p>
    <w:p w:rsidR="003023A4" w:rsidRDefault="00F35316" w:rsidP="003023A4">
      <w:pPr>
        <w:widowControl/>
        <w:ind w:firstLine="0"/>
        <w:jc w:val="center"/>
        <w:rPr>
          <w:rFonts w:ascii="Times New Roman" w:hAnsi="Times New Roman" w:cs="Times New Roman"/>
          <w:i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en-US"/>
        </w:rPr>
        <w:lastRenderedPageBreak/>
        <w:t>Оконча</w:t>
      </w:r>
      <w:r w:rsidR="003023A4" w:rsidRPr="003023A4">
        <w:rPr>
          <w:rFonts w:ascii="Times New Roman" w:hAnsi="Times New Roman" w:cs="Times New Roman"/>
          <w:i/>
          <w:iCs/>
          <w:sz w:val="24"/>
          <w:szCs w:val="24"/>
          <w:lang w:eastAsia="en-US"/>
        </w:rPr>
        <w:t>ние</w:t>
      </w:r>
      <w:r w:rsidR="006E1926" w:rsidRPr="006E1926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6E1926">
        <w:rPr>
          <w:rFonts w:ascii="Times New Roman" w:hAnsi="Times New Roman" w:cs="Times New Roman"/>
          <w:bCs/>
          <w:i/>
          <w:sz w:val="24"/>
          <w:szCs w:val="24"/>
          <w:lang w:eastAsia="en-US"/>
        </w:rPr>
        <w:t>т</w:t>
      </w:r>
      <w:r w:rsidR="00F2153B">
        <w:rPr>
          <w:rFonts w:ascii="Times New Roman" w:hAnsi="Times New Roman" w:cs="Times New Roman"/>
          <w:bCs/>
          <w:i/>
          <w:sz w:val="24"/>
          <w:szCs w:val="24"/>
          <w:lang w:eastAsia="en-US"/>
        </w:rPr>
        <w:t>аблицы</w:t>
      </w:r>
      <w:r w:rsidR="006E1926">
        <w:rPr>
          <w:rFonts w:ascii="Times New Roman" w:hAnsi="Times New Roman" w:cs="Times New Roman"/>
          <w:bCs/>
          <w:i/>
          <w:sz w:val="24"/>
          <w:szCs w:val="24"/>
          <w:lang w:eastAsia="en-US"/>
        </w:rPr>
        <w:t xml:space="preserve"> D.1</w:t>
      </w:r>
    </w:p>
    <w:p w:rsidR="003023A4" w:rsidRPr="003023A4" w:rsidRDefault="003023A4" w:rsidP="003023A4">
      <w:pPr>
        <w:widowControl/>
        <w:ind w:firstLine="0"/>
        <w:jc w:val="center"/>
        <w:rPr>
          <w:rFonts w:ascii="Times New Roman" w:hAnsi="Times New Roman" w:cs="Times New Roman"/>
          <w:i/>
          <w:iCs/>
          <w:sz w:val="24"/>
          <w:szCs w:val="24"/>
          <w:lang w:val="en-US" w:eastAsia="en-US"/>
        </w:rPr>
      </w:pPr>
    </w:p>
    <w:tbl>
      <w:tblPr>
        <w:tblW w:w="935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9"/>
        <w:gridCol w:w="1565"/>
        <w:gridCol w:w="684"/>
        <w:gridCol w:w="1726"/>
        <w:gridCol w:w="5102"/>
      </w:tblGrid>
      <w:tr w:rsidR="003023A4" w:rsidRPr="003023A4" w:rsidTr="00C6075D">
        <w:trPr>
          <w:trHeight w:val="317"/>
          <w:jc w:val="center"/>
        </w:trPr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023A4" w:rsidRPr="003023A4" w:rsidRDefault="003023A4" w:rsidP="00C6075D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lang w:val="en-US" w:eastAsia="en-US"/>
              </w:rPr>
            </w:pPr>
            <w:r w:rsidRPr="003023A4">
              <w:rPr>
                <w:rFonts w:ascii="Times New Roman" w:hAnsi="Times New Roman" w:cs="Times New Roman"/>
                <w:b/>
                <w:bCs/>
                <w:lang w:eastAsia="en-US"/>
              </w:rPr>
              <w:t>Заголовок раздела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023A4" w:rsidRPr="003023A4" w:rsidRDefault="003023A4" w:rsidP="00C6075D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lang w:val="en-US" w:eastAsia="en-US"/>
              </w:rPr>
            </w:pPr>
            <w:r w:rsidRPr="003023A4">
              <w:rPr>
                <w:rFonts w:ascii="Times New Roman" w:hAnsi="Times New Roman" w:cs="Times New Roman"/>
                <w:b/>
                <w:bCs/>
                <w:lang w:eastAsia="en-US"/>
              </w:rPr>
              <w:t>Заголовок подраздела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023A4" w:rsidRPr="003023A4" w:rsidRDefault="003023A4" w:rsidP="00C6075D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lang w:val="en-US" w:eastAsia="en-US"/>
              </w:rPr>
            </w:pPr>
            <w:r w:rsidRPr="003023A4">
              <w:rPr>
                <w:rFonts w:ascii="Times New Roman" w:hAnsi="Times New Roman" w:cs="Times New Roman"/>
                <w:b/>
                <w:bCs/>
                <w:lang w:eastAsia="en-US"/>
              </w:rPr>
              <w:t>Руководящие принципы подготовки содержания</w:t>
            </w:r>
          </w:p>
        </w:tc>
      </w:tr>
      <w:tr w:rsidR="003023A4" w:rsidRPr="003023A4" w:rsidTr="001611E0">
        <w:trPr>
          <w:trHeight w:val="744"/>
          <w:jc w:val="center"/>
        </w:trPr>
        <w:tc>
          <w:tcPr>
            <w:tcW w:w="279" w:type="dxa"/>
            <w:tcBorders>
              <w:top w:val="doub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4" w:rsidRPr="003023A4" w:rsidRDefault="003023A4" w:rsidP="003023A4">
            <w:pPr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doub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4" w:rsidRPr="003023A4" w:rsidRDefault="003023A4" w:rsidP="000F1575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4" w:rsidRPr="003023A4" w:rsidRDefault="003023A4" w:rsidP="000F1575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3023A4">
              <w:rPr>
                <w:rFonts w:ascii="Times New Roman" w:hAnsi="Times New Roman" w:cs="Times New Roman"/>
                <w:lang w:eastAsia="en-US"/>
              </w:rPr>
              <w:t>3-3</w:t>
            </w:r>
          </w:p>
        </w:tc>
        <w:tc>
          <w:tcPr>
            <w:tcW w:w="172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4" w:rsidRPr="003023A4" w:rsidRDefault="003023A4" w:rsidP="003023A4">
            <w:pPr>
              <w:widowControl/>
              <w:ind w:firstLine="0"/>
              <w:rPr>
                <w:rFonts w:ascii="Times New Roman" w:hAnsi="Times New Roman" w:cs="Times New Roman"/>
                <w:lang w:val="en-US" w:eastAsia="en-US"/>
              </w:rPr>
            </w:pPr>
            <w:r w:rsidRPr="003023A4">
              <w:rPr>
                <w:rFonts w:ascii="Times New Roman" w:hAnsi="Times New Roman" w:cs="Times New Roman"/>
                <w:lang w:eastAsia="en-US"/>
              </w:rPr>
              <w:t xml:space="preserve">Соответствие </w:t>
            </w:r>
            <w:r w:rsidR="008862D0">
              <w:rPr>
                <w:rFonts w:ascii="Times New Roman" w:hAnsi="Times New Roman" w:cs="Times New Roman"/>
                <w:lang w:eastAsia="en-US"/>
              </w:rPr>
              <w:t>потенциальных поставщиков</w:t>
            </w:r>
            <w:r w:rsidRPr="003023A4">
              <w:rPr>
                <w:rFonts w:ascii="Times New Roman" w:hAnsi="Times New Roman" w:cs="Times New Roman"/>
                <w:lang w:eastAsia="en-US"/>
              </w:rPr>
              <w:t xml:space="preserve"> требованиям</w:t>
            </w:r>
          </w:p>
        </w:tc>
        <w:tc>
          <w:tcPr>
            <w:tcW w:w="510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4" w:rsidRPr="003023A4" w:rsidRDefault="003023A4" w:rsidP="00F75592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3023A4">
              <w:rPr>
                <w:rFonts w:ascii="Times New Roman" w:hAnsi="Times New Roman" w:cs="Times New Roman"/>
                <w:lang w:eastAsia="en-US"/>
              </w:rPr>
              <w:t xml:space="preserve">Определить, какие из полученных </w:t>
            </w:r>
            <w:r w:rsidR="00BD6DB1">
              <w:rPr>
                <w:rFonts w:ascii="Times New Roman" w:hAnsi="Times New Roman" w:cs="Times New Roman"/>
                <w:lang w:eastAsia="en-US"/>
              </w:rPr>
              <w:t>заявок на участие в конкурсе</w:t>
            </w:r>
            <w:r w:rsidRPr="003023A4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3023A4">
              <w:rPr>
                <w:rFonts w:ascii="Times New Roman" w:hAnsi="Times New Roman" w:cs="Times New Roman"/>
                <w:lang w:eastAsia="en-US"/>
              </w:rPr>
              <w:softHyphen/>
              <w:t xml:space="preserve">не </w:t>
            </w:r>
            <w:r w:rsidR="00F75592">
              <w:rPr>
                <w:rFonts w:ascii="Times New Roman" w:hAnsi="Times New Roman" w:cs="Times New Roman"/>
                <w:lang w:eastAsia="en-US"/>
              </w:rPr>
              <w:t>соответствуют</w:t>
            </w:r>
            <w:r w:rsidR="00F75592" w:rsidRPr="003023A4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3023A4">
              <w:rPr>
                <w:rFonts w:ascii="Times New Roman" w:hAnsi="Times New Roman" w:cs="Times New Roman"/>
                <w:lang w:eastAsia="en-US"/>
              </w:rPr>
              <w:t xml:space="preserve">требованиям, указать </w:t>
            </w:r>
            <w:r w:rsidR="00F75592">
              <w:rPr>
                <w:rFonts w:ascii="Times New Roman" w:hAnsi="Times New Roman" w:cs="Times New Roman"/>
                <w:lang w:eastAsia="en-US"/>
              </w:rPr>
              <w:t>очевидные</w:t>
            </w:r>
            <w:r w:rsidR="00F75592" w:rsidRPr="003023A4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3023A4">
              <w:rPr>
                <w:rFonts w:ascii="Times New Roman" w:hAnsi="Times New Roman" w:cs="Times New Roman"/>
                <w:lang w:eastAsia="en-US"/>
              </w:rPr>
              <w:t xml:space="preserve">причины, по которым </w:t>
            </w:r>
            <w:r w:rsidR="00D172AD">
              <w:rPr>
                <w:rFonts w:ascii="Times New Roman" w:hAnsi="Times New Roman" w:cs="Times New Roman"/>
                <w:lang w:eastAsia="en-US"/>
              </w:rPr>
              <w:t>потенциальные поставщики</w:t>
            </w:r>
            <w:r w:rsidRPr="003023A4">
              <w:rPr>
                <w:rFonts w:ascii="Times New Roman" w:hAnsi="Times New Roman" w:cs="Times New Roman"/>
                <w:lang w:eastAsia="en-US"/>
              </w:rPr>
              <w:t xml:space="preserve"> приз</w:t>
            </w:r>
            <w:r w:rsidR="001611E0">
              <w:rPr>
                <w:rFonts w:ascii="Times New Roman" w:hAnsi="Times New Roman" w:cs="Times New Roman"/>
                <w:lang w:eastAsia="en-US"/>
              </w:rPr>
              <w:t xml:space="preserve">наны </w:t>
            </w:r>
            <w:r w:rsidR="00F75592">
              <w:rPr>
                <w:rFonts w:ascii="Times New Roman" w:hAnsi="Times New Roman" w:cs="Times New Roman"/>
                <w:lang w:eastAsia="en-US"/>
              </w:rPr>
              <w:t xml:space="preserve">как </w:t>
            </w:r>
            <w:r w:rsidR="001611E0">
              <w:rPr>
                <w:rFonts w:ascii="Times New Roman" w:hAnsi="Times New Roman" w:cs="Times New Roman"/>
                <w:lang w:eastAsia="en-US"/>
              </w:rPr>
              <w:t>не</w:t>
            </w:r>
            <w:r w:rsidR="00F75592">
              <w:rPr>
                <w:rFonts w:ascii="Times New Roman" w:hAnsi="Times New Roman" w:cs="Times New Roman"/>
                <w:lang w:eastAsia="en-US"/>
              </w:rPr>
              <w:t xml:space="preserve">соответствующие </w:t>
            </w:r>
            <w:r w:rsidR="001611E0">
              <w:rPr>
                <w:rFonts w:ascii="Times New Roman" w:hAnsi="Times New Roman" w:cs="Times New Roman"/>
                <w:lang w:eastAsia="en-US"/>
              </w:rPr>
              <w:t>требованиям</w:t>
            </w:r>
            <w:r w:rsidR="00F75592"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</w:tr>
      <w:tr w:rsidR="003023A4" w:rsidRPr="003023A4" w:rsidTr="001611E0">
        <w:trPr>
          <w:trHeight w:val="1080"/>
          <w:jc w:val="center"/>
        </w:trPr>
        <w:tc>
          <w:tcPr>
            <w:tcW w:w="2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23A4" w:rsidRPr="003023A4" w:rsidRDefault="003023A4" w:rsidP="003023A4">
            <w:pPr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23A4" w:rsidRPr="003023A4" w:rsidRDefault="003023A4" w:rsidP="000F1575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4" w:rsidRPr="003023A4" w:rsidRDefault="003023A4" w:rsidP="000F1575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3023A4">
              <w:rPr>
                <w:rFonts w:ascii="Times New Roman" w:hAnsi="Times New Roman" w:cs="Times New Roman"/>
                <w:lang w:eastAsia="en-US"/>
              </w:rPr>
              <w:t>3-4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4" w:rsidRPr="001643C0" w:rsidRDefault="003023A4" w:rsidP="00F75592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3023A4">
              <w:rPr>
                <w:rFonts w:ascii="Times New Roman" w:hAnsi="Times New Roman" w:cs="Times New Roman"/>
                <w:lang w:eastAsia="en-US"/>
              </w:rPr>
              <w:t xml:space="preserve">Оценка </w:t>
            </w:r>
            <w:r w:rsidR="00BD6DB1">
              <w:rPr>
                <w:rFonts w:ascii="Times New Roman" w:hAnsi="Times New Roman" w:cs="Times New Roman"/>
                <w:lang w:eastAsia="en-US"/>
              </w:rPr>
              <w:t>заявок на участие в конкурсе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4" w:rsidRPr="003023A4" w:rsidRDefault="003023A4" w:rsidP="003023A4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3023A4">
              <w:rPr>
                <w:rFonts w:ascii="Times New Roman" w:hAnsi="Times New Roman" w:cs="Times New Roman"/>
                <w:lang w:eastAsia="en-US"/>
              </w:rPr>
              <w:t xml:space="preserve">Записать метод оценки </w:t>
            </w:r>
            <w:r w:rsidR="00BD6DB1">
              <w:rPr>
                <w:rFonts w:ascii="Times New Roman" w:hAnsi="Times New Roman" w:cs="Times New Roman"/>
                <w:lang w:eastAsia="en-US"/>
              </w:rPr>
              <w:t>заявок на участие в конкурсе</w:t>
            </w:r>
            <w:r w:rsidRPr="003023A4">
              <w:rPr>
                <w:rFonts w:ascii="Times New Roman" w:hAnsi="Times New Roman" w:cs="Times New Roman"/>
                <w:lang w:eastAsia="en-US"/>
              </w:rPr>
              <w:t>.</w:t>
            </w:r>
          </w:p>
          <w:p w:rsidR="003023A4" w:rsidRPr="003023A4" w:rsidRDefault="003023A4" w:rsidP="00551DA3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3023A4">
              <w:rPr>
                <w:rFonts w:ascii="Times New Roman" w:hAnsi="Times New Roman" w:cs="Times New Roman"/>
                <w:lang w:eastAsia="en-US"/>
              </w:rPr>
              <w:t xml:space="preserve">Записать, </w:t>
            </w:r>
            <w:r w:rsidR="00551DA3">
              <w:rPr>
                <w:rFonts w:ascii="Times New Roman" w:hAnsi="Times New Roman" w:cs="Times New Roman"/>
                <w:lang w:eastAsia="en-US"/>
              </w:rPr>
              <w:t>при</w:t>
            </w:r>
            <w:r w:rsidR="00F75592" w:rsidRPr="003023A4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3023A4">
              <w:rPr>
                <w:rFonts w:ascii="Times New Roman" w:hAnsi="Times New Roman" w:cs="Times New Roman"/>
                <w:lang w:eastAsia="en-US"/>
              </w:rPr>
              <w:t>необходимо</w:t>
            </w:r>
            <w:r w:rsidR="00F75592">
              <w:rPr>
                <w:rFonts w:ascii="Times New Roman" w:hAnsi="Times New Roman" w:cs="Times New Roman"/>
                <w:lang w:eastAsia="en-US"/>
              </w:rPr>
              <w:t>сти</w:t>
            </w:r>
            <w:r w:rsidRPr="003023A4">
              <w:rPr>
                <w:rFonts w:ascii="Times New Roman" w:hAnsi="Times New Roman" w:cs="Times New Roman"/>
                <w:lang w:eastAsia="en-US"/>
              </w:rPr>
              <w:t xml:space="preserve">, и желательно в табличной форме, баллы по каждому из критериев оценки и общий балл (за исключением </w:t>
            </w:r>
            <w:r w:rsidR="00F75592">
              <w:rPr>
                <w:rFonts w:ascii="Times New Roman" w:hAnsi="Times New Roman" w:cs="Times New Roman"/>
                <w:lang w:eastAsia="en-US"/>
              </w:rPr>
              <w:t>заявок</w:t>
            </w:r>
            <w:r w:rsidRPr="003023A4">
              <w:rPr>
                <w:rFonts w:ascii="Times New Roman" w:hAnsi="Times New Roman" w:cs="Times New Roman"/>
                <w:lang w:eastAsia="en-US"/>
              </w:rPr>
              <w:t xml:space="preserve">, </w:t>
            </w:r>
            <w:r w:rsidR="00F75592">
              <w:rPr>
                <w:rFonts w:ascii="Times New Roman" w:hAnsi="Times New Roman" w:cs="Times New Roman"/>
                <w:lang w:eastAsia="en-US"/>
              </w:rPr>
              <w:t>не преодолевших</w:t>
            </w:r>
            <w:r w:rsidRPr="003023A4">
              <w:rPr>
                <w:rFonts w:ascii="Times New Roman" w:hAnsi="Times New Roman" w:cs="Times New Roman"/>
                <w:lang w:eastAsia="en-US"/>
              </w:rPr>
              <w:t xml:space="preserve"> по</w:t>
            </w:r>
            <w:r w:rsidR="001611E0">
              <w:rPr>
                <w:rFonts w:ascii="Times New Roman" w:hAnsi="Times New Roman" w:cs="Times New Roman"/>
                <w:lang w:eastAsia="en-US"/>
              </w:rPr>
              <w:t>рогового значения, при наличии</w:t>
            </w:r>
            <w:r w:rsidR="00551DA3">
              <w:rPr>
                <w:rFonts w:ascii="Times New Roman" w:hAnsi="Times New Roman" w:cs="Times New Roman"/>
                <w:lang w:eastAsia="en-US"/>
              </w:rPr>
              <w:t xml:space="preserve"> таковых</w:t>
            </w:r>
            <w:r w:rsidR="001611E0"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</w:tr>
      <w:tr w:rsidR="003023A4" w:rsidRPr="003023A4" w:rsidTr="001611E0">
        <w:trPr>
          <w:trHeight w:val="1181"/>
          <w:jc w:val="center"/>
        </w:trPr>
        <w:tc>
          <w:tcPr>
            <w:tcW w:w="2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23A4" w:rsidRPr="003023A4" w:rsidRDefault="003023A4" w:rsidP="003023A4">
            <w:pPr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23A4" w:rsidRPr="003023A4" w:rsidRDefault="003023A4" w:rsidP="000F1575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4" w:rsidRPr="003023A4" w:rsidRDefault="003023A4" w:rsidP="000F1575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3023A4">
              <w:rPr>
                <w:rFonts w:ascii="Times New Roman" w:hAnsi="Times New Roman" w:cs="Times New Roman"/>
                <w:lang w:eastAsia="en-US"/>
              </w:rPr>
              <w:t>3-5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4" w:rsidRPr="003023A4" w:rsidRDefault="001611E0" w:rsidP="00551DA3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Основания для дис</w:t>
            </w:r>
            <w:r w:rsidR="003023A4" w:rsidRPr="003023A4">
              <w:rPr>
                <w:rFonts w:ascii="Times New Roman" w:hAnsi="Times New Roman" w:cs="Times New Roman"/>
                <w:lang w:eastAsia="en-US"/>
              </w:rPr>
              <w:t xml:space="preserve">квалификации </w:t>
            </w:r>
            <w:r w:rsidR="001643C0">
              <w:rPr>
                <w:rFonts w:ascii="Times New Roman" w:hAnsi="Times New Roman" w:cs="Times New Roman"/>
                <w:lang w:eastAsia="en-US"/>
              </w:rPr>
              <w:t>вследствие</w:t>
            </w:r>
            <w:r w:rsidR="003023A4" w:rsidRPr="003023A4">
              <w:rPr>
                <w:rFonts w:ascii="Times New Roman" w:hAnsi="Times New Roman" w:cs="Times New Roman"/>
                <w:lang w:eastAsia="en-US"/>
              </w:rPr>
              <w:t xml:space="preserve"> кор</w:t>
            </w:r>
            <w:r w:rsidR="003023A4" w:rsidRPr="003023A4">
              <w:rPr>
                <w:rFonts w:ascii="Times New Roman" w:hAnsi="Times New Roman" w:cs="Times New Roman"/>
                <w:lang w:eastAsia="en-US"/>
              </w:rPr>
              <w:softHyphen/>
              <w:t>рупционной или мошеннической практики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4" w:rsidRPr="003023A4" w:rsidRDefault="003023A4" w:rsidP="003023A4">
            <w:pPr>
              <w:widowControl/>
              <w:ind w:firstLine="0"/>
              <w:rPr>
                <w:rFonts w:ascii="Times New Roman" w:hAnsi="Times New Roman" w:cs="Times New Roman"/>
                <w:lang w:val="en-US" w:eastAsia="en-US"/>
              </w:rPr>
            </w:pPr>
            <w:r w:rsidRPr="003023A4">
              <w:rPr>
                <w:rFonts w:ascii="Times New Roman" w:hAnsi="Times New Roman" w:cs="Times New Roman"/>
                <w:lang w:eastAsia="en-US"/>
              </w:rPr>
              <w:t>Указать причины, если применимо</w:t>
            </w:r>
          </w:p>
        </w:tc>
      </w:tr>
      <w:tr w:rsidR="003023A4" w:rsidRPr="003023A4" w:rsidTr="001611E0">
        <w:trPr>
          <w:trHeight w:val="523"/>
          <w:jc w:val="center"/>
        </w:trPr>
        <w:tc>
          <w:tcPr>
            <w:tcW w:w="2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4" w:rsidRPr="003023A4" w:rsidRDefault="003023A4" w:rsidP="003023A4">
            <w:pPr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4" w:rsidRPr="003023A4" w:rsidRDefault="003023A4" w:rsidP="000F1575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4" w:rsidRPr="003023A4" w:rsidRDefault="003023A4" w:rsidP="000F1575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3023A4">
              <w:rPr>
                <w:rFonts w:ascii="Times New Roman" w:hAnsi="Times New Roman" w:cs="Times New Roman"/>
                <w:lang w:eastAsia="en-US"/>
              </w:rPr>
              <w:t>3-6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4" w:rsidRPr="003023A4" w:rsidRDefault="003023A4" w:rsidP="003023A4">
            <w:pPr>
              <w:widowControl/>
              <w:ind w:firstLine="0"/>
              <w:rPr>
                <w:rFonts w:ascii="Times New Roman" w:hAnsi="Times New Roman" w:cs="Times New Roman"/>
                <w:lang w:val="en-US" w:eastAsia="en-US"/>
              </w:rPr>
            </w:pPr>
            <w:r w:rsidRPr="003023A4">
              <w:rPr>
                <w:rFonts w:ascii="Times New Roman" w:hAnsi="Times New Roman" w:cs="Times New Roman"/>
                <w:lang w:eastAsia="en-US"/>
              </w:rPr>
              <w:t>Соответствие законодательным требованиям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4" w:rsidRPr="003023A4" w:rsidRDefault="003023A4" w:rsidP="00C46B8C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3023A4">
              <w:rPr>
                <w:rFonts w:ascii="Times New Roman" w:hAnsi="Times New Roman" w:cs="Times New Roman"/>
                <w:lang w:eastAsia="en-US"/>
              </w:rPr>
              <w:t>Подтвердить</w:t>
            </w:r>
            <w:r w:rsidR="00551DA3">
              <w:rPr>
                <w:rFonts w:ascii="Times New Roman" w:hAnsi="Times New Roman" w:cs="Times New Roman"/>
                <w:lang w:eastAsia="en-US"/>
              </w:rPr>
              <w:t>,</w:t>
            </w:r>
            <w:r w:rsidRPr="003023A4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C46B8C">
              <w:rPr>
                <w:rFonts w:ascii="Times New Roman" w:hAnsi="Times New Roman" w:cs="Times New Roman"/>
                <w:lang w:eastAsia="en-US"/>
              </w:rPr>
              <w:t>соответственно</w:t>
            </w:r>
            <w:r w:rsidRPr="003023A4">
              <w:rPr>
                <w:rFonts w:ascii="Times New Roman" w:hAnsi="Times New Roman" w:cs="Times New Roman"/>
                <w:lang w:eastAsia="en-US"/>
              </w:rPr>
              <w:t xml:space="preserve">, что </w:t>
            </w:r>
            <w:r w:rsidR="00D172AD">
              <w:rPr>
                <w:rFonts w:ascii="Times New Roman" w:hAnsi="Times New Roman" w:cs="Times New Roman"/>
                <w:lang w:eastAsia="en-US"/>
              </w:rPr>
              <w:t>потенциальные поставщики</w:t>
            </w:r>
            <w:r w:rsidRPr="003023A4">
              <w:rPr>
                <w:rFonts w:ascii="Times New Roman" w:hAnsi="Times New Roman" w:cs="Times New Roman"/>
                <w:lang w:eastAsia="en-US"/>
              </w:rPr>
              <w:t xml:space="preserve"> не отстранены от участия, </w:t>
            </w:r>
            <w:r w:rsidR="00C46B8C">
              <w:rPr>
                <w:rFonts w:ascii="Times New Roman" w:hAnsi="Times New Roman" w:cs="Times New Roman"/>
                <w:lang w:val="en-US" w:eastAsia="en-US"/>
              </w:rPr>
              <w:t>c</w:t>
            </w:r>
            <w:r w:rsidR="00C46B8C" w:rsidRPr="001643C0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551DA3">
              <w:rPr>
                <w:rFonts w:ascii="Times New Roman" w:hAnsi="Times New Roman" w:cs="Times New Roman"/>
                <w:lang w:eastAsia="en-US"/>
              </w:rPr>
              <w:t>вопрос</w:t>
            </w:r>
            <w:r w:rsidR="00C46B8C">
              <w:rPr>
                <w:rFonts w:ascii="Times New Roman" w:hAnsi="Times New Roman" w:cs="Times New Roman"/>
                <w:lang w:eastAsia="en-US"/>
              </w:rPr>
              <w:t>ами</w:t>
            </w:r>
            <w:r w:rsidR="00551DA3">
              <w:rPr>
                <w:rFonts w:ascii="Times New Roman" w:hAnsi="Times New Roman" w:cs="Times New Roman"/>
                <w:lang w:eastAsia="en-US"/>
              </w:rPr>
              <w:t xml:space="preserve"> налогообложени</w:t>
            </w:r>
            <w:r w:rsidR="00C46B8C">
              <w:rPr>
                <w:rFonts w:ascii="Times New Roman" w:hAnsi="Times New Roman" w:cs="Times New Roman"/>
                <w:lang w:eastAsia="en-US"/>
              </w:rPr>
              <w:t>я все в порядке</w:t>
            </w:r>
            <w:r w:rsidRPr="003023A4">
              <w:rPr>
                <w:rFonts w:ascii="Times New Roman" w:hAnsi="Times New Roman" w:cs="Times New Roman"/>
                <w:lang w:eastAsia="en-US"/>
              </w:rPr>
              <w:t>, регистраци</w:t>
            </w:r>
            <w:r w:rsidR="00C46B8C">
              <w:rPr>
                <w:rFonts w:ascii="Times New Roman" w:hAnsi="Times New Roman" w:cs="Times New Roman"/>
                <w:lang w:eastAsia="en-US"/>
              </w:rPr>
              <w:t>я пройдена,</w:t>
            </w:r>
            <w:r w:rsidRPr="003023A4">
              <w:rPr>
                <w:rFonts w:ascii="Times New Roman" w:hAnsi="Times New Roman" w:cs="Times New Roman"/>
                <w:lang w:eastAsia="en-US"/>
              </w:rPr>
              <w:t xml:space="preserve"> и т.д.</w:t>
            </w:r>
          </w:p>
        </w:tc>
      </w:tr>
      <w:tr w:rsidR="003023A4" w:rsidRPr="003023A4" w:rsidTr="001611E0">
        <w:trPr>
          <w:trHeight w:val="1296"/>
          <w:jc w:val="center"/>
        </w:trPr>
        <w:tc>
          <w:tcPr>
            <w:tcW w:w="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4" w:rsidRPr="003023A4" w:rsidRDefault="003023A4" w:rsidP="000F1575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3023A4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4" w:rsidRPr="003023A4" w:rsidRDefault="003023A4" w:rsidP="00C46B8C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3023A4">
              <w:rPr>
                <w:rFonts w:ascii="Times New Roman" w:hAnsi="Times New Roman" w:cs="Times New Roman"/>
                <w:lang w:eastAsia="en-US"/>
              </w:rPr>
              <w:t>Рекомендация</w:t>
            </w:r>
            <w:r w:rsidR="001611E0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3023A4">
              <w:rPr>
                <w:rFonts w:ascii="Times New Roman" w:hAnsi="Times New Roman" w:cs="Times New Roman"/>
                <w:lang w:eastAsia="en-US"/>
              </w:rPr>
              <w:t xml:space="preserve">по </w:t>
            </w:r>
            <w:r w:rsidR="00C46B8C">
              <w:rPr>
                <w:rFonts w:ascii="Times New Roman" w:hAnsi="Times New Roman" w:cs="Times New Roman"/>
                <w:lang w:eastAsia="en-US"/>
              </w:rPr>
              <w:t>конкурсу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4" w:rsidRPr="003023A4" w:rsidRDefault="001611E0" w:rsidP="000F1575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4" w:rsidRPr="003023A4" w:rsidRDefault="001611E0" w:rsidP="000F1575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4" w:rsidRPr="003023A4" w:rsidRDefault="003023A4" w:rsidP="003023A4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3023A4">
              <w:rPr>
                <w:rFonts w:ascii="Times New Roman" w:hAnsi="Times New Roman" w:cs="Times New Roman"/>
                <w:lang w:eastAsia="en-US"/>
              </w:rPr>
              <w:t xml:space="preserve">Разработать рекомендацию по итогам процесса, например, занести в базу данных или провести </w:t>
            </w:r>
            <w:proofErr w:type="spellStart"/>
            <w:r w:rsidRPr="003023A4">
              <w:rPr>
                <w:rFonts w:ascii="Times New Roman" w:hAnsi="Times New Roman" w:cs="Times New Roman"/>
                <w:lang w:eastAsia="en-US"/>
              </w:rPr>
              <w:t>предквалификационный</w:t>
            </w:r>
            <w:proofErr w:type="spellEnd"/>
            <w:r w:rsidRPr="003023A4">
              <w:rPr>
                <w:rFonts w:ascii="Times New Roman" w:hAnsi="Times New Roman" w:cs="Times New Roman"/>
                <w:lang w:eastAsia="en-US"/>
              </w:rPr>
              <w:t xml:space="preserve"> отбор/отобрать </w:t>
            </w:r>
            <w:r w:rsidR="008862D0">
              <w:rPr>
                <w:rFonts w:ascii="Times New Roman" w:hAnsi="Times New Roman" w:cs="Times New Roman"/>
                <w:lang w:eastAsia="en-US"/>
              </w:rPr>
              <w:t>потенциальных поставщиков</w:t>
            </w:r>
            <w:r w:rsidRPr="003023A4">
              <w:rPr>
                <w:rFonts w:ascii="Times New Roman" w:hAnsi="Times New Roman" w:cs="Times New Roman"/>
                <w:lang w:eastAsia="en-US"/>
              </w:rPr>
              <w:t>, которы</w:t>
            </w:r>
            <w:r w:rsidR="00C46B8C">
              <w:rPr>
                <w:rFonts w:ascii="Times New Roman" w:hAnsi="Times New Roman" w:cs="Times New Roman"/>
                <w:lang w:eastAsia="en-US"/>
              </w:rPr>
              <w:t>е</w:t>
            </w:r>
            <w:r w:rsidRPr="003023A4">
              <w:rPr>
                <w:rFonts w:ascii="Times New Roman" w:hAnsi="Times New Roman" w:cs="Times New Roman"/>
                <w:lang w:eastAsia="en-US"/>
              </w:rPr>
              <w:t xml:space="preserve"> буд</w:t>
            </w:r>
            <w:r w:rsidR="00C46B8C">
              <w:rPr>
                <w:rFonts w:ascii="Times New Roman" w:hAnsi="Times New Roman" w:cs="Times New Roman"/>
                <w:lang w:eastAsia="en-US"/>
              </w:rPr>
              <w:t>ут приглашены для подачи</w:t>
            </w:r>
            <w:r w:rsidRPr="003023A4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EB139B">
              <w:rPr>
                <w:rFonts w:ascii="Times New Roman" w:hAnsi="Times New Roman" w:cs="Times New Roman"/>
                <w:lang w:eastAsia="en-US"/>
              </w:rPr>
              <w:t>конкурсны</w:t>
            </w:r>
            <w:r w:rsidR="00C46B8C">
              <w:rPr>
                <w:rFonts w:ascii="Times New Roman" w:hAnsi="Times New Roman" w:cs="Times New Roman"/>
                <w:lang w:eastAsia="en-US"/>
              </w:rPr>
              <w:t>х</w:t>
            </w:r>
            <w:r w:rsidR="00EB139B">
              <w:rPr>
                <w:rFonts w:ascii="Times New Roman" w:hAnsi="Times New Roman" w:cs="Times New Roman"/>
                <w:lang w:eastAsia="en-US"/>
              </w:rPr>
              <w:t xml:space="preserve"> ценовы</w:t>
            </w:r>
            <w:r w:rsidR="00C46B8C">
              <w:rPr>
                <w:rFonts w:ascii="Times New Roman" w:hAnsi="Times New Roman" w:cs="Times New Roman"/>
                <w:lang w:eastAsia="en-US"/>
              </w:rPr>
              <w:t>х</w:t>
            </w:r>
            <w:r w:rsidR="00EB139B">
              <w:rPr>
                <w:rFonts w:ascii="Times New Roman" w:hAnsi="Times New Roman" w:cs="Times New Roman"/>
                <w:lang w:eastAsia="en-US"/>
              </w:rPr>
              <w:t xml:space="preserve"> предложени</w:t>
            </w:r>
            <w:r w:rsidR="00C46B8C">
              <w:rPr>
                <w:rFonts w:ascii="Times New Roman" w:hAnsi="Times New Roman" w:cs="Times New Roman"/>
                <w:lang w:eastAsia="en-US"/>
              </w:rPr>
              <w:t>й</w:t>
            </w:r>
            <w:r w:rsidRPr="003023A4">
              <w:rPr>
                <w:rFonts w:ascii="Times New Roman" w:hAnsi="Times New Roman" w:cs="Times New Roman"/>
                <w:lang w:eastAsia="en-US"/>
              </w:rPr>
              <w:t>.</w:t>
            </w:r>
          </w:p>
          <w:p w:rsidR="003023A4" w:rsidRPr="003023A4" w:rsidRDefault="003023A4" w:rsidP="00C46B8C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3023A4">
              <w:rPr>
                <w:rFonts w:ascii="Times New Roman" w:hAnsi="Times New Roman" w:cs="Times New Roman"/>
                <w:lang w:eastAsia="en-US"/>
              </w:rPr>
              <w:t xml:space="preserve">Зарегистрировать </w:t>
            </w:r>
            <w:r w:rsidR="00C46B8C">
              <w:rPr>
                <w:rFonts w:ascii="Times New Roman" w:hAnsi="Times New Roman" w:cs="Times New Roman"/>
                <w:lang w:eastAsia="en-US"/>
              </w:rPr>
              <w:t>имена</w:t>
            </w:r>
            <w:r w:rsidR="00C46B8C" w:rsidRPr="003023A4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3023A4">
              <w:rPr>
                <w:rFonts w:ascii="Times New Roman" w:hAnsi="Times New Roman" w:cs="Times New Roman"/>
                <w:lang w:eastAsia="en-US"/>
              </w:rPr>
              <w:t xml:space="preserve">и </w:t>
            </w:r>
            <w:r w:rsidR="00C46B8C">
              <w:rPr>
                <w:rFonts w:ascii="Times New Roman" w:hAnsi="Times New Roman" w:cs="Times New Roman"/>
                <w:lang w:eastAsia="en-US"/>
              </w:rPr>
              <w:t>данные лиц</w:t>
            </w:r>
            <w:r w:rsidR="001611E0">
              <w:rPr>
                <w:rFonts w:ascii="Times New Roman" w:hAnsi="Times New Roman" w:cs="Times New Roman"/>
                <w:lang w:eastAsia="en-US"/>
              </w:rPr>
              <w:t xml:space="preserve">, </w:t>
            </w:r>
            <w:r w:rsidR="00C46B8C">
              <w:rPr>
                <w:rFonts w:ascii="Times New Roman" w:hAnsi="Times New Roman" w:cs="Times New Roman"/>
                <w:lang w:eastAsia="en-US"/>
              </w:rPr>
              <w:t>проводивших</w:t>
            </w:r>
            <w:r w:rsidR="001611E0">
              <w:rPr>
                <w:rFonts w:ascii="Times New Roman" w:hAnsi="Times New Roman" w:cs="Times New Roman"/>
                <w:lang w:eastAsia="en-US"/>
              </w:rPr>
              <w:t xml:space="preserve"> оценку</w:t>
            </w:r>
          </w:p>
        </w:tc>
      </w:tr>
      <w:tr w:rsidR="003023A4" w:rsidRPr="003023A4" w:rsidTr="001611E0">
        <w:trPr>
          <w:trHeight w:val="542"/>
          <w:jc w:val="center"/>
        </w:trPr>
        <w:tc>
          <w:tcPr>
            <w:tcW w:w="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4" w:rsidRPr="003023A4" w:rsidRDefault="003023A4" w:rsidP="000F1575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3023A4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4" w:rsidRPr="003023A4" w:rsidRDefault="003023A4" w:rsidP="000F1575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3023A4">
              <w:rPr>
                <w:rFonts w:ascii="Times New Roman" w:hAnsi="Times New Roman" w:cs="Times New Roman"/>
                <w:lang w:eastAsia="en-US"/>
              </w:rPr>
              <w:t>Подтверждение рекомендаций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4" w:rsidRPr="003023A4" w:rsidRDefault="003023A4" w:rsidP="000F1575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3023A4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4" w:rsidRPr="003023A4" w:rsidRDefault="003023A4" w:rsidP="000F1575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3023A4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4" w:rsidRPr="003023A4" w:rsidRDefault="003023A4" w:rsidP="003023A4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3023A4">
              <w:rPr>
                <w:rFonts w:ascii="Times New Roman" w:hAnsi="Times New Roman" w:cs="Times New Roman"/>
                <w:lang w:eastAsia="en-US"/>
              </w:rPr>
              <w:t>Предусмотреть возможность подтверждения или изм</w:t>
            </w:r>
            <w:r w:rsidR="001611E0">
              <w:rPr>
                <w:rFonts w:ascii="Times New Roman" w:hAnsi="Times New Roman" w:cs="Times New Roman"/>
                <w:lang w:eastAsia="en-US"/>
              </w:rPr>
              <w:t>енения рекомендованных действий</w:t>
            </w:r>
          </w:p>
        </w:tc>
      </w:tr>
    </w:tbl>
    <w:p w:rsidR="003023A4" w:rsidRDefault="003023A4" w:rsidP="003023A4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873718" w:rsidRDefault="00873718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br w:type="page"/>
      </w:r>
    </w:p>
    <w:p w:rsidR="003023A4" w:rsidRPr="00873718" w:rsidRDefault="003023A4" w:rsidP="003023A4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</w:pPr>
      <w:r w:rsidRPr="003023A4">
        <w:rPr>
          <w:rFonts w:ascii="Times New Roman" w:hAnsi="Times New Roman" w:cs="Times New Roman"/>
          <w:b/>
          <w:bCs/>
          <w:sz w:val="24"/>
          <w:szCs w:val="24"/>
          <w:lang w:eastAsia="en-US"/>
        </w:rPr>
        <w:lastRenderedPageBreak/>
        <w:t>Библиография</w:t>
      </w:r>
    </w:p>
    <w:p w:rsidR="003023A4" w:rsidRPr="00873718" w:rsidRDefault="003023A4" w:rsidP="003023A4">
      <w:pPr>
        <w:widowControl/>
        <w:ind w:firstLine="0"/>
        <w:rPr>
          <w:rFonts w:ascii="Times New Roman" w:hAnsi="Times New Roman" w:cs="Times New Roman"/>
          <w:sz w:val="24"/>
          <w:szCs w:val="24"/>
          <w:lang w:val="en-US" w:eastAsia="en-US"/>
        </w:rPr>
      </w:pPr>
      <w:bookmarkStart w:id="36" w:name="bookmark52"/>
    </w:p>
    <w:p w:rsidR="003023A4" w:rsidRPr="00873718" w:rsidRDefault="003023A4" w:rsidP="003023A4">
      <w:pPr>
        <w:widowControl/>
        <w:ind w:firstLine="720"/>
        <w:rPr>
          <w:rFonts w:ascii="Times New Roman" w:hAnsi="Times New Roman" w:cs="Times New Roman"/>
          <w:iCs/>
          <w:sz w:val="24"/>
          <w:szCs w:val="24"/>
          <w:lang w:val="en-US" w:eastAsia="en-US"/>
        </w:rPr>
      </w:pPr>
      <w:r w:rsidRPr="00873718">
        <w:rPr>
          <w:rFonts w:ascii="Times New Roman" w:hAnsi="Times New Roman" w:cs="Times New Roman"/>
          <w:sz w:val="24"/>
          <w:szCs w:val="24"/>
          <w:lang w:val="en-US" w:eastAsia="en-US"/>
        </w:rPr>
        <w:t>[</w:t>
      </w:r>
      <w:bookmarkEnd w:id="36"/>
      <w:r w:rsidRPr="00873718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1] </w:t>
      </w:r>
      <w:r w:rsidR="00873718">
        <w:rPr>
          <w:rFonts w:ascii="Times New Roman" w:hAnsi="Times New Roman" w:cs="Times New Roman"/>
          <w:sz w:val="24"/>
          <w:szCs w:val="24"/>
          <w:lang w:val="en-US" w:eastAsia="en-US"/>
        </w:rPr>
        <w:t>ISO 10845-1:2020</w:t>
      </w:r>
      <w:r w:rsidR="00873718">
        <w:rPr>
          <w:rFonts w:ascii="Times New Roman" w:hAnsi="Times New Roman" w:cs="Times New Roman"/>
          <w:iCs/>
          <w:sz w:val="24"/>
          <w:szCs w:val="24"/>
          <w:lang w:val="en-US" w:eastAsia="en-US"/>
        </w:rPr>
        <w:t>, Construction procurement</w:t>
      </w:r>
      <w:r w:rsidR="00873718" w:rsidRPr="00873718">
        <w:rPr>
          <w:rFonts w:ascii="Times New Roman" w:hAnsi="Times New Roman" w:cs="Times New Roman"/>
          <w:iCs/>
          <w:sz w:val="24"/>
          <w:szCs w:val="24"/>
          <w:lang w:val="en-US" w:eastAsia="en-US"/>
        </w:rPr>
        <w:t>.</w:t>
      </w:r>
      <w:r w:rsidR="00C6075D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</w:t>
      </w:r>
      <w:proofErr w:type="gramStart"/>
      <w:r w:rsidR="00C6075D">
        <w:rPr>
          <w:rFonts w:ascii="Times New Roman" w:hAnsi="Times New Roman" w:cs="Times New Roman"/>
          <w:iCs/>
          <w:sz w:val="24"/>
          <w:szCs w:val="24"/>
          <w:lang w:val="en-US" w:eastAsia="en-US"/>
        </w:rPr>
        <w:t>Part 1</w:t>
      </w:r>
      <w:r w:rsidR="00C6075D" w:rsidRPr="00C6075D">
        <w:rPr>
          <w:rFonts w:ascii="Times New Roman" w:hAnsi="Times New Roman" w:cs="Times New Roman"/>
          <w:iCs/>
          <w:sz w:val="24"/>
          <w:szCs w:val="24"/>
          <w:lang w:val="en-US" w:eastAsia="en-US"/>
        </w:rPr>
        <w:t>.</w:t>
      </w:r>
      <w:proofErr w:type="gramEnd"/>
      <w:r w:rsidR="00873718" w:rsidRPr="00873718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</w:t>
      </w:r>
      <w:proofErr w:type="gramStart"/>
      <w:r w:rsidR="00873718" w:rsidRPr="00873718">
        <w:rPr>
          <w:rFonts w:ascii="Times New Roman" w:hAnsi="Times New Roman" w:cs="Times New Roman"/>
          <w:iCs/>
          <w:sz w:val="24"/>
          <w:szCs w:val="24"/>
          <w:lang w:val="en-US" w:eastAsia="en-US"/>
        </w:rPr>
        <w:t>Processes, methods and procedures</w:t>
      </w:r>
      <w:r w:rsidR="00C6075D" w:rsidRPr="00C6075D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(</w:t>
      </w:r>
      <w:r w:rsidRPr="00873718">
        <w:rPr>
          <w:rFonts w:ascii="Times New Roman" w:hAnsi="Times New Roman" w:cs="Times New Roman"/>
          <w:iCs/>
          <w:sz w:val="24"/>
          <w:szCs w:val="24"/>
          <w:lang w:eastAsia="en-US"/>
        </w:rPr>
        <w:t>Снабжение</w:t>
      </w:r>
      <w:r w:rsidRPr="00873718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</w:t>
      </w:r>
      <w:r w:rsidRPr="00873718">
        <w:rPr>
          <w:rFonts w:ascii="Times New Roman" w:hAnsi="Times New Roman" w:cs="Times New Roman"/>
          <w:iCs/>
          <w:sz w:val="24"/>
          <w:szCs w:val="24"/>
          <w:lang w:eastAsia="en-US"/>
        </w:rPr>
        <w:t>в</w:t>
      </w:r>
      <w:r w:rsidRPr="00873718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</w:t>
      </w:r>
      <w:r w:rsidRPr="00873718">
        <w:rPr>
          <w:rFonts w:ascii="Times New Roman" w:hAnsi="Times New Roman" w:cs="Times New Roman"/>
          <w:iCs/>
          <w:sz w:val="24"/>
          <w:szCs w:val="24"/>
          <w:lang w:eastAsia="en-US"/>
        </w:rPr>
        <w:t>строительстве</w:t>
      </w:r>
      <w:r w:rsidRPr="00873718">
        <w:rPr>
          <w:rFonts w:ascii="Times New Roman" w:hAnsi="Times New Roman" w:cs="Times New Roman"/>
          <w:iCs/>
          <w:sz w:val="24"/>
          <w:szCs w:val="24"/>
          <w:lang w:val="en-US" w:eastAsia="en-US"/>
        </w:rPr>
        <w:t>.</w:t>
      </w:r>
      <w:proofErr w:type="gramEnd"/>
      <w:r w:rsidRPr="00873718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</w:t>
      </w:r>
      <w:r w:rsidRPr="00873718">
        <w:rPr>
          <w:rFonts w:ascii="Times New Roman" w:hAnsi="Times New Roman" w:cs="Times New Roman"/>
          <w:iCs/>
          <w:sz w:val="24"/>
          <w:szCs w:val="24"/>
          <w:lang w:eastAsia="en-US"/>
        </w:rPr>
        <w:t>Часть</w:t>
      </w:r>
      <w:r w:rsidRPr="00873718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1. </w:t>
      </w:r>
      <w:proofErr w:type="gramStart"/>
      <w:r w:rsidRPr="00873718">
        <w:rPr>
          <w:rFonts w:ascii="Times New Roman" w:hAnsi="Times New Roman" w:cs="Times New Roman"/>
          <w:iCs/>
          <w:sz w:val="24"/>
          <w:szCs w:val="24"/>
          <w:lang w:eastAsia="en-US"/>
        </w:rPr>
        <w:t>Процессы</w:t>
      </w:r>
      <w:r w:rsidRPr="00873718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, </w:t>
      </w:r>
      <w:r w:rsidRPr="00873718">
        <w:rPr>
          <w:rFonts w:ascii="Times New Roman" w:hAnsi="Times New Roman" w:cs="Times New Roman"/>
          <w:iCs/>
          <w:sz w:val="24"/>
          <w:szCs w:val="24"/>
          <w:lang w:eastAsia="en-US"/>
        </w:rPr>
        <w:t>методы</w:t>
      </w:r>
      <w:r w:rsidRPr="00873718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</w:t>
      </w:r>
      <w:r w:rsidRPr="00873718">
        <w:rPr>
          <w:rFonts w:ascii="Times New Roman" w:hAnsi="Times New Roman" w:cs="Times New Roman"/>
          <w:iCs/>
          <w:sz w:val="24"/>
          <w:szCs w:val="24"/>
          <w:lang w:eastAsia="en-US"/>
        </w:rPr>
        <w:t>и</w:t>
      </w:r>
      <w:r w:rsidRPr="00873718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</w:t>
      </w:r>
      <w:r w:rsidRPr="00873718">
        <w:rPr>
          <w:rFonts w:ascii="Times New Roman" w:hAnsi="Times New Roman" w:cs="Times New Roman"/>
          <w:iCs/>
          <w:sz w:val="24"/>
          <w:szCs w:val="24"/>
          <w:lang w:eastAsia="en-US"/>
        </w:rPr>
        <w:t>процедуры</w:t>
      </w:r>
      <w:r w:rsidR="00C6075D" w:rsidRPr="00C6075D">
        <w:rPr>
          <w:rFonts w:ascii="Times New Roman" w:hAnsi="Times New Roman" w:cs="Times New Roman"/>
          <w:iCs/>
          <w:sz w:val="24"/>
          <w:szCs w:val="24"/>
          <w:lang w:val="en-US" w:eastAsia="en-US"/>
        </w:rPr>
        <w:t>).</w:t>
      </w:r>
      <w:proofErr w:type="gramEnd"/>
    </w:p>
    <w:p w:rsidR="003023A4" w:rsidRPr="002D4463" w:rsidRDefault="003023A4" w:rsidP="003023A4">
      <w:pPr>
        <w:widowControl/>
        <w:ind w:firstLine="720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873718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[2] ISO 10845-2:2020, </w:t>
      </w:r>
      <w:r w:rsidR="00C6075D">
        <w:rPr>
          <w:rFonts w:ascii="Times New Roman" w:hAnsi="Times New Roman" w:cs="Times New Roman"/>
          <w:sz w:val="24"/>
          <w:szCs w:val="24"/>
          <w:lang w:val="en-US" w:eastAsia="en-US"/>
        </w:rPr>
        <w:t>Construction procurement</w:t>
      </w:r>
      <w:r w:rsidR="00C6075D" w:rsidRPr="00C6075D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. </w:t>
      </w:r>
      <w:proofErr w:type="gramStart"/>
      <w:r w:rsidR="00C6075D">
        <w:rPr>
          <w:rFonts w:ascii="Times New Roman" w:hAnsi="Times New Roman" w:cs="Times New Roman"/>
          <w:sz w:val="24"/>
          <w:szCs w:val="24"/>
          <w:lang w:val="en-US" w:eastAsia="en-US"/>
        </w:rPr>
        <w:t>Part 2</w:t>
      </w:r>
      <w:r w:rsidR="00C6075D" w:rsidRPr="00C6075D">
        <w:rPr>
          <w:rFonts w:ascii="Times New Roman" w:hAnsi="Times New Roman" w:cs="Times New Roman"/>
          <w:sz w:val="24"/>
          <w:szCs w:val="24"/>
          <w:lang w:val="en-US" w:eastAsia="en-US"/>
        </w:rPr>
        <w:t>.</w:t>
      </w:r>
      <w:proofErr w:type="gramEnd"/>
      <w:r w:rsidR="00C6075D" w:rsidRPr="00C6075D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gramStart"/>
      <w:r w:rsidR="00C6075D" w:rsidRPr="00C6075D">
        <w:rPr>
          <w:rFonts w:ascii="Times New Roman" w:hAnsi="Times New Roman" w:cs="Times New Roman"/>
          <w:sz w:val="24"/>
          <w:szCs w:val="24"/>
          <w:lang w:val="en-US" w:eastAsia="en-US"/>
        </w:rPr>
        <w:t>Formatting and compilation of procurement documentation (</w:t>
      </w:r>
      <w:r w:rsidRPr="00873718">
        <w:rPr>
          <w:rFonts w:ascii="Times New Roman" w:hAnsi="Times New Roman" w:cs="Times New Roman"/>
          <w:iCs/>
          <w:sz w:val="24"/>
          <w:szCs w:val="24"/>
          <w:lang w:eastAsia="en-US"/>
        </w:rPr>
        <w:t>Снабжение</w:t>
      </w:r>
      <w:r w:rsidRPr="00873718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</w:t>
      </w:r>
      <w:r w:rsidRPr="00873718">
        <w:rPr>
          <w:rFonts w:ascii="Times New Roman" w:hAnsi="Times New Roman" w:cs="Times New Roman"/>
          <w:iCs/>
          <w:sz w:val="24"/>
          <w:szCs w:val="24"/>
          <w:lang w:eastAsia="en-US"/>
        </w:rPr>
        <w:t>в</w:t>
      </w:r>
      <w:r w:rsidRPr="00873718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</w:t>
      </w:r>
      <w:r w:rsidRPr="00873718">
        <w:rPr>
          <w:rFonts w:ascii="Times New Roman" w:hAnsi="Times New Roman" w:cs="Times New Roman"/>
          <w:iCs/>
          <w:sz w:val="24"/>
          <w:szCs w:val="24"/>
          <w:lang w:eastAsia="en-US"/>
        </w:rPr>
        <w:t>строительстве</w:t>
      </w:r>
      <w:r w:rsidRPr="00873718">
        <w:rPr>
          <w:rFonts w:ascii="Times New Roman" w:hAnsi="Times New Roman" w:cs="Times New Roman"/>
          <w:iCs/>
          <w:sz w:val="24"/>
          <w:szCs w:val="24"/>
          <w:lang w:val="en-US" w:eastAsia="en-US"/>
        </w:rPr>
        <w:t>.</w:t>
      </w:r>
      <w:proofErr w:type="gramEnd"/>
      <w:r w:rsidRPr="00873718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</w:t>
      </w:r>
      <w:r w:rsidRPr="00873718">
        <w:rPr>
          <w:rFonts w:ascii="Times New Roman" w:hAnsi="Times New Roman" w:cs="Times New Roman"/>
          <w:iCs/>
          <w:sz w:val="24"/>
          <w:szCs w:val="24"/>
          <w:lang w:eastAsia="en-US"/>
        </w:rPr>
        <w:t>Часть</w:t>
      </w:r>
      <w:r w:rsidRPr="002D4463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2. </w:t>
      </w:r>
      <w:proofErr w:type="gramStart"/>
      <w:r w:rsidRPr="00873718">
        <w:rPr>
          <w:rFonts w:ascii="Times New Roman" w:hAnsi="Times New Roman" w:cs="Times New Roman"/>
          <w:iCs/>
          <w:sz w:val="24"/>
          <w:szCs w:val="24"/>
          <w:lang w:eastAsia="en-US"/>
        </w:rPr>
        <w:t>Форматирование</w:t>
      </w:r>
      <w:r w:rsidRPr="002D4463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873718">
        <w:rPr>
          <w:rFonts w:ascii="Times New Roman" w:hAnsi="Times New Roman" w:cs="Times New Roman"/>
          <w:iCs/>
          <w:sz w:val="24"/>
          <w:szCs w:val="24"/>
          <w:lang w:eastAsia="en-US"/>
        </w:rPr>
        <w:t>и</w:t>
      </w:r>
      <w:r w:rsidRPr="002D4463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873718">
        <w:rPr>
          <w:rFonts w:ascii="Times New Roman" w:hAnsi="Times New Roman" w:cs="Times New Roman"/>
          <w:iCs/>
          <w:sz w:val="24"/>
          <w:szCs w:val="24"/>
          <w:lang w:eastAsia="en-US"/>
        </w:rPr>
        <w:t>компиляция</w:t>
      </w:r>
      <w:r w:rsidRPr="002D4463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873718">
        <w:rPr>
          <w:rFonts w:ascii="Times New Roman" w:hAnsi="Times New Roman" w:cs="Times New Roman"/>
          <w:iCs/>
          <w:sz w:val="24"/>
          <w:szCs w:val="24"/>
          <w:lang w:eastAsia="en-US"/>
        </w:rPr>
        <w:t>документации</w:t>
      </w:r>
      <w:r w:rsidRPr="002D4463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873718">
        <w:rPr>
          <w:rFonts w:ascii="Times New Roman" w:hAnsi="Times New Roman" w:cs="Times New Roman"/>
          <w:iCs/>
          <w:sz w:val="24"/>
          <w:szCs w:val="24"/>
          <w:lang w:eastAsia="en-US"/>
        </w:rPr>
        <w:t>на</w:t>
      </w:r>
      <w:r w:rsidRPr="002D4463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873718">
        <w:rPr>
          <w:rFonts w:ascii="Times New Roman" w:hAnsi="Times New Roman" w:cs="Times New Roman"/>
          <w:iCs/>
          <w:sz w:val="24"/>
          <w:szCs w:val="24"/>
          <w:lang w:eastAsia="en-US"/>
        </w:rPr>
        <w:t>снабжение</w:t>
      </w:r>
      <w:r w:rsidR="00C6075D" w:rsidRPr="002D4463">
        <w:rPr>
          <w:rFonts w:ascii="Times New Roman" w:hAnsi="Times New Roman" w:cs="Times New Roman"/>
          <w:iCs/>
          <w:sz w:val="24"/>
          <w:szCs w:val="24"/>
          <w:lang w:eastAsia="en-US"/>
        </w:rPr>
        <w:t>).</w:t>
      </w:r>
      <w:proofErr w:type="gramEnd"/>
    </w:p>
    <w:p w:rsidR="003023A4" w:rsidRPr="002D4463" w:rsidRDefault="003023A4" w:rsidP="003023A4">
      <w:pPr>
        <w:widowControl/>
        <w:ind w:firstLine="720"/>
        <w:rPr>
          <w:rFonts w:ascii="Times New Roman" w:hAnsi="Times New Roman" w:cs="Times New Roman"/>
          <w:iCs/>
          <w:sz w:val="24"/>
          <w:szCs w:val="24"/>
          <w:lang w:val="en-US" w:eastAsia="en-US"/>
        </w:rPr>
      </w:pPr>
      <w:r w:rsidRPr="00850C57">
        <w:rPr>
          <w:rFonts w:ascii="Times New Roman" w:hAnsi="Times New Roman" w:cs="Times New Roman"/>
          <w:sz w:val="24"/>
          <w:szCs w:val="24"/>
          <w:lang w:eastAsia="en-US"/>
        </w:rPr>
        <w:t xml:space="preserve">[3] </w:t>
      </w:r>
      <w:r w:rsidRPr="00C6075D">
        <w:rPr>
          <w:rFonts w:ascii="Times New Roman" w:hAnsi="Times New Roman" w:cs="Times New Roman"/>
          <w:sz w:val="24"/>
          <w:szCs w:val="24"/>
          <w:lang w:val="en-US" w:eastAsia="en-US"/>
        </w:rPr>
        <w:t>ISO</w:t>
      </w:r>
      <w:r w:rsidRPr="00850C57">
        <w:rPr>
          <w:rFonts w:ascii="Times New Roman" w:hAnsi="Times New Roman" w:cs="Times New Roman"/>
          <w:sz w:val="24"/>
          <w:szCs w:val="24"/>
          <w:lang w:eastAsia="en-US"/>
        </w:rPr>
        <w:t xml:space="preserve"> 10845-3, </w:t>
      </w:r>
      <w:r w:rsidR="00C6075D">
        <w:rPr>
          <w:rFonts w:ascii="Times New Roman" w:hAnsi="Times New Roman" w:cs="Times New Roman"/>
          <w:sz w:val="24"/>
          <w:szCs w:val="24"/>
          <w:lang w:val="en-US" w:eastAsia="en-US"/>
        </w:rPr>
        <w:t>Construction</w:t>
      </w:r>
      <w:r w:rsidR="00C6075D" w:rsidRPr="00850C57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C6075D">
        <w:rPr>
          <w:rFonts w:ascii="Times New Roman" w:hAnsi="Times New Roman" w:cs="Times New Roman"/>
          <w:sz w:val="24"/>
          <w:szCs w:val="24"/>
          <w:lang w:val="en-US" w:eastAsia="en-US"/>
        </w:rPr>
        <w:t>procurement</w:t>
      </w:r>
      <w:r w:rsidR="00C6075D" w:rsidRPr="00850C57">
        <w:rPr>
          <w:rFonts w:ascii="Times New Roman" w:hAnsi="Times New Roman" w:cs="Times New Roman"/>
          <w:sz w:val="24"/>
          <w:szCs w:val="24"/>
          <w:lang w:eastAsia="en-US"/>
        </w:rPr>
        <w:t xml:space="preserve">. </w:t>
      </w:r>
      <w:proofErr w:type="gramStart"/>
      <w:r w:rsidR="00C6075D" w:rsidRPr="00C6075D">
        <w:rPr>
          <w:rFonts w:ascii="Times New Roman" w:hAnsi="Times New Roman" w:cs="Times New Roman"/>
          <w:sz w:val="24"/>
          <w:szCs w:val="24"/>
          <w:lang w:val="en-US" w:eastAsia="en-US"/>
        </w:rPr>
        <w:t>Part</w:t>
      </w:r>
      <w:r w:rsidR="00C6075D" w:rsidRPr="002D4463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 3.</w:t>
      </w:r>
      <w:proofErr w:type="gramEnd"/>
      <w:r w:rsidR="00C6075D" w:rsidRPr="002D4463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gramStart"/>
      <w:r w:rsidR="00C6075D" w:rsidRPr="00C6075D">
        <w:rPr>
          <w:rFonts w:ascii="Times New Roman" w:hAnsi="Times New Roman" w:cs="Times New Roman"/>
          <w:sz w:val="24"/>
          <w:szCs w:val="24"/>
          <w:lang w:val="en-US" w:eastAsia="en-US"/>
        </w:rPr>
        <w:t>Standard</w:t>
      </w:r>
      <w:r w:rsidR="00C6075D" w:rsidRPr="002D4463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 </w:t>
      </w:r>
      <w:r w:rsidR="00C6075D" w:rsidRPr="00C6075D">
        <w:rPr>
          <w:rFonts w:ascii="Times New Roman" w:hAnsi="Times New Roman" w:cs="Times New Roman"/>
          <w:sz w:val="24"/>
          <w:szCs w:val="24"/>
          <w:lang w:val="en-US" w:eastAsia="en-US"/>
        </w:rPr>
        <w:t>conditions</w:t>
      </w:r>
      <w:r w:rsidR="00C6075D" w:rsidRPr="002D4463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 </w:t>
      </w:r>
      <w:r w:rsidR="00C6075D" w:rsidRPr="00C6075D">
        <w:rPr>
          <w:rFonts w:ascii="Times New Roman" w:hAnsi="Times New Roman" w:cs="Times New Roman"/>
          <w:sz w:val="24"/>
          <w:szCs w:val="24"/>
          <w:lang w:val="en-US" w:eastAsia="en-US"/>
        </w:rPr>
        <w:t>of</w:t>
      </w:r>
      <w:r w:rsidR="00C6075D" w:rsidRPr="002D4463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 </w:t>
      </w:r>
      <w:r w:rsidR="00C6075D" w:rsidRPr="00C6075D">
        <w:rPr>
          <w:rFonts w:ascii="Times New Roman" w:hAnsi="Times New Roman" w:cs="Times New Roman"/>
          <w:sz w:val="24"/>
          <w:szCs w:val="24"/>
          <w:lang w:val="en-US" w:eastAsia="en-US"/>
        </w:rPr>
        <w:t>tender</w:t>
      </w:r>
      <w:r w:rsidR="00C6075D" w:rsidRPr="002D4463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 (</w:t>
      </w:r>
      <w:r w:rsidRPr="00873718">
        <w:rPr>
          <w:rFonts w:ascii="Times New Roman" w:hAnsi="Times New Roman" w:cs="Times New Roman"/>
          <w:iCs/>
          <w:sz w:val="24"/>
          <w:szCs w:val="24"/>
          <w:lang w:eastAsia="en-US"/>
        </w:rPr>
        <w:t>Снабжение</w:t>
      </w:r>
      <w:r w:rsidRPr="002D4463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</w:t>
      </w:r>
      <w:r w:rsidRPr="00873718">
        <w:rPr>
          <w:rFonts w:ascii="Times New Roman" w:hAnsi="Times New Roman" w:cs="Times New Roman"/>
          <w:iCs/>
          <w:sz w:val="24"/>
          <w:szCs w:val="24"/>
          <w:lang w:eastAsia="en-US"/>
        </w:rPr>
        <w:t>в</w:t>
      </w:r>
      <w:r w:rsidRPr="002D4463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</w:t>
      </w:r>
      <w:r w:rsidRPr="00873718">
        <w:rPr>
          <w:rFonts w:ascii="Times New Roman" w:hAnsi="Times New Roman" w:cs="Times New Roman"/>
          <w:iCs/>
          <w:sz w:val="24"/>
          <w:szCs w:val="24"/>
          <w:lang w:eastAsia="en-US"/>
        </w:rPr>
        <w:t>строительстве</w:t>
      </w:r>
      <w:r w:rsidRPr="002D4463">
        <w:rPr>
          <w:rFonts w:ascii="Times New Roman" w:hAnsi="Times New Roman" w:cs="Times New Roman"/>
          <w:iCs/>
          <w:sz w:val="24"/>
          <w:szCs w:val="24"/>
          <w:lang w:val="en-US" w:eastAsia="en-US"/>
        </w:rPr>
        <w:t>.</w:t>
      </w:r>
      <w:proofErr w:type="gramEnd"/>
      <w:r w:rsidRPr="002D4463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</w:t>
      </w:r>
      <w:r w:rsidRPr="00873718">
        <w:rPr>
          <w:rFonts w:ascii="Times New Roman" w:hAnsi="Times New Roman" w:cs="Times New Roman"/>
          <w:iCs/>
          <w:sz w:val="24"/>
          <w:szCs w:val="24"/>
          <w:lang w:eastAsia="en-US"/>
        </w:rPr>
        <w:t>Часть</w:t>
      </w:r>
      <w:r w:rsidRPr="002D4463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3. </w:t>
      </w:r>
      <w:proofErr w:type="gramStart"/>
      <w:r w:rsidRPr="00873718">
        <w:rPr>
          <w:rFonts w:ascii="Times New Roman" w:hAnsi="Times New Roman" w:cs="Times New Roman"/>
          <w:iCs/>
          <w:sz w:val="24"/>
          <w:szCs w:val="24"/>
          <w:lang w:eastAsia="en-US"/>
        </w:rPr>
        <w:t>Стандартные</w:t>
      </w:r>
      <w:r w:rsidRPr="002D4463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</w:t>
      </w:r>
      <w:r w:rsidRPr="00873718">
        <w:rPr>
          <w:rFonts w:ascii="Times New Roman" w:hAnsi="Times New Roman" w:cs="Times New Roman"/>
          <w:iCs/>
          <w:sz w:val="24"/>
          <w:szCs w:val="24"/>
          <w:lang w:eastAsia="en-US"/>
        </w:rPr>
        <w:t>условия</w:t>
      </w:r>
      <w:r w:rsidRPr="002D4463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</w:t>
      </w:r>
      <w:r w:rsidR="002C6200">
        <w:rPr>
          <w:rFonts w:ascii="Times New Roman" w:hAnsi="Times New Roman" w:cs="Times New Roman"/>
          <w:iCs/>
          <w:sz w:val="24"/>
          <w:szCs w:val="24"/>
          <w:lang w:eastAsia="en-US"/>
        </w:rPr>
        <w:t>конкурса</w:t>
      </w:r>
      <w:r w:rsidR="00C6075D" w:rsidRPr="002D4463">
        <w:rPr>
          <w:rFonts w:ascii="Times New Roman" w:hAnsi="Times New Roman" w:cs="Times New Roman"/>
          <w:iCs/>
          <w:sz w:val="24"/>
          <w:szCs w:val="24"/>
          <w:lang w:val="en-US" w:eastAsia="en-US"/>
        </w:rPr>
        <w:t>).</w:t>
      </w:r>
      <w:proofErr w:type="gramEnd"/>
    </w:p>
    <w:p w:rsidR="003023A4" w:rsidRPr="00873718" w:rsidRDefault="003023A4" w:rsidP="003023A4">
      <w:pPr>
        <w:widowControl/>
        <w:ind w:firstLine="720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C6075D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[4] ISO 37001:2016, </w:t>
      </w:r>
      <w:r w:rsidR="00C6075D" w:rsidRPr="00C6075D">
        <w:rPr>
          <w:rFonts w:ascii="Times New Roman" w:hAnsi="Times New Roman" w:cs="Times New Roman"/>
          <w:sz w:val="24"/>
          <w:szCs w:val="24"/>
          <w:lang w:val="en-US" w:eastAsia="en-US"/>
        </w:rPr>
        <w:t>An</w:t>
      </w:r>
      <w:r w:rsidR="00C6075D">
        <w:rPr>
          <w:rFonts w:ascii="Times New Roman" w:hAnsi="Times New Roman" w:cs="Times New Roman"/>
          <w:sz w:val="24"/>
          <w:szCs w:val="24"/>
          <w:lang w:val="en-US" w:eastAsia="en-US"/>
        </w:rPr>
        <w:t>ti-bribery management systems</w:t>
      </w:r>
      <w:r w:rsidR="00C6075D" w:rsidRPr="00C6075D">
        <w:rPr>
          <w:rFonts w:ascii="Times New Roman" w:hAnsi="Times New Roman" w:cs="Times New Roman"/>
          <w:sz w:val="24"/>
          <w:szCs w:val="24"/>
          <w:lang w:val="en-US" w:eastAsia="en-US"/>
        </w:rPr>
        <w:t>. Requirements</w:t>
      </w:r>
      <w:r w:rsidR="00C6075D" w:rsidRPr="00850C57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 </w:t>
      </w:r>
      <w:r w:rsidR="00C6075D" w:rsidRPr="00C6075D">
        <w:rPr>
          <w:rFonts w:ascii="Times New Roman" w:hAnsi="Times New Roman" w:cs="Times New Roman"/>
          <w:sz w:val="24"/>
          <w:szCs w:val="24"/>
          <w:lang w:val="en-US" w:eastAsia="en-US"/>
        </w:rPr>
        <w:t>with</w:t>
      </w:r>
      <w:r w:rsidR="00C6075D" w:rsidRPr="00850C57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 </w:t>
      </w:r>
      <w:r w:rsidR="00C6075D" w:rsidRPr="00C6075D">
        <w:rPr>
          <w:rFonts w:ascii="Times New Roman" w:hAnsi="Times New Roman" w:cs="Times New Roman"/>
          <w:sz w:val="24"/>
          <w:szCs w:val="24"/>
          <w:lang w:val="en-US" w:eastAsia="en-US"/>
        </w:rPr>
        <w:t>guidance</w:t>
      </w:r>
      <w:r w:rsidR="00C6075D" w:rsidRPr="00850C57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 </w:t>
      </w:r>
      <w:r w:rsidR="00C6075D" w:rsidRPr="00C6075D">
        <w:rPr>
          <w:rFonts w:ascii="Times New Roman" w:hAnsi="Times New Roman" w:cs="Times New Roman"/>
          <w:sz w:val="24"/>
          <w:szCs w:val="24"/>
          <w:lang w:val="en-US" w:eastAsia="en-US"/>
        </w:rPr>
        <w:t>for</w:t>
      </w:r>
      <w:r w:rsidR="00C6075D" w:rsidRPr="00850C57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 </w:t>
      </w:r>
      <w:r w:rsidR="00C6075D" w:rsidRPr="00C6075D">
        <w:rPr>
          <w:rFonts w:ascii="Times New Roman" w:hAnsi="Times New Roman" w:cs="Times New Roman"/>
          <w:sz w:val="24"/>
          <w:szCs w:val="24"/>
          <w:lang w:val="en-US" w:eastAsia="en-US"/>
        </w:rPr>
        <w:t>use</w:t>
      </w:r>
      <w:r w:rsidR="00C6075D" w:rsidRPr="00850C57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 (</w:t>
      </w:r>
      <w:r w:rsidRPr="00873718">
        <w:rPr>
          <w:rFonts w:ascii="Times New Roman" w:hAnsi="Times New Roman" w:cs="Times New Roman"/>
          <w:iCs/>
          <w:sz w:val="24"/>
          <w:szCs w:val="24"/>
          <w:lang w:eastAsia="en-US"/>
        </w:rPr>
        <w:t>Системы</w:t>
      </w:r>
      <w:r w:rsidRPr="00850C57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</w:t>
      </w:r>
      <w:r w:rsidRPr="00873718">
        <w:rPr>
          <w:rFonts w:ascii="Times New Roman" w:hAnsi="Times New Roman" w:cs="Times New Roman"/>
          <w:iCs/>
          <w:sz w:val="24"/>
          <w:szCs w:val="24"/>
          <w:lang w:eastAsia="en-US"/>
        </w:rPr>
        <w:t>менеджмента</w:t>
      </w:r>
      <w:r w:rsidRPr="00850C57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</w:t>
      </w:r>
      <w:r w:rsidRPr="00873718">
        <w:rPr>
          <w:rFonts w:ascii="Times New Roman" w:hAnsi="Times New Roman" w:cs="Times New Roman"/>
          <w:iCs/>
          <w:sz w:val="24"/>
          <w:szCs w:val="24"/>
          <w:lang w:eastAsia="en-US"/>
        </w:rPr>
        <w:t>противодействия</w:t>
      </w:r>
      <w:r w:rsidRPr="00850C57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</w:t>
      </w:r>
      <w:r w:rsidRPr="00873718">
        <w:rPr>
          <w:rFonts w:ascii="Times New Roman" w:hAnsi="Times New Roman" w:cs="Times New Roman"/>
          <w:iCs/>
          <w:sz w:val="24"/>
          <w:szCs w:val="24"/>
          <w:lang w:eastAsia="en-US"/>
        </w:rPr>
        <w:t>коррупции</w:t>
      </w:r>
      <w:r w:rsidRPr="00850C57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. </w:t>
      </w:r>
      <w:proofErr w:type="gramStart"/>
      <w:r w:rsidRPr="00873718">
        <w:rPr>
          <w:rFonts w:ascii="Times New Roman" w:hAnsi="Times New Roman" w:cs="Times New Roman"/>
          <w:iCs/>
          <w:sz w:val="24"/>
          <w:szCs w:val="24"/>
          <w:lang w:eastAsia="en-US"/>
        </w:rPr>
        <w:t>Требования</w:t>
      </w:r>
      <w:r w:rsidRPr="00C6075D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873718">
        <w:rPr>
          <w:rFonts w:ascii="Times New Roman" w:hAnsi="Times New Roman" w:cs="Times New Roman"/>
          <w:iCs/>
          <w:sz w:val="24"/>
          <w:szCs w:val="24"/>
          <w:lang w:eastAsia="en-US"/>
        </w:rPr>
        <w:t>и</w:t>
      </w:r>
      <w:r w:rsidRPr="00C6075D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873718">
        <w:rPr>
          <w:rFonts w:ascii="Times New Roman" w:hAnsi="Times New Roman" w:cs="Times New Roman"/>
          <w:iCs/>
          <w:sz w:val="24"/>
          <w:szCs w:val="24"/>
          <w:lang w:eastAsia="en-US"/>
        </w:rPr>
        <w:t>руководство по применению</w:t>
      </w:r>
      <w:r w:rsidR="00C6075D">
        <w:rPr>
          <w:rFonts w:ascii="Times New Roman" w:hAnsi="Times New Roman" w:cs="Times New Roman"/>
          <w:iCs/>
          <w:sz w:val="24"/>
          <w:szCs w:val="24"/>
          <w:lang w:eastAsia="en-US"/>
        </w:rPr>
        <w:t>).</w:t>
      </w:r>
      <w:proofErr w:type="gramEnd"/>
    </w:p>
    <w:p w:rsidR="003023A4" w:rsidRPr="00850C57" w:rsidRDefault="003023A4" w:rsidP="003023A4">
      <w:pPr>
        <w:widowControl/>
        <w:ind w:firstLine="720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850C57">
        <w:rPr>
          <w:rFonts w:ascii="Times New Roman" w:hAnsi="Times New Roman" w:cs="Times New Roman"/>
          <w:sz w:val="24"/>
          <w:szCs w:val="24"/>
          <w:lang w:eastAsia="en-US"/>
        </w:rPr>
        <w:t xml:space="preserve">[5] </w:t>
      </w:r>
      <w:r w:rsidRPr="00C6075D">
        <w:rPr>
          <w:rFonts w:ascii="Times New Roman" w:hAnsi="Times New Roman" w:cs="Times New Roman"/>
          <w:sz w:val="24"/>
          <w:szCs w:val="24"/>
          <w:lang w:val="en-US" w:eastAsia="en-US"/>
        </w:rPr>
        <w:t>SANS</w:t>
      </w:r>
      <w:r w:rsidRPr="00850C57">
        <w:rPr>
          <w:rFonts w:ascii="Times New Roman" w:hAnsi="Times New Roman" w:cs="Times New Roman"/>
          <w:sz w:val="24"/>
          <w:szCs w:val="24"/>
          <w:lang w:eastAsia="en-US"/>
        </w:rPr>
        <w:t xml:space="preserve"> 294:2004, </w:t>
      </w:r>
      <w:r w:rsidR="00C6075D" w:rsidRPr="00C6075D">
        <w:rPr>
          <w:rFonts w:ascii="Times New Roman" w:hAnsi="Times New Roman" w:cs="Times New Roman"/>
          <w:sz w:val="24"/>
          <w:szCs w:val="24"/>
          <w:lang w:val="en-US" w:eastAsia="en-US"/>
        </w:rPr>
        <w:t>Construction</w:t>
      </w:r>
      <w:r w:rsidR="00C6075D" w:rsidRPr="00850C57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C6075D" w:rsidRPr="00C6075D">
        <w:rPr>
          <w:rFonts w:ascii="Times New Roman" w:hAnsi="Times New Roman" w:cs="Times New Roman"/>
          <w:sz w:val="24"/>
          <w:szCs w:val="24"/>
          <w:lang w:val="en-US" w:eastAsia="en-US"/>
        </w:rPr>
        <w:t>procurement</w:t>
      </w:r>
      <w:r w:rsidR="00C6075D" w:rsidRPr="00850C57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C6075D" w:rsidRPr="00C6075D">
        <w:rPr>
          <w:rFonts w:ascii="Times New Roman" w:hAnsi="Times New Roman" w:cs="Times New Roman"/>
          <w:sz w:val="24"/>
          <w:szCs w:val="24"/>
          <w:lang w:val="en-US" w:eastAsia="en-US"/>
        </w:rPr>
        <w:t>processes</w:t>
      </w:r>
      <w:r w:rsidR="00C6075D" w:rsidRPr="00850C57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="00C6075D" w:rsidRPr="00C6075D">
        <w:rPr>
          <w:rFonts w:ascii="Times New Roman" w:hAnsi="Times New Roman" w:cs="Times New Roman"/>
          <w:sz w:val="24"/>
          <w:szCs w:val="24"/>
          <w:lang w:val="en-US" w:eastAsia="en-US"/>
        </w:rPr>
        <w:t>methods</w:t>
      </w:r>
      <w:r w:rsidR="00C6075D" w:rsidRPr="00850C57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C6075D" w:rsidRPr="00C6075D">
        <w:rPr>
          <w:rFonts w:ascii="Times New Roman" w:hAnsi="Times New Roman" w:cs="Times New Roman"/>
          <w:sz w:val="24"/>
          <w:szCs w:val="24"/>
          <w:lang w:val="en-US" w:eastAsia="en-US"/>
        </w:rPr>
        <w:t>and</w:t>
      </w:r>
      <w:r w:rsidR="00C6075D" w:rsidRPr="00850C57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C6075D" w:rsidRPr="00C6075D">
        <w:rPr>
          <w:rFonts w:ascii="Times New Roman" w:hAnsi="Times New Roman" w:cs="Times New Roman"/>
          <w:sz w:val="24"/>
          <w:szCs w:val="24"/>
          <w:lang w:val="en-US" w:eastAsia="en-US"/>
        </w:rPr>
        <w:t>procedures</w:t>
      </w:r>
      <w:r w:rsidR="00C6075D" w:rsidRPr="00850C57">
        <w:rPr>
          <w:rFonts w:ascii="Times New Roman" w:hAnsi="Times New Roman" w:cs="Times New Roman"/>
          <w:sz w:val="24"/>
          <w:szCs w:val="24"/>
          <w:lang w:eastAsia="en-US"/>
        </w:rPr>
        <w:t xml:space="preserve"> (</w:t>
      </w:r>
      <w:r w:rsidRPr="00873718">
        <w:rPr>
          <w:rFonts w:ascii="Times New Roman" w:hAnsi="Times New Roman" w:cs="Times New Roman"/>
          <w:iCs/>
          <w:sz w:val="24"/>
          <w:szCs w:val="24"/>
          <w:lang w:eastAsia="en-US"/>
        </w:rPr>
        <w:t>Процессы</w:t>
      </w:r>
      <w:r w:rsidRPr="00850C57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, </w:t>
      </w:r>
      <w:r w:rsidRPr="00873718">
        <w:rPr>
          <w:rFonts w:ascii="Times New Roman" w:hAnsi="Times New Roman" w:cs="Times New Roman"/>
          <w:iCs/>
          <w:sz w:val="24"/>
          <w:szCs w:val="24"/>
          <w:lang w:eastAsia="en-US"/>
        </w:rPr>
        <w:t>методы</w:t>
      </w:r>
      <w:r w:rsidRPr="00850C57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873718">
        <w:rPr>
          <w:rFonts w:ascii="Times New Roman" w:hAnsi="Times New Roman" w:cs="Times New Roman"/>
          <w:iCs/>
          <w:sz w:val="24"/>
          <w:szCs w:val="24"/>
          <w:lang w:eastAsia="en-US"/>
        </w:rPr>
        <w:t>и</w:t>
      </w:r>
      <w:r w:rsidRPr="00850C57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873718">
        <w:rPr>
          <w:rFonts w:ascii="Times New Roman" w:hAnsi="Times New Roman" w:cs="Times New Roman"/>
          <w:iCs/>
          <w:sz w:val="24"/>
          <w:szCs w:val="24"/>
          <w:lang w:eastAsia="en-US"/>
        </w:rPr>
        <w:t>процедуры</w:t>
      </w:r>
      <w:r w:rsidRPr="00850C57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873718">
        <w:rPr>
          <w:rFonts w:ascii="Times New Roman" w:hAnsi="Times New Roman" w:cs="Times New Roman"/>
          <w:iCs/>
          <w:sz w:val="24"/>
          <w:szCs w:val="24"/>
          <w:lang w:eastAsia="en-US"/>
        </w:rPr>
        <w:t>снабжения</w:t>
      </w:r>
      <w:r w:rsidRPr="00850C57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873718">
        <w:rPr>
          <w:rFonts w:ascii="Times New Roman" w:hAnsi="Times New Roman" w:cs="Times New Roman"/>
          <w:iCs/>
          <w:sz w:val="24"/>
          <w:szCs w:val="24"/>
          <w:lang w:eastAsia="en-US"/>
        </w:rPr>
        <w:t>в</w:t>
      </w:r>
      <w:r w:rsidRPr="00850C57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873718">
        <w:rPr>
          <w:rFonts w:ascii="Times New Roman" w:hAnsi="Times New Roman" w:cs="Times New Roman"/>
          <w:iCs/>
          <w:sz w:val="24"/>
          <w:szCs w:val="24"/>
          <w:lang w:eastAsia="en-US"/>
        </w:rPr>
        <w:t>строительстве</w:t>
      </w:r>
      <w:r w:rsidR="00C6075D" w:rsidRPr="00850C57">
        <w:rPr>
          <w:rFonts w:ascii="Times New Roman" w:hAnsi="Times New Roman" w:cs="Times New Roman"/>
          <w:iCs/>
          <w:sz w:val="24"/>
          <w:szCs w:val="24"/>
          <w:lang w:eastAsia="en-US"/>
        </w:rPr>
        <w:t>).</w:t>
      </w:r>
    </w:p>
    <w:p w:rsidR="003023A4" w:rsidRPr="00873718" w:rsidRDefault="003023A4" w:rsidP="003023A4">
      <w:pPr>
        <w:widowControl/>
        <w:ind w:firstLine="720"/>
        <w:rPr>
          <w:rFonts w:ascii="Times New Roman" w:hAnsi="Times New Roman" w:cs="Times New Roman"/>
          <w:sz w:val="24"/>
          <w:szCs w:val="24"/>
          <w:lang w:eastAsia="en-US"/>
        </w:rPr>
      </w:pPr>
      <w:r w:rsidRPr="00C6075D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[6] </w:t>
      </w:r>
      <w:r w:rsidR="00C6075D" w:rsidRPr="00C6075D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Construction Industry Development Board. </w:t>
      </w:r>
      <w:proofErr w:type="gramStart"/>
      <w:r w:rsidR="00C6075D" w:rsidRPr="00C6075D">
        <w:rPr>
          <w:rFonts w:ascii="Times New Roman" w:hAnsi="Times New Roman" w:cs="Times New Roman"/>
          <w:sz w:val="24"/>
          <w:szCs w:val="24"/>
          <w:lang w:val="en-US" w:eastAsia="en-US"/>
        </w:rPr>
        <w:t>Standard for Uniformity in Construction Procurement.</w:t>
      </w:r>
      <w:proofErr w:type="gramEnd"/>
      <w:r w:rsidR="00C6075D" w:rsidRPr="00C6075D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gramStart"/>
      <w:r w:rsidR="00C6075D" w:rsidRPr="00C6075D">
        <w:rPr>
          <w:rFonts w:ascii="Times New Roman" w:hAnsi="Times New Roman" w:cs="Times New Roman"/>
          <w:sz w:val="24"/>
          <w:szCs w:val="24"/>
          <w:lang w:val="en-US" w:eastAsia="en-US"/>
        </w:rPr>
        <w:t>Board Notice 93 of 2006 in Government Gazette No 29138 of 18 August 2006 (</w:t>
      </w:r>
      <w:r w:rsidRPr="00873718">
        <w:rPr>
          <w:rFonts w:ascii="Times New Roman" w:hAnsi="Times New Roman" w:cs="Times New Roman"/>
          <w:iCs/>
          <w:sz w:val="24"/>
          <w:szCs w:val="24"/>
          <w:lang w:eastAsia="en-US"/>
        </w:rPr>
        <w:t>Совет</w:t>
      </w:r>
      <w:r w:rsidRPr="00C6075D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</w:t>
      </w:r>
      <w:r w:rsidRPr="00873718">
        <w:rPr>
          <w:rFonts w:ascii="Times New Roman" w:hAnsi="Times New Roman" w:cs="Times New Roman"/>
          <w:iCs/>
          <w:sz w:val="24"/>
          <w:szCs w:val="24"/>
          <w:lang w:eastAsia="en-US"/>
        </w:rPr>
        <w:t>по</w:t>
      </w:r>
      <w:r w:rsidRPr="00C6075D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</w:t>
      </w:r>
      <w:r w:rsidRPr="00873718">
        <w:rPr>
          <w:rFonts w:ascii="Times New Roman" w:hAnsi="Times New Roman" w:cs="Times New Roman"/>
          <w:iCs/>
          <w:sz w:val="24"/>
          <w:szCs w:val="24"/>
          <w:lang w:eastAsia="en-US"/>
        </w:rPr>
        <w:t>развитию</w:t>
      </w:r>
      <w:r w:rsidRPr="00C6075D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</w:t>
      </w:r>
      <w:r w:rsidRPr="00873718">
        <w:rPr>
          <w:rFonts w:ascii="Times New Roman" w:hAnsi="Times New Roman" w:cs="Times New Roman"/>
          <w:iCs/>
          <w:sz w:val="24"/>
          <w:szCs w:val="24"/>
          <w:lang w:eastAsia="en-US"/>
        </w:rPr>
        <w:t>строительной</w:t>
      </w:r>
      <w:r w:rsidRPr="00C6075D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</w:t>
      </w:r>
      <w:r w:rsidRPr="00873718">
        <w:rPr>
          <w:rFonts w:ascii="Times New Roman" w:hAnsi="Times New Roman" w:cs="Times New Roman"/>
          <w:iCs/>
          <w:sz w:val="24"/>
          <w:szCs w:val="24"/>
          <w:lang w:eastAsia="en-US"/>
        </w:rPr>
        <w:t>отрасли</w:t>
      </w:r>
      <w:r w:rsidRPr="00C6075D">
        <w:rPr>
          <w:rFonts w:ascii="Times New Roman" w:hAnsi="Times New Roman" w:cs="Times New Roman"/>
          <w:iCs/>
          <w:sz w:val="24"/>
          <w:szCs w:val="24"/>
          <w:lang w:val="en-US" w:eastAsia="en-US"/>
        </w:rPr>
        <w:t>.</w:t>
      </w:r>
      <w:proofErr w:type="gramEnd"/>
      <w:r w:rsidRPr="00C6075D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</w:t>
      </w:r>
      <w:proofErr w:type="gramStart"/>
      <w:r w:rsidRPr="00873718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Стандарт единства для снабжения в строительстве Уведомление Совета директоров 93 от 2006 года в Правительственном вестнике № 29138 от 18 августа </w:t>
      </w:r>
      <w:r w:rsidRPr="00873718">
        <w:rPr>
          <w:rFonts w:ascii="Times New Roman" w:hAnsi="Times New Roman" w:cs="Times New Roman"/>
          <w:sz w:val="24"/>
          <w:szCs w:val="24"/>
          <w:lang w:eastAsia="en-US"/>
        </w:rPr>
        <w:t>2006 года</w:t>
      </w:r>
      <w:r w:rsidR="00C6075D">
        <w:rPr>
          <w:rFonts w:ascii="Times New Roman" w:hAnsi="Times New Roman" w:cs="Times New Roman"/>
          <w:sz w:val="24"/>
          <w:szCs w:val="24"/>
          <w:lang w:eastAsia="en-US"/>
        </w:rPr>
        <w:t>).</w:t>
      </w:r>
      <w:proofErr w:type="gramEnd"/>
    </w:p>
    <w:p w:rsidR="00E971F1" w:rsidRPr="00873718" w:rsidRDefault="00E971F1" w:rsidP="00E971F1">
      <w:pPr>
        <w:widowControl/>
        <w:jc w:val="center"/>
        <w:rPr>
          <w:rFonts w:ascii="Times New Roman" w:hAnsi="Times New Roman" w:cs="Times New Roman"/>
          <w:iCs/>
          <w:sz w:val="24"/>
          <w:szCs w:val="24"/>
          <w:lang w:eastAsia="en-US"/>
        </w:rPr>
      </w:pPr>
    </w:p>
    <w:p w:rsidR="00E971F1" w:rsidRPr="00E971F1" w:rsidRDefault="00E971F1" w:rsidP="00E971F1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4603E6" w:rsidRPr="00570853" w:rsidRDefault="004603E6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3C4E91" w:rsidRPr="00570853" w:rsidRDefault="003C4E91" w:rsidP="00FB2AC9">
      <w:pPr>
        <w:tabs>
          <w:tab w:val="left" w:pos="988"/>
        </w:tabs>
        <w:rPr>
          <w:rFonts w:ascii="Times New Roman" w:hAnsi="Times New Roman" w:cs="Times New Roman"/>
          <w:sz w:val="24"/>
          <w:szCs w:val="24"/>
        </w:rPr>
      </w:pPr>
    </w:p>
    <w:p w:rsidR="00CA2004" w:rsidRPr="00570853" w:rsidRDefault="00CA2004" w:rsidP="00FB2AC9">
      <w:pPr>
        <w:tabs>
          <w:tab w:val="left" w:pos="988"/>
        </w:tabs>
        <w:rPr>
          <w:rFonts w:ascii="Times New Roman" w:hAnsi="Times New Roman" w:cs="Times New Roman"/>
          <w:sz w:val="24"/>
          <w:szCs w:val="24"/>
        </w:rPr>
      </w:pPr>
    </w:p>
    <w:p w:rsidR="00657AF8" w:rsidRPr="00570853" w:rsidRDefault="00657AF8" w:rsidP="00AE67E1">
      <w:pPr>
        <w:tabs>
          <w:tab w:val="left" w:pos="988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9B2E0E" w:rsidRDefault="009B2E0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:rsidR="00915082" w:rsidRDefault="00915082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:rsidR="00915082" w:rsidRDefault="00915082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:rsidR="00AE67E1" w:rsidRPr="00570853" w:rsidRDefault="00AE67E1" w:rsidP="006E1926">
      <w:pPr>
        <w:tabs>
          <w:tab w:val="left" w:pos="988"/>
        </w:tabs>
        <w:ind w:firstLine="0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43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2620"/>
        <w:gridCol w:w="3759"/>
      </w:tblGrid>
      <w:tr w:rsidR="00F44B80" w:rsidRPr="00570853" w:rsidTr="00717608">
        <w:tc>
          <w:tcPr>
            <w:tcW w:w="35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B2AC9" w:rsidRPr="00570853" w:rsidRDefault="00FB2AC9" w:rsidP="00717608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B2AC9" w:rsidRPr="00570853" w:rsidRDefault="00FB2AC9" w:rsidP="00717608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B2AC9" w:rsidRPr="00570853" w:rsidRDefault="00B114E1" w:rsidP="00C6075D">
            <w:pPr>
              <w:widowControl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14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МКС </w:t>
            </w:r>
            <w:r w:rsidR="00C607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91.010.20</w:t>
            </w:r>
          </w:p>
        </w:tc>
      </w:tr>
      <w:tr w:rsidR="00F44B80" w:rsidRPr="00570853" w:rsidTr="00717608">
        <w:tc>
          <w:tcPr>
            <w:tcW w:w="98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B2AC9" w:rsidRPr="00570853" w:rsidRDefault="00FB2AC9" w:rsidP="00717608">
            <w:pPr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2AC9" w:rsidRPr="00570853" w:rsidRDefault="00FB2AC9" w:rsidP="002B6378">
            <w:pPr>
              <w:ind w:firstLine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70853">
              <w:rPr>
                <w:rFonts w:ascii="Times New Roman" w:hAnsi="Times New Roman" w:cs="Times New Roman"/>
                <w:b/>
                <w:sz w:val="24"/>
                <w:szCs w:val="24"/>
              </w:rPr>
              <w:t>Ключевые слова</w:t>
            </w:r>
            <w:r w:rsidRPr="00D472F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C6391" w:rsidRPr="00D47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1926" w:rsidRPr="006E1926">
              <w:rPr>
                <w:rFonts w:ascii="Times New Roman" w:hAnsi="Times New Roman" w:cs="Times New Roman"/>
                <w:sz w:val="24"/>
                <w:szCs w:val="24"/>
              </w:rPr>
              <w:t xml:space="preserve">заказчик, выражение </w:t>
            </w:r>
            <w:r w:rsidR="007A752E">
              <w:rPr>
                <w:rFonts w:ascii="Times New Roman" w:hAnsi="Times New Roman" w:cs="Times New Roman"/>
                <w:sz w:val="24"/>
                <w:szCs w:val="24"/>
              </w:rPr>
              <w:t>согласия</w:t>
            </w:r>
            <w:r w:rsidR="006E1926" w:rsidRPr="006E192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172AD">
              <w:rPr>
                <w:rFonts w:ascii="Times New Roman" w:hAnsi="Times New Roman" w:cs="Times New Roman"/>
                <w:sz w:val="24"/>
                <w:szCs w:val="24"/>
              </w:rPr>
              <w:t>потенциальный поставщик</w:t>
            </w:r>
            <w:r w:rsidR="006E1926" w:rsidRPr="006E1926">
              <w:rPr>
                <w:rFonts w:ascii="Times New Roman" w:hAnsi="Times New Roman" w:cs="Times New Roman"/>
                <w:sz w:val="24"/>
                <w:szCs w:val="24"/>
              </w:rPr>
              <w:t>, организация</w:t>
            </w:r>
          </w:p>
        </w:tc>
      </w:tr>
    </w:tbl>
    <w:p w:rsidR="00F8003F" w:rsidRPr="00570853" w:rsidRDefault="00F8003F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570853">
        <w:rPr>
          <w:rFonts w:ascii="Times New Roman" w:eastAsia="Calibri" w:hAnsi="Times New Roman" w:cs="Times New Roman"/>
          <w:sz w:val="22"/>
          <w:szCs w:val="22"/>
          <w:lang w:eastAsia="en-US"/>
        </w:rPr>
        <w:br w:type="page"/>
      </w:r>
    </w:p>
    <w:tbl>
      <w:tblPr>
        <w:tblpPr w:leftFromText="180" w:rightFromText="180" w:vertAnchor="text" w:horzAnchor="margin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0"/>
        <w:gridCol w:w="3190"/>
      </w:tblGrid>
      <w:tr w:rsidR="00F44B80" w:rsidRPr="00570853" w:rsidTr="00101445">
        <w:tc>
          <w:tcPr>
            <w:tcW w:w="638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865DC7" w:rsidRPr="00570853" w:rsidRDefault="00865DC7" w:rsidP="00CB6D21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101445" w:rsidRPr="00570853" w:rsidRDefault="00101445" w:rsidP="00C6075D">
            <w:pPr>
              <w:widowControl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853">
              <w:rPr>
                <w:rFonts w:ascii="Times New Roman" w:hAnsi="Times New Roman" w:cs="Times New Roman"/>
                <w:b/>
                <w:sz w:val="24"/>
                <w:szCs w:val="24"/>
              </w:rPr>
              <w:t>МКС</w:t>
            </w:r>
            <w:r w:rsidR="00B114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14E1" w:rsidRPr="00B114E1">
              <w:rPr>
                <w:rFonts w:ascii="Cambria" w:hAnsi="Cambria" w:cs="Cambria"/>
                <w:b/>
                <w:bCs/>
                <w:color w:val="000000"/>
                <w:sz w:val="23"/>
                <w:szCs w:val="23"/>
              </w:rPr>
              <w:t xml:space="preserve"> </w:t>
            </w:r>
            <w:r w:rsidR="00B114E1" w:rsidRPr="00B114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91.0</w:t>
            </w:r>
            <w:r w:rsidR="00C607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10.20</w:t>
            </w:r>
          </w:p>
        </w:tc>
      </w:tr>
      <w:tr w:rsidR="00F44B80" w:rsidRPr="00570853" w:rsidTr="00101445">
        <w:tc>
          <w:tcPr>
            <w:tcW w:w="95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D472FC" w:rsidRDefault="00D472FC" w:rsidP="00D472FC">
            <w:pPr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41D2" w:rsidRPr="00570853" w:rsidRDefault="00101445" w:rsidP="006E1926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Ключевые слова: </w:t>
            </w:r>
            <w:r w:rsidR="006E1926" w:rsidRPr="006E1926">
              <w:rPr>
                <w:rFonts w:ascii="Times New Roman" w:hAnsi="Times New Roman" w:cs="Times New Roman"/>
                <w:sz w:val="24"/>
                <w:szCs w:val="24"/>
              </w:rPr>
              <w:t xml:space="preserve">заказчик, выражение </w:t>
            </w:r>
            <w:r w:rsidR="007A752E">
              <w:rPr>
                <w:rFonts w:ascii="Times New Roman" w:hAnsi="Times New Roman" w:cs="Times New Roman"/>
                <w:sz w:val="24"/>
                <w:szCs w:val="24"/>
              </w:rPr>
              <w:t>согласия</w:t>
            </w:r>
            <w:r w:rsidR="006E1926" w:rsidRPr="006E192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172AD">
              <w:rPr>
                <w:rFonts w:ascii="Times New Roman" w:hAnsi="Times New Roman" w:cs="Times New Roman"/>
                <w:sz w:val="24"/>
                <w:szCs w:val="24"/>
              </w:rPr>
              <w:t>потенциальный поставщик</w:t>
            </w:r>
            <w:r w:rsidR="006E1926" w:rsidRPr="006E1926">
              <w:rPr>
                <w:rFonts w:ascii="Times New Roman" w:hAnsi="Times New Roman" w:cs="Times New Roman"/>
                <w:sz w:val="24"/>
                <w:szCs w:val="24"/>
              </w:rPr>
              <w:t>, организация</w:t>
            </w:r>
          </w:p>
        </w:tc>
      </w:tr>
    </w:tbl>
    <w:p w:rsidR="00D35F5F" w:rsidRPr="00570853" w:rsidRDefault="00D35F5F" w:rsidP="009C6391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C29EB" w:rsidRPr="00570853" w:rsidRDefault="00FC29EB" w:rsidP="00922628">
      <w:pPr>
        <w:widowControl/>
        <w:suppressAutoHyphens/>
        <w:autoSpaceDE/>
        <w:autoSpaceDN/>
        <w:adjustRightInd/>
        <w:ind w:firstLine="0"/>
        <w:rPr>
          <w:rFonts w:ascii="Times New Roman" w:hAnsi="Times New Roman" w:cs="Times New Roman"/>
          <w:sz w:val="24"/>
          <w:szCs w:val="24"/>
        </w:rPr>
      </w:pPr>
    </w:p>
    <w:p w:rsidR="00312DCC" w:rsidRPr="00570853" w:rsidRDefault="00312DCC" w:rsidP="009C6391">
      <w:pPr>
        <w:widowControl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570853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Разработчик:</w:t>
      </w:r>
    </w:p>
    <w:p w:rsidR="00312DCC" w:rsidRPr="00570853" w:rsidRDefault="00312DCC" w:rsidP="009C6391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570853">
        <w:rPr>
          <w:rFonts w:ascii="Times New Roman" w:hAnsi="Times New Roman" w:cs="Times New Roman"/>
          <w:sz w:val="24"/>
          <w:szCs w:val="24"/>
        </w:rPr>
        <w:t>Республиканское государственное предприятие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 (</w:t>
      </w:r>
      <w:r w:rsidRPr="00570853">
        <w:rPr>
          <w:rFonts w:ascii="Times New Roman" w:hAnsi="Times New Roman" w:cs="Times New Roman"/>
          <w:sz w:val="24"/>
          <w:szCs w:val="24"/>
          <w:lang w:val="kk-KZ"/>
        </w:rPr>
        <w:t>РГП «КазСтандарт»)</w:t>
      </w:r>
    </w:p>
    <w:p w:rsidR="00312DCC" w:rsidRPr="00570853" w:rsidRDefault="00312DCC" w:rsidP="009C6391">
      <w:pPr>
        <w:widowControl/>
        <w:rPr>
          <w:rFonts w:ascii="Times New Roman" w:eastAsia="MS Mincho" w:hAnsi="Times New Roman" w:cs="Times New Roman"/>
          <w:sz w:val="24"/>
          <w:szCs w:val="24"/>
          <w:lang w:val="kk-KZ" w:eastAsia="ja-JP"/>
        </w:rPr>
      </w:pPr>
    </w:p>
    <w:p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Заместитель </w:t>
      </w:r>
    </w:p>
    <w:p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Г</w:t>
      </w:r>
      <w:proofErr w:type="spellStart"/>
      <w:r w:rsidRPr="00570853">
        <w:rPr>
          <w:rFonts w:ascii="Times New Roman" w:hAnsi="Times New Roman" w:cs="Times New Roman"/>
          <w:b/>
          <w:bCs/>
          <w:iCs/>
          <w:sz w:val="24"/>
          <w:szCs w:val="24"/>
        </w:rPr>
        <w:t>енерального</w:t>
      </w:r>
      <w:proofErr w:type="spellEnd"/>
      <w:r w:rsidRPr="0057085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директора</w:t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  <w:t>Е. Амир</w:t>
      </w:r>
      <w:r w:rsidR="00857544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ханова</w:t>
      </w:r>
    </w:p>
    <w:p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 xml:space="preserve">Руководитель </w:t>
      </w:r>
    </w:p>
    <w:p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Департамента разработки НТД</w:t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  <w:t>А. Сопбеков</w:t>
      </w:r>
    </w:p>
    <w:p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</w:p>
    <w:p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Эксперт по стандартизации, </w:t>
      </w:r>
    </w:p>
    <w:p w:rsidR="0072432B" w:rsidRPr="00F44B80" w:rsidRDefault="007B0B6A" w:rsidP="002D1F6E">
      <w:pPr>
        <w:tabs>
          <w:tab w:val="num" w:pos="0"/>
        </w:tabs>
        <w:rPr>
          <w:rFonts w:ascii="Times New Roman" w:hAnsi="Times New Roman" w:cs="Times New Roman"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iCs/>
          <w:sz w:val="24"/>
          <w:szCs w:val="24"/>
        </w:rPr>
        <w:t>представитель ТК 55</w:t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А. </w:t>
      </w:r>
      <w:r w:rsidR="002B6378">
        <w:rPr>
          <w:rFonts w:ascii="Times New Roman" w:hAnsi="Times New Roman" w:cs="Times New Roman"/>
          <w:b/>
          <w:bCs/>
          <w:iCs/>
          <w:sz w:val="24"/>
          <w:szCs w:val="24"/>
        </w:rPr>
        <w:t>Менешева</w:t>
      </w:r>
    </w:p>
    <w:sectPr w:rsidR="0072432B" w:rsidRPr="00F44B80" w:rsidSect="00D83BA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footnotePr>
        <w:numFmt w:val="chicago"/>
        <w:numRestart w:val="eachPage"/>
      </w:footnotePr>
      <w:pgSz w:w="11906" w:h="16838" w:code="9"/>
      <w:pgMar w:top="1418" w:right="1418" w:bottom="1418" w:left="1134" w:header="1021" w:footer="102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532" w:rsidRDefault="00F01532">
      <w:r>
        <w:separator/>
      </w:r>
    </w:p>
  </w:endnote>
  <w:endnote w:type="continuationSeparator" w:id="0">
    <w:p w:rsidR="00F01532" w:rsidRDefault="00F01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884746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D83BA2" w:rsidRPr="007B1D60" w:rsidRDefault="00D83BA2" w:rsidP="00315C1C">
        <w:pPr>
          <w:pStyle w:val="ab"/>
          <w:ind w:firstLine="0"/>
          <w:rPr>
            <w:rFonts w:ascii="Times New Roman" w:hAnsi="Times New Roman"/>
            <w:sz w:val="24"/>
            <w:szCs w:val="24"/>
          </w:rPr>
        </w:pPr>
        <w:r w:rsidRPr="007B1D60">
          <w:rPr>
            <w:rFonts w:ascii="Times New Roman" w:hAnsi="Times New Roman"/>
            <w:sz w:val="24"/>
            <w:szCs w:val="24"/>
          </w:rPr>
          <w:fldChar w:fldCharType="begin"/>
        </w:r>
        <w:r w:rsidRPr="007B1D6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B1D60">
          <w:rPr>
            <w:rFonts w:ascii="Times New Roman" w:hAnsi="Times New Roman"/>
            <w:sz w:val="24"/>
            <w:szCs w:val="24"/>
          </w:rPr>
          <w:fldChar w:fldCharType="separate"/>
        </w:r>
        <w:r w:rsidR="00850C57">
          <w:rPr>
            <w:rFonts w:ascii="Times New Roman" w:hAnsi="Times New Roman"/>
            <w:noProof/>
            <w:sz w:val="24"/>
            <w:szCs w:val="24"/>
          </w:rPr>
          <w:t>IV</w:t>
        </w:r>
        <w:r w:rsidRPr="007B1D6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404988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D83BA2" w:rsidRPr="007B1D60" w:rsidRDefault="00D83BA2">
        <w:pPr>
          <w:pStyle w:val="ab"/>
          <w:jc w:val="right"/>
          <w:rPr>
            <w:rFonts w:ascii="Times New Roman" w:hAnsi="Times New Roman"/>
            <w:sz w:val="24"/>
            <w:szCs w:val="24"/>
          </w:rPr>
        </w:pPr>
        <w:r w:rsidRPr="007B1D60">
          <w:rPr>
            <w:rFonts w:ascii="Times New Roman" w:hAnsi="Times New Roman"/>
            <w:sz w:val="24"/>
            <w:szCs w:val="24"/>
          </w:rPr>
          <w:fldChar w:fldCharType="begin"/>
        </w:r>
        <w:r w:rsidRPr="007B1D6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B1D60">
          <w:rPr>
            <w:rFonts w:ascii="Times New Roman" w:hAnsi="Times New Roman"/>
            <w:sz w:val="24"/>
            <w:szCs w:val="24"/>
          </w:rPr>
          <w:fldChar w:fldCharType="separate"/>
        </w:r>
        <w:r w:rsidR="00850C57">
          <w:rPr>
            <w:rFonts w:ascii="Times New Roman" w:hAnsi="Times New Roman"/>
            <w:noProof/>
            <w:sz w:val="24"/>
            <w:szCs w:val="24"/>
          </w:rPr>
          <w:t>V</w:t>
        </w:r>
        <w:r w:rsidRPr="007B1D6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30137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D83BA2" w:rsidRPr="007B1D60" w:rsidRDefault="00D83BA2" w:rsidP="000176FD">
        <w:pPr>
          <w:pStyle w:val="ab"/>
          <w:ind w:firstLine="0"/>
          <w:jc w:val="left"/>
          <w:rPr>
            <w:rFonts w:ascii="Times New Roman" w:hAnsi="Times New Roman"/>
            <w:sz w:val="24"/>
            <w:szCs w:val="24"/>
          </w:rPr>
        </w:pPr>
        <w:r w:rsidRPr="007B1D60">
          <w:rPr>
            <w:rFonts w:ascii="Times New Roman" w:hAnsi="Times New Roman"/>
            <w:sz w:val="24"/>
            <w:szCs w:val="24"/>
          </w:rPr>
          <w:fldChar w:fldCharType="begin"/>
        </w:r>
        <w:r w:rsidRPr="007B1D6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B1D60">
          <w:rPr>
            <w:rFonts w:ascii="Times New Roman" w:hAnsi="Times New Roman"/>
            <w:sz w:val="24"/>
            <w:szCs w:val="24"/>
          </w:rPr>
          <w:fldChar w:fldCharType="separate"/>
        </w:r>
        <w:r w:rsidR="00850C57">
          <w:rPr>
            <w:rFonts w:ascii="Times New Roman" w:hAnsi="Times New Roman"/>
            <w:noProof/>
            <w:sz w:val="24"/>
            <w:szCs w:val="24"/>
          </w:rPr>
          <w:t>12</w:t>
        </w:r>
        <w:r w:rsidRPr="007B1D6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768737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D83BA2" w:rsidRPr="007B1D60" w:rsidRDefault="00D83BA2">
        <w:pPr>
          <w:pStyle w:val="ab"/>
          <w:jc w:val="right"/>
          <w:rPr>
            <w:rFonts w:ascii="Times New Roman" w:hAnsi="Times New Roman"/>
            <w:sz w:val="24"/>
            <w:szCs w:val="24"/>
          </w:rPr>
        </w:pPr>
        <w:r w:rsidRPr="007B1D60">
          <w:rPr>
            <w:rFonts w:ascii="Times New Roman" w:hAnsi="Times New Roman"/>
            <w:sz w:val="24"/>
            <w:szCs w:val="24"/>
          </w:rPr>
          <w:fldChar w:fldCharType="begin"/>
        </w:r>
        <w:r w:rsidRPr="007B1D6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B1D60">
          <w:rPr>
            <w:rFonts w:ascii="Times New Roman" w:hAnsi="Times New Roman"/>
            <w:sz w:val="24"/>
            <w:szCs w:val="24"/>
          </w:rPr>
          <w:fldChar w:fldCharType="separate"/>
        </w:r>
        <w:r w:rsidR="00850C57">
          <w:rPr>
            <w:rFonts w:ascii="Times New Roman" w:hAnsi="Times New Roman"/>
            <w:noProof/>
            <w:sz w:val="24"/>
            <w:szCs w:val="24"/>
          </w:rPr>
          <w:t>13</w:t>
        </w:r>
        <w:r w:rsidRPr="007B1D6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BA2" w:rsidRPr="00D83BA2" w:rsidRDefault="00D83BA2" w:rsidP="00D83BA2">
    <w:pPr>
      <w:pStyle w:val="ab"/>
      <w:rPr>
        <w:rFonts w:ascii="Times New Roman" w:hAnsi="Times New Roman"/>
        <w:i/>
        <w:sz w:val="24"/>
        <w:szCs w:val="24"/>
      </w:rPr>
    </w:pPr>
    <w:r w:rsidRPr="00D83BA2">
      <w:rPr>
        <w:rFonts w:ascii="Times New Roman" w:hAnsi="Times New Roman"/>
        <w:i/>
        <w:sz w:val="24"/>
        <w:szCs w:val="24"/>
      </w:rPr>
      <w:t>__________________________________________________</w:t>
    </w:r>
    <w:r>
      <w:rPr>
        <w:rFonts w:ascii="Times New Roman" w:hAnsi="Times New Roman"/>
        <w:i/>
        <w:sz w:val="24"/>
        <w:szCs w:val="24"/>
      </w:rPr>
      <w:t>_______________________</w:t>
    </w:r>
  </w:p>
  <w:p w:rsidR="00D83BA2" w:rsidRPr="00D83BA2" w:rsidRDefault="00D83BA2" w:rsidP="00D83BA2">
    <w:pPr>
      <w:pStyle w:val="ab"/>
      <w:rPr>
        <w:rFonts w:ascii="Times New Roman" w:hAnsi="Times New Roman"/>
        <w:i/>
        <w:sz w:val="24"/>
        <w:szCs w:val="24"/>
      </w:rPr>
    </w:pPr>
    <w:r w:rsidRPr="00D83BA2">
      <w:rPr>
        <w:rFonts w:ascii="Times New Roman" w:hAnsi="Times New Roman"/>
        <w:i/>
        <w:sz w:val="24"/>
        <w:szCs w:val="24"/>
      </w:rPr>
      <w:t>Проект, редакция 1</w:t>
    </w:r>
    <w:r>
      <w:rPr>
        <w:rFonts w:ascii="Times New Roman" w:hAnsi="Times New Roman"/>
        <w:i/>
        <w:sz w:val="24"/>
        <w:szCs w:val="24"/>
      </w:rPr>
      <w:t xml:space="preserve"> </w:t>
    </w:r>
    <w:r>
      <w:rPr>
        <w:rFonts w:ascii="Times New Roman" w:hAnsi="Times New Roman"/>
        <w:i/>
        <w:sz w:val="24"/>
        <w:szCs w:val="24"/>
      </w:rPr>
      <w:tab/>
    </w:r>
    <w:r>
      <w:rPr>
        <w:rFonts w:ascii="Times New Roman" w:hAnsi="Times New Roman"/>
        <w:i/>
        <w:sz w:val="24"/>
        <w:szCs w:val="24"/>
      </w:rPr>
      <w:tab/>
    </w:r>
    <w:r w:rsidRPr="00D83BA2">
      <w:rPr>
        <w:rFonts w:ascii="Times New Roman" w:hAnsi="Times New Roman"/>
        <w:sz w:val="24"/>
        <w:szCs w:val="24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532" w:rsidRDefault="00F01532">
      <w:r>
        <w:separator/>
      </w:r>
    </w:p>
  </w:footnote>
  <w:footnote w:type="continuationSeparator" w:id="0">
    <w:p w:rsidR="00F01532" w:rsidRDefault="00F015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BA2" w:rsidRPr="007F7996" w:rsidRDefault="00D83BA2" w:rsidP="00E64200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b/>
        <w:sz w:val="24"/>
        <w:szCs w:val="24"/>
        <w:lang w:val="kk-KZ"/>
      </w:rPr>
    </w:pPr>
    <w:proofErr w:type="gramStart"/>
    <w:r w:rsidRPr="00403678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403678">
      <w:rPr>
        <w:rFonts w:ascii="Times New Roman" w:hAnsi="Times New Roman" w:cs="Times New Roman"/>
        <w:b/>
        <w:sz w:val="24"/>
        <w:szCs w:val="24"/>
      </w:rPr>
      <w:t xml:space="preserve"> РК </w:t>
    </w:r>
    <w:r>
      <w:rPr>
        <w:rFonts w:ascii="Times New Roman" w:hAnsi="Times New Roman" w:cs="Times New Roman"/>
        <w:b/>
        <w:sz w:val="24"/>
        <w:szCs w:val="24"/>
        <w:lang w:val="en-US"/>
      </w:rPr>
      <w:t>ISO</w:t>
    </w:r>
    <w:r>
      <w:rPr>
        <w:rFonts w:ascii="Times New Roman" w:hAnsi="Times New Roman" w:cs="Times New Roman"/>
        <w:b/>
        <w:sz w:val="24"/>
        <w:szCs w:val="24"/>
        <w:lang w:val="kk-KZ"/>
      </w:rPr>
      <w:t xml:space="preserve"> </w:t>
    </w:r>
    <w:r>
      <w:rPr>
        <w:rFonts w:ascii="Times New Roman" w:hAnsi="Times New Roman" w:cs="Times New Roman"/>
        <w:b/>
        <w:sz w:val="24"/>
        <w:szCs w:val="24"/>
        <w:lang w:val="kk-KZ"/>
      </w:rPr>
      <w:t>10845-4</w:t>
    </w:r>
  </w:p>
  <w:p w:rsidR="00D83BA2" w:rsidRPr="0051331E" w:rsidRDefault="00D83BA2" w:rsidP="00F37C3F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BA2" w:rsidRDefault="00D83BA2" w:rsidP="001046E4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b/>
        <w:sz w:val="24"/>
        <w:szCs w:val="24"/>
        <w:lang w:val="kk-KZ"/>
      </w:rPr>
    </w:pPr>
    <w:proofErr w:type="gramStart"/>
    <w:r w:rsidRPr="00403678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403678">
      <w:rPr>
        <w:rFonts w:ascii="Times New Roman" w:hAnsi="Times New Roman" w:cs="Times New Roman"/>
        <w:b/>
        <w:sz w:val="24"/>
        <w:szCs w:val="24"/>
      </w:rPr>
      <w:t xml:space="preserve"> РК </w:t>
    </w:r>
    <w:r>
      <w:rPr>
        <w:rFonts w:ascii="Times New Roman" w:hAnsi="Times New Roman" w:cs="Times New Roman"/>
        <w:b/>
        <w:sz w:val="24"/>
        <w:szCs w:val="24"/>
        <w:lang w:val="en-US"/>
      </w:rPr>
      <w:t>ISO</w:t>
    </w:r>
    <w:r>
      <w:rPr>
        <w:rFonts w:ascii="Times New Roman" w:hAnsi="Times New Roman" w:cs="Times New Roman"/>
        <w:b/>
        <w:sz w:val="24"/>
        <w:szCs w:val="24"/>
        <w:lang w:val="kk-KZ"/>
      </w:rPr>
      <w:t xml:space="preserve"> </w:t>
    </w:r>
    <w:r>
      <w:rPr>
        <w:rFonts w:ascii="Times New Roman" w:hAnsi="Times New Roman" w:cs="Times New Roman"/>
        <w:b/>
        <w:sz w:val="24"/>
        <w:szCs w:val="24"/>
        <w:lang w:val="kk-KZ"/>
      </w:rPr>
      <w:t>10845-4</w:t>
    </w:r>
  </w:p>
  <w:p w:rsidR="00D83BA2" w:rsidRPr="00E64200" w:rsidRDefault="00D83BA2" w:rsidP="001046E4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i/>
        <w:sz w:val="24"/>
        <w:szCs w:val="24"/>
        <w:lang w:val="kk-KZ"/>
      </w:rPr>
    </w:pPr>
    <w:r w:rsidRPr="00E64200">
      <w:rPr>
        <w:rFonts w:ascii="Times New Roman" w:hAnsi="Times New Roman" w:cs="Times New Roman"/>
        <w:i/>
        <w:sz w:val="24"/>
        <w:szCs w:val="24"/>
        <w:lang w:val="kk-KZ"/>
      </w:rPr>
      <w:t>(проект, редакция</w:t>
    </w:r>
    <w:r>
      <w:rPr>
        <w:rFonts w:ascii="Times New Roman" w:hAnsi="Times New Roman" w:cs="Times New Roman"/>
        <w:i/>
        <w:sz w:val="24"/>
        <w:szCs w:val="24"/>
        <w:lang w:val="kk-KZ"/>
      </w:rPr>
      <w:t xml:space="preserve"> 1</w:t>
    </w:r>
    <w:r w:rsidRPr="00E64200">
      <w:rPr>
        <w:rFonts w:ascii="Times New Roman" w:hAnsi="Times New Roman" w:cs="Times New Roman"/>
        <w:i/>
        <w:sz w:val="24"/>
        <w:szCs w:val="24"/>
        <w:lang w:val="kk-KZ"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BA2" w:rsidRPr="00D83BA2" w:rsidRDefault="00D83BA2" w:rsidP="00D83BA2">
    <w:pPr>
      <w:tabs>
        <w:tab w:val="center" w:pos="4677"/>
        <w:tab w:val="right" w:pos="9355"/>
      </w:tabs>
      <w:ind w:firstLine="0"/>
      <w:jc w:val="right"/>
      <w:rPr>
        <w:rFonts w:ascii="Times New Roman" w:hAnsi="Times New Roman" w:cs="Times New Roman"/>
        <w:i/>
        <w:sz w:val="24"/>
        <w:szCs w:val="24"/>
      </w:rPr>
    </w:pPr>
    <w:r w:rsidRPr="00D83BA2">
      <w:rPr>
        <w:rFonts w:ascii="Times New Roman" w:hAnsi="Times New Roman" w:cs="Times New Roman"/>
        <w:i/>
        <w:sz w:val="24"/>
        <w:szCs w:val="24"/>
      </w:rPr>
      <w:t>Проект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BA2" w:rsidRPr="00403678" w:rsidRDefault="00D83BA2" w:rsidP="000176FD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b/>
        <w:sz w:val="24"/>
        <w:szCs w:val="24"/>
      </w:rPr>
    </w:pPr>
    <w:proofErr w:type="gramStart"/>
    <w:r w:rsidRPr="00403678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403678">
      <w:rPr>
        <w:rFonts w:ascii="Times New Roman" w:hAnsi="Times New Roman" w:cs="Times New Roman"/>
        <w:b/>
        <w:sz w:val="24"/>
        <w:szCs w:val="24"/>
      </w:rPr>
      <w:t xml:space="preserve"> РК </w:t>
    </w:r>
    <w:r>
      <w:rPr>
        <w:rFonts w:ascii="Times New Roman" w:hAnsi="Times New Roman" w:cs="Times New Roman"/>
        <w:b/>
        <w:sz w:val="24"/>
        <w:szCs w:val="24"/>
        <w:lang w:val="en-US"/>
      </w:rPr>
      <w:t>ISO</w:t>
    </w:r>
    <w:r>
      <w:rPr>
        <w:rFonts w:ascii="Times New Roman" w:hAnsi="Times New Roman" w:cs="Times New Roman"/>
        <w:b/>
        <w:sz w:val="24"/>
        <w:szCs w:val="24"/>
      </w:rPr>
      <w:t xml:space="preserve"> 10845-4</w:t>
    </w:r>
  </w:p>
  <w:p w:rsidR="00D83BA2" w:rsidRDefault="00D83BA2" w:rsidP="00277C34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BA2" w:rsidRDefault="00D83BA2" w:rsidP="008D2590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b/>
        <w:sz w:val="24"/>
        <w:szCs w:val="24"/>
      </w:rPr>
    </w:pPr>
    <w:proofErr w:type="gramStart"/>
    <w:r w:rsidRPr="00D721F8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D721F8">
      <w:rPr>
        <w:rFonts w:ascii="Times New Roman" w:hAnsi="Times New Roman" w:cs="Times New Roman"/>
        <w:b/>
        <w:sz w:val="24"/>
        <w:szCs w:val="24"/>
      </w:rPr>
      <w:t xml:space="preserve"> РК </w:t>
    </w:r>
    <w:r w:rsidRPr="00D721F8">
      <w:rPr>
        <w:rFonts w:ascii="Times New Roman" w:hAnsi="Times New Roman" w:cs="Times New Roman"/>
        <w:b/>
        <w:sz w:val="24"/>
        <w:szCs w:val="24"/>
        <w:lang w:val="en-US"/>
      </w:rPr>
      <w:t>ISO</w:t>
    </w:r>
    <w:r>
      <w:rPr>
        <w:rFonts w:ascii="Times New Roman" w:hAnsi="Times New Roman" w:cs="Times New Roman"/>
        <w:b/>
        <w:sz w:val="24"/>
        <w:szCs w:val="24"/>
      </w:rPr>
      <w:t xml:space="preserve"> 10845</w:t>
    </w:r>
    <w:r w:rsidRPr="00D721F8">
      <w:rPr>
        <w:rFonts w:ascii="Times New Roman" w:hAnsi="Times New Roman" w:cs="Times New Roman"/>
        <w:b/>
        <w:sz w:val="24"/>
        <w:szCs w:val="24"/>
      </w:rPr>
      <w:t>-</w:t>
    </w:r>
    <w:r>
      <w:rPr>
        <w:rFonts w:ascii="Times New Roman" w:hAnsi="Times New Roman" w:cs="Times New Roman"/>
        <w:b/>
        <w:sz w:val="24"/>
        <w:szCs w:val="24"/>
      </w:rPr>
      <w:t>4</w:t>
    </w:r>
  </w:p>
  <w:p w:rsidR="00D83BA2" w:rsidRPr="00E64200" w:rsidRDefault="00D83BA2" w:rsidP="008D2590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i/>
        <w:sz w:val="24"/>
        <w:szCs w:val="24"/>
      </w:rPr>
    </w:pPr>
    <w:r w:rsidRPr="00E64200">
      <w:rPr>
        <w:rFonts w:ascii="Times New Roman" w:hAnsi="Times New Roman" w:cs="Times New Roman"/>
        <w:i/>
        <w:sz w:val="24"/>
        <w:szCs w:val="24"/>
      </w:rPr>
      <w:t>(проект, редакция</w:t>
    </w:r>
    <w:r>
      <w:rPr>
        <w:rFonts w:ascii="Times New Roman" w:hAnsi="Times New Roman" w:cs="Times New Roman"/>
        <w:i/>
        <w:sz w:val="24"/>
        <w:szCs w:val="24"/>
      </w:rPr>
      <w:t xml:space="preserve"> 1</w:t>
    </w:r>
    <w:r w:rsidRPr="00E64200">
      <w:rPr>
        <w:rFonts w:ascii="Times New Roman" w:hAnsi="Times New Roman" w:cs="Times New Roman"/>
        <w:i/>
        <w:sz w:val="24"/>
        <w:szCs w:val="24"/>
      </w:rPr>
      <w:t>)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BA2" w:rsidRPr="00403678" w:rsidRDefault="00D83BA2" w:rsidP="00D83BA2">
    <w:pPr>
      <w:tabs>
        <w:tab w:val="center" w:pos="4677"/>
        <w:tab w:val="right" w:pos="9355"/>
      </w:tabs>
      <w:ind w:firstLine="0"/>
      <w:jc w:val="right"/>
      <w:rPr>
        <w:rFonts w:ascii="Times New Roman" w:hAnsi="Times New Roman" w:cs="Times New Roman"/>
        <w:b/>
        <w:sz w:val="24"/>
        <w:szCs w:val="24"/>
      </w:rPr>
    </w:pPr>
    <w:proofErr w:type="gramStart"/>
    <w:r w:rsidRPr="00403678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403678">
      <w:rPr>
        <w:rFonts w:ascii="Times New Roman" w:hAnsi="Times New Roman" w:cs="Times New Roman"/>
        <w:b/>
        <w:sz w:val="24"/>
        <w:szCs w:val="24"/>
      </w:rPr>
      <w:t xml:space="preserve"> РК </w:t>
    </w:r>
    <w:r>
      <w:rPr>
        <w:rFonts w:ascii="Times New Roman" w:hAnsi="Times New Roman" w:cs="Times New Roman"/>
        <w:b/>
        <w:sz w:val="24"/>
        <w:szCs w:val="24"/>
        <w:lang w:val="en-US"/>
      </w:rPr>
      <w:t>ISO</w:t>
    </w:r>
    <w:r>
      <w:rPr>
        <w:rFonts w:ascii="Times New Roman" w:hAnsi="Times New Roman" w:cs="Times New Roman"/>
        <w:b/>
        <w:sz w:val="24"/>
        <w:szCs w:val="24"/>
      </w:rPr>
      <w:t xml:space="preserve"> 10845-4</w:t>
    </w:r>
  </w:p>
  <w:p w:rsidR="00D83BA2" w:rsidRPr="00D83BA2" w:rsidRDefault="00D83BA2" w:rsidP="00D83BA2">
    <w:pPr>
      <w:tabs>
        <w:tab w:val="center" w:pos="4677"/>
        <w:tab w:val="right" w:pos="9355"/>
      </w:tabs>
      <w:ind w:firstLine="0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D2C549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E"/>
    <w:multiLevelType w:val="singleLevel"/>
    <w:tmpl w:val="1E563380"/>
    <w:lvl w:ilvl="0">
      <w:start w:val="1"/>
      <w:numFmt w:val="decimal"/>
      <w:pStyle w:val="50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F87665A0"/>
    <w:lvl w:ilvl="0">
      <w:start w:val="1"/>
      <w:numFmt w:val="decimal"/>
      <w:pStyle w:val="4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0"/>
    <w:multiLevelType w:val="singleLevel"/>
    <w:tmpl w:val="C61A574A"/>
    <w:lvl w:ilvl="0">
      <w:start w:val="1"/>
      <w:numFmt w:val="bullet"/>
      <w:pStyle w:val="2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193C76E6"/>
    <w:lvl w:ilvl="0">
      <w:start w:val="1"/>
      <w:numFmt w:val="bullet"/>
      <w:pStyle w:val="a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8"/>
    <w:multiLevelType w:val="singleLevel"/>
    <w:tmpl w:val="2D940300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FFFFFF89"/>
    <w:multiLevelType w:val="singleLevel"/>
    <w:tmpl w:val="E0641914"/>
    <w:lvl w:ilvl="0">
      <w:start w:val="1"/>
      <w:numFmt w:val="bullet"/>
      <w:pStyle w:val="Listecontinuelist-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0000040C"/>
    <w:multiLevelType w:val="multilevel"/>
    <w:tmpl w:val="0000088F"/>
    <w:lvl w:ilvl="0">
      <w:numFmt w:val="bullet"/>
      <w:lvlText w:val="—"/>
      <w:lvlJc w:val="left"/>
      <w:pPr>
        <w:ind w:left="1199" w:hanging="403"/>
      </w:pPr>
      <w:rPr>
        <w:rFonts w:ascii="Cambria" w:hAnsi="Cambria"/>
        <w:b w:val="0"/>
        <w:i w:val="0"/>
        <w:color w:val="231F20"/>
        <w:w w:val="100"/>
        <w:sz w:val="22"/>
      </w:rPr>
    </w:lvl>
    <w:lvl w:ilvl="1">
      <w:numFmt w:val="bullet"/>
      <w:lvlText w:val="•"/>
      <w:lvlJc w:val="left"/>
      <w:pPr>
        <w:ind w:left="2146" w:hanging="403"/>
      </w:pPr>
    </w:lvl>
    <w:lvl w:ilvl="2">
      <w:numFmt w:val="bullet"/>
      <w:lvlText w:val="•"/>
      <w:lvlJc w:val="left"/>
      <w:pPr>
        <w:ind w:left="3093" w:hanging="403"/>
      </w:pPr>
    </w:lvl>
    <w:lvl w:ilvl="3">
      <w:numFmt w:val="bullet"/>
      <w:lvlText w:val="•"/>
      <w:lvlJc w:val="left"/>
      <w:pPr>
        <w:ind w:left="4039" w:hanging="403"/>
      </w:pPr>
    </w:lvl>
    <w:lvl w:ilvl="4">
      <w:numFmt w:val="bullet"/>
      <w:lvlText w:val="•"/>
      <w:lvlJc w:val="left"/>
      <w:pPr>
        <w:ind w:left="4986" w:hanging="403"/>
      </w:pPr>
    </w:lvl>
    <w:lvl w:ilvl="5">
      <w:numFmt w:val="bullet"/>
      <w:lvlText w:val="•"/>
      <w:lvlJc w:val="left"/>
      <w:pPr>
        <w:ind w:left="5932" w:hanging="403"/>
      </w:pPr>
    </w:lvl>
    <w:lvl w:ilvl="6">
      <w:numFmt w:val="bullet"/>
      <w:lvlText w:val="•"/>
      <w:lvlJc w:val="left"/>
      <w:pPr>
        <w:ind w:left="6879" w:hanging="403"/>
      </w:pPr>
    </w:lvl>
    <w:lvl w:ilvl="7">
      <w:numFmt w:val="bullet"/>
      <w:lvlText w:val="•"/>
      <w:lvlJc w:val="left"/>
      <w:pPr>
        <w:ind w:left="7825" w:hanging="403"/>
      </w:pPr>
    </w:lvl>
    <w:lvl w:ilvl="8">
      <w:numFmt w:val="bullet"/>
      <w:lvlText w:val="•"/>
      <w:lvlJc w:val="left"/>
      <w:pPr>
        <w:ind w:left="8772" w:hanging="403"/>
      </w:pPr>
    </w:lvl>
  </w:abstractNum>
  <w:abstractNum w:abstractNumId="8">
    <w:nsid w:val="00000413"/>
    <w:multiLevelType w:val="multilevel"/>
    <w:tmpl w:val="F15E3C5E"/>
    <w:lvl w:ilvl="0">
      <w:numFmt w:val="bullet"/>
      <w:lvlText w:val="—"/>
      <w:lvlJc w:val="left"/>
      <w:pPr>
        <w:ind w:left="519" w:hanging="403"/>
      </w:pPr>
      <w:rPr>
        <w:rFonts w:ascii="Cambria" w:hAnsi="Cambria"/>
        <w:b w:val="0"/>
        <w:i w:val="0"/>
        <w:color w:val="231F20"/>
        <w:w w:val="100"/>
        <w:sz w:val="22"/>
        <w:lang w:val="ru-RU"/>
      </w:rPr>
    </w:lvl>
    <w:lvl w:ilvl="1">
      <w:numFmt w:val="bullet"/>
      <w:lvlText w:val="•"/>
      <w:lvlJc w:val="left"/>
      <w:pPr>
        <w:ind w:left="1534" w:hanging="403"/>
      </w:pPr>
    </w:lvl>
    <w:lvl w:ilvl="2">
      <w:numFmt w:val="bullet"/>
      <w:lvlText w:val="•"/>
      <w:lvlJc w:val="left"/>
      <w:pPr>
        <w:ind w:left="2549" w:hanging="403"/>
      </w:pPr>
    </w:lvl>
    <w:lvl w:ilvl="3">
      <w:numFmt w:val="bullet"/>
      <w:lvlText w:val="•"/>
      <w:lvlJc w:val="left"/>
      <w:pPr>
        <w:ind w:left="3563" w:hanging="403"/>
      </w:pPr>
    </w:lvl>
    <w:lvl w:ilvl="4">
      <w:numFmt w:val="bullet"/>
      <w:lvlText w:val="•"/>
      <w:lvlJc w:val="left"/>
      <w:pPr>
        <w:ind w:left="4578" w:hanging="403"/>
      </w:pPr>
    </w:lvl>
    <w:lvl w:ilvl="5">
      <w:numFmt w:val="bullet"/>
      <w:lvlText w:val="•"/>
      <w:lvlJc w:val="left"/>
      <w:pPr>
        <w:ind w:left="5592" w:hanging="403"/>
      </w:pPr>
    </w:lvl>
    <w:lvl w:ilvl="6">
      <w:numFmt w:val="bullet"/>
      <w:lvlText w:val="•"/>
      <w:lvlJc w:val="left"/>
      <w:pPr>
        <w:ind w:left="6607" w:hanging="403"/>
      </w:pPr>
    </w:lvl>
    <w:lvl w:ilvl="7">
      <w:numFmt w:val="bullet"/>
      <w:lvlText w:val="•"/>
      <w:lvlJc w:val="left"/>
      <w:pPr>
        <w:ind w:left="7621" w:hanging="403"/>
      </w:pPr>
    </w:lvl>
    <w:lvl w:ilvl="8">
      <w:numFmt w:val="bullet"/>
      <w:lvlText w:val="•"/>
      <w:lvlJc w:val="left"/>
      <w:pPr>
        <w:ind w:left="8636" w:hanging="403"/>
      </w:pPr>
    </w:lvl>
  </w:abstractNum>
  <w:abstractNum w:abstractNumId="9">
    <w:nsid w:val="05F252BD"/>
    <w:multiLevelType w:val="singleLevel"/>
    <w:tmpl w:val="074C56F8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08A55008"/>
    <w:multiLevelType w:val="multilevel"/>
    <w:tmpl w:val="791EE6E4"/>
    <w:lvl w:ilvl="0">
      <w:start w:val="1"/>
      <w:numFmt w:val="upperLetter"/>
      <w:pStyle w:val="ANNEX"/>
      <w:suff w:val="nothing"/>
      <w:lvlText w:val="Annex %1"/>
      <w:lvlJc w:val="left"/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</w:pPr>
      <w:rPr>
        <w:rFonts w:cs="Times New Roman"/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</w:pPr>
      <w:rPr>
        <w:rFonts w:cs="Times New Roman"/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</w:pPr>
      <w:rPr>
        <w:rFonts w:cs="Times New Roman"/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</w:pPr>
      <w:rPr>
        <w:rFonts w:cs="Times New Roman"/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</w:pPr>
      <w:rPr>
        <w:rFonts w:cs="Times New Roman"/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abstractNum w:abstractNumId="11">
    <w:nsid w:val="134160A5"/>
    <w:multiLevelType w:val="hybridMultilevel"/>
    <w:tmpl w:val="B972FC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7CF26E1"/>
    <w:multiLevelType w:val="hybridMultilevel"/>
    <w:tmpl w:val="64E882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076AF1"/>
    <w:multiLevelType w:val="hybridMultilevel"/>
    <w:tmpl w:val="D4043012"/>
    <w:lvl w:ilvl="0" w:tplc="04190005">
      <w:start w:val="1"/>
      <w:numFmt w:val="bullet"/>
      <w:lvlText w:val=""/>
      <w:lvlJc w:val="left"/>
      <w:pPr>
        <w:ind w:left="81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4">
    <w:nsid w:val="22E305D5"/>
    <w:multiLevelType w:val="multilevel"/>
    <w:tmpl w:val="486E198A"/>
    <w:lvl w:ilvl="0">
      <w:start w:val="1"/>
      <w:numFmt w:val="upperLetter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pStyle w:val="20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pStyle w:val="30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pStyle w:val="40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pStyle w:val="zzLn5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pStyle w:val="zzLn6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D4A309D"/>
    <w:multiLevelType w:val="hybridMultilevel"/>
    <w:tmpl w:val="61045C96"/>
    <w:lvl w:ilvl="0" w:tplc="04190005">
      <w:start w:val="1"/>
      <w:numFmt w:val="bullet"/>
      <w:lvlText w:val=""/>
      <w:lvlJc w:val="left"/>
      <w:pPr>
        <w:ind w:left="81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6">
    <w:nsid w:val="33126F73"/>
    <w:multiLevelType w:val="hybridMultilevel"/>
    <w:tmpl w:val="E0C8EE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092526"/>
    <w:multiLevelType w:val="hybridMultilevel"/>
    <w:tmpl w:val="DCBCCB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5B37D8"/>
    <w:multiLevelType w:val="multilevel"/>
    <w:tmpl w:val="C4464E32"/>
    <w:lvl w:ilvl="0">
      <w:start w:val="1"/>
      <w:numFmt w:val="upperLetter"/>
      <w:pStyle w:val="ANNEXN"/>
      <w:suff w:val="nothing"/>
      <w:lvlText w:val="Annex N%1"/>
      <w:lvlJc w:val="left"/>
      <w:rPr>
        <w:rFonts w:cs="Times New Roman"/>
        <w:b/>
        <w:i w:val="0"/>
      </w:rPr>
    </w:lvl>
    <w:lvl w:ilvl="1">
      <w:start w:val="1"/>
      <w:numFmt w:val="decimal"/>
      <w:pStyle w:val="na2"/>
      <w:suff w:val="nothing"/>
      <w:lvlText w:val="N%1.%2"/>
      <w:lvlJc w:val="left"/>
      <w:rPr>
        <w:rFonts w:cs="Times New Roman"/>
      </w:rPr>
    </w:lvl>
    <w:lvl w:ilvl="2">
      <w:start w:val="1"/>
      <w:numFmt w:val="decimal"/>
      <w:pStyle w:val="na3"/>
      <w:suff w:val="nothing"/>
      <w:lvlText w:val="N%1.%2.%3"/>
      <w:lvlJc w:val="left"/>
      <w:rPr>
        <w:rFonts w:cs="Times New Roman"/>
      </w:rPr>
    </w:lvl>
    <w:lvl w:ilvl="3">
      <w:start w:val="1"/>
      <w:numFmt w:val="decimal"/>
      <w:pStyle w:val="na4"/>
      <w:suff w:val="nothing"/>
      <w:lvlText w:val="N%1.%2.%3.%4"/>
      <w:lvlJc w:val="left"/>
      <w:rPr>
        <w:rFonts w:cs="Times New Roman"/>
      </w:rPr>
    </w:lvl>
    <w:lvl w:ilvl="4">
      <w:start w:val="1"/>
      <w:numFmt w:val="decimal"/>
      <w:pStyle w:val="na5"/>
      <w:suff w:val="nothing"/>
      <w:lvlText w:val="N%1.%2.%3.%4.%5"/>
      <w:lvlJc w:val="left"/>
      <w:rPr>
        <w:rFonts w:cs="Times New Roman"/>
      </w:rPr>
    </w:lvl>
    <w:lvl w:ilvl="5">
      <w:start w:val="1"/>
      <w:numFmt w:val="decimal"/>
      <w:pStyle w:val="na6"/>
      <w:suff w:val="nothing"/>
      <w:lvlText w:val="N%1.%2.%3.%4.%5.%6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9">
    <w:nsid w:val="4F3B4D8F"/>
    <w:multiLevelType w:val="hybridMultilevel"/>
    <w:tmpl w:val="6AAE26C2"/>
    <w:lvl w:ilvl="0" w:tplc="04190005">
      <w:start w:val="1"/>
      <w:numFmt w:val="bullet"/>
      <w:lvlText w:val=""/>
      <w:lvlJc w:val="left"/>
      <w:pPr>
        <w:ind w:left="81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20">
    <w:nsid w:val="5E971A6F"/>
    <w:multiLevelType w:val="multilevel"/>
    <w:tmpl w:val="8FF4F9A8"/>
    <w:lvl w:ilvl="0">
      <w:start w:val="1"/>
      <w:numFmt w:val="upperLetter"/>
      <w:pStyle w:val="ANNEXZ"/>
      <w:suff w:val="nothing"/>
      <w:lvlText w:val="Annex Z%1"/>
      <w:lvlJc w:val="left"/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21">
    <w:nsid w:val="614E438F"/>
    <w:multiLevelType w:val="hybridMultilevel"/>
    <w:tmpl w:val="67BE63C2"/>
    <w:lvl w:ilvl="0" w:tplc="04190005">
      <w:start w:val="1"/>
      <w:numFmt w:val="bullet"/>
      <w:lvlText w:val=""/>
      <w:lvlJc w:val="left"/>
      <w:pPr>
        <w:ind w:left="83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2">
    <w:nsid w:val="68920036"/>
    <w:multiLevelType w:val="hybridMultilevel"/>
    <w:tmpl w:val="AA947D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7D526C"/>
    <w:multiLevelType w:val="hybridMultilevel"/>
    <w:tmpl w:val="53041A20"/>
    <w:lvl w:ilvl="0" w:tplc="F8EC2BDE">
      <w:start w:val="7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7684704C"/>
    <w:multiLevelType w:val="hybridMultilevel"/>
    <w:tmpl w:val="BF1894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C620D9"/>
    <w:multiLevelType w:val="hybridMultilevel"/>
    <w:tmpl w:val="AD16A9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8633A4"/>
    <w:multiLevelType w:val="hybridMultilevel"/>
    <w:tmpl w:val="A7DA05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10"/>
  </w:num>
  <w:num w:numId="9">
    <w:abstractNumId w:val="9"/>
  </w:num>
  <w:num w:numId="10">
    <w:abstractNumId w:val="20"/>
  </w:num>
  <w:num w:numId="11">
    <w:abstractNumId w:val="18"/>
  </w:num>
  <w:num w:numId="12">
    <w:abstractNumId w:val="14"/>
  </w:num>
  <w:num w:numId="13">
    <w:abstractNumId w:val="21"/>
  </w:num>
  <w:num w:numId="14">
    <w:abstractNumId w:val="25"/>
  </w:num>
  <w:num w:numId="15">
    <w:abstractNumId w:val="15"/>
  </w:num>
  <w:num w:numId="16">
    <w:abstractNumId w:val="19"/>
  </w:num>
  <w:num w:numId="17">
    <w:abstractNumId w:val="17"/>
  </w:num>
  <w:num w:numId="18">
    <w:abstractNumId w:val="22"/>
  </w:num>
  <w:num w:numId="19">
    <w:abstractNumId w:val="11"/>
  </w:num>
  <w:num w:numId="20">
    <w:abstractNumId w:val="13"/>
  </w:num>
  <w:num w:numId="21">
    <w:abstractNumId w:val="16"/>
  </w:num>
  <w:num w:numId="2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4"/>
  </w:num>
  <w:num w:numId="25">
    <w:abstractNumId w:val="7"/>
  </w:num>
  <w:num w:numId="26">
    <w:abstractNumId w:val="8"/>
  </w:num>
  <w:num w:numId="27">
    <w:abstractNumId w:val="23"/>
  </w:num>
  <w:num w:numId="28">
    <w:abstractNumId w:val="2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evenAndOddHeaders/>
  <w:drawingGridHorizontalSpacing w:val="100"/>
  <w:displayHorizontalDrawingGridEvery w:val="2"/>
  <w:characterSpacingControl w:val="doNotCompress"/>
  <w:hdrShapeDefaults>
    <o:shapedefaults v:ext="edit" spidmax="4097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D3F"/>
    <w:rsid w:val="0000006F"/>
    <w:rsid w:val="000002B2"/>
    <w:rsid w:val="00000360"/>
    <w:rsid w:val="0000053F"/>
    <w:rsid w:val="00001B40"/>
    <w:rsid w:val="00001FCD"/>
    <w:rsid w:val="0000225D"/>
    <w:rsid w:val="00002ADF"/>
    <w:rsid w:val="00003231"/>
    <w:rsid w:val="00003635"/>
    <w:rsid w:val="00003D76"/>
    <w:rsid w:val="00003E08"/>
    <w:rsid w:val="00004894"/>
    <w:rsid w:val="00004CC5"/>
    <w:rsid w:val="00005646"/>
    <w:rsid w:val="000056A8"/>
    <w:rsid w:val="00006F12"/>
    <w:rsid w:val="00007069"/>
    <w:rsid w:val="000076BA"/>
    <w:rsid w:val="00007E0C"/>
    <w:rsid w:val="0001017B"/>
    <w:rsid w:val="000102E4"/>
    <w:rsid w:val="000102FA"/>
    <w:rsid w:val="00010C8E"/>
    <w:rsid w:val="00011334"/>
    <w:rsid w:val="000115C9"/>
    <w:rsid w:val="00011D83"/>
    <w:rsid w:val="0001221D"/>
    <w:rsid w:val="0001248E"/>
    <w:rsid w:val="00012643"/>
    <w:rsid w:val="00012909"/>
    <w:rsid w:val="00012D6D"/>
    <w:rsid w:val="0001422A"/>
    <w:rsid w:val="0001462D"/>
    <w:rsid w:val="00014673"/>
    <w:rsid w:val="000146C3"/>
    <w:rsid w:val="00014CF9"/>
    <w:rsid w:val="00014E71"/>
    <w:rsid w:val="00014EFA"/>
    <w:rsid w:val="00015493"/>
    <w:rsid w:val="0001550B"/>
    <w:rsid w:val="00015787"/>
    <w:rsid w:val="00015A3C"/>
    <w:rsid w:val="00015F1A"/>
    <w:rsid w:val="000160C9"/>
    <w:rsid w:val="000172E3"/>
    <w:rsid w:val="000176FD"/>
    <w:rsid w:val="00017C6B"/>
    <w:rsid w:val="00017D73"/>
    <w:rsid w:val="0002015C"/>
    <w:rsid w:val="00020A0C"/>
    <w:rsid w:val="00020D46"/>
    <w:rsid w:val="00021336"/>
    <w:rsid w:val="000222D8"/>
    <w:rsid w:val="00022AD6"/>
    <w:rsid w:val="0002326D"/>
    <w:rsid w:val="00023399"/>
    <w:rsid w:val="00023867"/>
    <w:rsid w:val="00023CAD"/>
    <w:rsid w:val="00023D71"/>
    <w:rsid w:val="00024BE2"/>
    <w:rsid w:val="00024C9D"/>
    <w:rsid w:val="00025175"/>
    <w:rsid w:val="0002540E"/>
    <w:rsid w:val="00025F7B"/>
    <w:rsid w:val="00026019"/>
    <w:rsid w:val="00026237"/>
    <w:rsid w:val="00026C43"/>
    <w:rsid w:val="00026DF5"/>
    <w:rsid w:val="00027267"/>
    <w:rsid w:val="0002735E"/>
    <w:rsid w:val="00027362"/>
    <w:rsid w:val="00027690"/>
    <w:rsid w:val="00027ABB"/>
    <w:rsid w:val="00027DB5"/>
    <w:rsid w:val="00027FF1"/>
    <w:rsid w:val="000312E2"/>
    <w:rsid w:val="000318B7"/>
    <w:rsid w:val="00031B93"/>
    <w:rsid w:val="00031EE5"/>
    <w:rsid w:val="00032131"/>
    <w:rsid w:val="000328B8"/>
    <w:rsid w:val="000331A5"/>
    <w:rsid w:val="000331CB"/>
    <w:rsid w:val="00033675"/>
    <w:rsid w:val="000337E5"/>
    <w:rsid w:val="000338C1"/>
    <w:rsid w:val="00033A48"/>
    <w:rsid w:val="00034555"/>
    <w:rsid w:val="000346B0"/>
    <w:rsid w:val="000347EA"/>
    <w:rsid w:val="00035362"/>
    <w:rsid w:val="00035926"/>
    <w:rsid w:val="00035990"/>
    <w:rsid w:val="00035E33"/>
    <w:rsid w:val="0003601F"/>
    <w:rsid w:val="000364C6"/>
    <w:rsid w:val="00036559"/>
    <w:rsid w:val="0003780E"/>
    <w:rsid w:val="0003790F"/>
    <w:rsid w:val="00037A55"/>
    <w:rsid w:val="00037E4C"/>
    <w:rsid w:val="00040667"/>
    <w:rsid w:val="000411FC"/>
    <w:rsid w:val="0004140B"/>
    <w:rsid w:val="00041BA1"/>
    <w:rsid w:val="000426C1"/>
    <w:rsid w:val="000435FC"/>
    <w:rsid w:val="000438B5"/>
    <w:rsid w:val="00044345"/>
    <w:rsid w:val="00044E85"/>
    <w:rsid w:val="0004533C"/>
    <w:rsid w:val="00045620"/>
    <w:rsid w:val="00045D81"/>
    <w:rsid w:val="00045F6D"/>
    <w:rsid w:val="000462DE"/>
    <w:rsid w:val="00046CF1"/>
    <w:rsid w:val="000470B2"/>
    <w:rsid w:val="000473AE"/>
    <w:rsid w:val="00050044"/>
    <w:rsid w:val="0005008E"/>
    <w:rsid w:val="00050189"/>
    <w:rsid w:val="00050729"/>
    <w:rsid w:val="0005145C"/>
    <w:rsid w:val="00051976"/>
    <w:rsid w:val="0005197D"/>
    <w:rsid w:val="00052161"/>
    <w:rsid w:val="000522EC"/>
    <w:rsid w:val="00052898"/>
    <w:rsid w:val="00052A29"/>
    <w:rsid w:val="00052EF3"/>
    <w:rsid w:val="00053091"/>
    <w:rsid w:val="0005326A"/>
    <w:rsid w:val="0005336C"/>
    <w:rsid w:val="00053444"/>
    <w:rsid w:val="00053510"/>
    <w:rsid w:val="000536BB"/>
    <w:rsid w:val="00053AA2"/>
    <w:rsid w:val="00053B4E"/>
    <w:rsid w:val="00053CFC"/>
    <w:rsid w:val="00053D1F"/>
    <w:rsid w:val="00054FA1"/>
    <w:rsid w:val="00055448"/>
    <w:rsid w:val="0005573F"/>
    <w:rsid w:val="00055ED7"/>
    <w:rsid w:val="00055F4E"/>
    <w:rsid w:val="000561EA"/>
    <w:rsid w:val="0005625D"/>
    <w:rsid w:val="0005631E"/>
    <w:rsid w:val="000564DA"/>
    <w:rsid w:val="000564DF"/>
    <w:rsid w:val="000567CE"/>
    <w:rsid w:val="0005688F"/>
    <w:rsid w:val="000568F0"/>
    <w:rsid w:val="00056982"/>
    <w:rsid w:val="00056ABF"/>
    <w:rsid w:val="00056AD5"/>
    <w:rsid w:val="00056ECD"/>
    <w:rsid w:val="00057718"/>
    <w:rsid w:val="000577E2"/>
    <w:rsid w:val="00057BE5"/>
    <w:rsid w:val="00057D10"/>
    <w:rsid w:val="00057FED"/>
    <w:rsid w:val="00060127"/>
    <w:rsid w:val="0006035A"/>
    <w:rsid w:val="000609D1"/>
    <w:rsid w:val="00060E6F"/>
    <w:rsid w:val="000619A3"/>
    <w:rsid w:val="00061A8A"/>
    <w:rsid w:val="00061C62"/>
    <w:rsid w:val="00061EAC"/>
    <w:rsid w:val="00061F9D"/>
    <w:rsid w:val="0006235A"/>
    <w:rsid w:val="00062E2A"/>
    <w:rsid w:val="00063305"/>
    <w:rsid w:val="0006419B"/>
    <w:rsid w:val="000644D2"/>
    <w:rsid w:val="00065182"/>
    <w:rsid w:val="00065355"/>
    <w:rsid w:val="00065F04"/>
    <w:rsid w:val="00066422"/>
    <w:rsid w:val="00066489"/>
    <w:rsid w:val="00066918"/>
    <w:rsid w:val="00066DB1"/>
    <w:rsid w:val="00066F68"/>
    <w:rsid w:val="00067527"/>
    <w:rsid w:val="00067697"/>
    <w:rsid w:val="0006778D"/>
    <w:rsid w:val="00067ADB"/>
    <w:rsid w:val="00067F53"/>
    <w:rsid w:val="00070B32"/>
    <w:rsid w:val="000712ED"/>
    <w:rsid w:val="0007142B"/>
    <w:rsid w:val="000715B2"/>
    <w:rsid w:val="00071660"/>
    <w:rsid w:val="00071A9F"/>
    <w:rsid w:val="0007228C"/>
    <w:rsid w:val="00072650"/>
    <w:rsid w:val="00072DB0"/>
    <w:rsid w:val="000730A6"/>
    <w:rsid w:val="00073239"/>
    <w:rsid w:val="0007407F"/>
    <w:rsid w:val="000746C5"/>
    <w:rsid w:val="0007586E"/>
    <w:rsid w:val="00076A08"/>
    <w:rsid w:val="00076F3C"/>
    <w:rsid w:val="000770DC"/>
    <w:rsid w:val="00077693"/>
    <w:rsid w:val="00077D2A"/>
    <w:rsid w:val="0008148A"/>
    <w:rsid w:val="00081A64"/>
    <w:rsid w:val="0008307D"/>
    <w:rsid w:val="00083561"/>
    <w:rsid w:val="00083B6A"/>
    <w:rsid w:val="0008429D"/>
    <w:rsid w:val="000845AA"/>
    <w:rsid w:val="00084871"/>
    <w:rsid w:val="0008560C"/>
    <w:rsid w:val="00085669"/>
    <w:rsid w:val="00085AEF"/>
    <w:rsid w:val="00086214"/>
    <w:rsid w:val="000864E8"/>
    <w:rsid w:val="00086645"/>
    <w:rsid w:val="00086EB6"/>
    <w:rsid w:val="00086EDE"/>
    <w:rsid w:val="00087074"/>
    <w:rsid w:val="00087626"/>
    <w:rsid w:val="00087780"/>
    <w:rsid w:val="00087DE1"/>
    <w:rsid w:val="00090DD6"/>
    <w:rsid w:val="00091AA4"/>
    <w:rsid w:val="00091B2E"/>
    <w:rsid w:val="00091F38"/>
    <w:rsid w:val="00091FE8"/>
    <w:rsid w:val="0009227B"/>
    <w:rsid w:val="00092785"/>
    <w:rsid w:val="0009285D"/>
    <w:rsid w:val="00092FF5"/>
    <w:rsid w:val="000931C8"/>
    <w:rsid w:val="0009397D"/>
    <w:rsid w:val="0009409B"/>
    <w:rsid w:val="00094BCF"/>
    <w:rsid w:val="00094CB2"/>
    <w:rsid w:val="00094D80"/>
    <w:rsid w:val="00095241"/>
    <w:rsid w:val="00095277"/>
    <w:rsid w:val="000953AA"/>
    <w:rsid w:val="00095675"/>
    <w:rsid w:val="000957AF"/>
    <w:rsid w:val="00096541"/>
    <w:rsid w:val="00096FFB"/>
    <w:rsid w:val="00097247"/>
    <w:rsid w:val="000972B4"/>
    <w:rsid w:val="000A0220"/>
    <w:rsid w:val="000A0332"/>
    <w:rsid w:val="000A0B98"/>
    <w:rsid w:val="000A0E36"/>
    <w:rsid w:val="000A0F36"/>
    <w:rsid w:val="000A1040"/>
    <w:rsid w:val="000A1A6D"/>
    <w:rsid w:val="000A1FE0"/>
    <w:rsid w:val="000A2036"/>
    <w:rsid w:val="000A21AA"/>
    <w:rsid w:val="000A2C12"/>
    <w:rsid w:val="000A2F4F"/>
    <w:rsid w:val="000A34CE"/>
    <w:rsid w:val="000A3F07"/>
    <w:rsid w:val="000A4172"/>
    <w:rsid w:val="000A41A6"/>
    <w:rsid w:val="000A45DD"/>
    <w:rsid w:val="000A48D1"/>
    <w:rsid w:val="000A4985"/>
    <w:rsid w:val="000A4F0C"/>
    <w:rsid w:val="000A4FB0"/>
    <w:rsid w:val="000A55BA"/>
    <w:rsid w:val="000A625D"/>
    <w:rsid w:val="000A683C"/>
    <w:rsid w:val="000A6ACE"/>
    <w:rsid w:val="000A6CDE"/>
    <w:rsid w:val="000A6D0F"/>
    <w:rsid w:val="000A6DA4"/>
    <w:rsid w:val="000A76DB"/>
    <w:rsid w:val="000A7CC3"/>
    <w:rsid w:val="000B01B5"/>
    <w:rsid w:val="000B0309"/>
    <w:rsid w:val="000B1105"/>
    <w:rsid w:val="000B12F6"/>
    <w:rsid w:val="000B1C75"/>
    <w:rsid w:val="000B1D30"/>
    <w:rsid w:val="000B1F9C"/>
    <w:rsid w:val="000B1FE5"/>
    <w:rsid w:val="000B2202"/>
    <w:rsid w:val="000B29CD"/>
    <w:rsid w:val="000B2E37"/>
    <w:rsid w:val="000B2E71"/>
    <w:rsid w:val="000B320C"/>
    <w:rsid w:val="000B389F"/>
    <w:rsid w:val="000B3F69"/>
    <w:rsid w:val="000B4307"/>
    <w:rsid w:val="000B46A3"/>
    <w:rsid w:val="000B46B6"/>
    <w:rsid w:val="000B4951"/>
    <w:rsid w:val="000B4C23"/>
    <w:rsid w:val="000B5114"/>
    <w:rsid w:val="000B579C"/>
    <w:rsid w:val="000B57DC"/>
    <w:rsid w:val="000B5896"/>
    <w:rsid w:val="000B5DA4"/>
    <w:rsid w:val="000B6011"/>
    <w:rsid w:val="000B655A"/>
    <w:rsid w:val="000B6826"/>
    <w:rsid w:val="000B68BC"/>
    <w:rsid w:val="000B6DD6"/>
    <w:rsid w:val="000B6ED0"/>
    <w:rsid w:val="000B7958"/>
    <w:rsid w:val="000B7A07"/>
    <w:rsid w:val="000B7BEE"/>
    <w:rsid w:val="000C0609"/>
    <w:rsid w:val="000C069F"/>
    <w:rsid w:val="000C11A3"/>
    <w:rsid w:val="000C1695"/>
    <w:rsid w:val="000C306F"/>
    <w:rsid w:val="000C4101"/>
    <w:rsid w:val="000C41F7"/>
    <w:rsid w:val="000C46BC"/>
    <w:rsid w:val="000C4D85"/>
    <w:rsid w:val="000C4F19"/>
    <w:rsid w:val="000C511B"/>
    <w:rsid w:val="000C6483"/>
    <w:rsid w:val="000C6C9B"/>
    <w:rsid w:val="000C6CCD"/>
    <w:rsid w:val="000C6E47"/>
    <w:rsid w:val="000C7390"/>
    <w:rsid w:val="000C7394"/>
    <w:rsid w:val="000D02D2"/>
    <w:rsid w:val="000D0308"/>
    <w:rsid w:val="000D0317"/>
    <w:rsid w:val="000D0372"/>
    <w:rsid w:val="000D0A21"/>
    <w:rsid w:val="000D0C34"/>
    <w:rsid w:val="000D1AED"/>
    <w:rsid w:val="000D1AFD"/>
    <w:rsid w:val="000D1E79"/>
    <w:rsid w:val="000D2D32"/>
    <w:rsid w:val="000D3994"/>
    <w:rsid w:val="000D4176"/>
    <w:rsid w:val="000D41F2"/>
    <w:rsid w:val="000D4BC5"/>
    <w:rsid w:val="000D4E3F"/>
    <w:rsid w:val="000D5256"/>
    <w:rsid w:val="000D528A"/>
    <w:rsid w:val="000D592A"/>
    <w:rsid w:val="000D59AE"/>
    <w:rsid w:val="000D64AC"/>
    <w:rsid w:val="000D6B62"/>
    <w:rsid w:val="000D6CEA"/>
    <w:rsid w:val="000D79D1"/>
    <w:rsid w:val="000D7FC2"/>
    <w:rsid w:val="000E0070"/>
    <w:rsid w:val="000E04BD"/>
    <w:rsid w:val="000E0E46"/>
    <w:rsid w:val="000E0F09"/>
    <w:rsid w:val="000E0FA1"/>
    <w:rsid w:val="000E12A8"/>
    <w:rsid w:val="000E12B7"/>
    <w:rsid w:val="000E135E"/>
    <w:rsid w:val="000E194E"/>
    <w:rsid w:val="000E1A1A"/>
    <w:rsid w:val="000E1C6B"/>
    <w:rsid w:val="000E20BF"/>
    <w:rsid w:val="000E2330"/>
    <w:rsid w:val="000E23EB"/>
    <w:rsid w:val="000E23FC"/>
    <w:rsid w:val="000E291F"/>
    <w:rsid w:val="000E2BC5"/>
    <w:rsid w:val="000E2CF7"/>
    <w:rsid w:val="000E33F1"/>
    <w:rsid w:val="000E3AD0"/>
    <w:rsid w:val="000E3B18"/>
    <w:rsid w:val="000E3CD3"/>
    <w:rsid w:val="000E3CE5"/>
    <w:rsid w:val="000E478B"/>
    <w:rsid w:val="000E47CA"/>
    <w:rsid w:val="000E4EF1"/>
    <w:rsid w:val="000E5825"/>
    <w:rsid w:val="000E5FB7"/>
    <w:rsid w:val="000E6610"/>
    <w:rsid w:val="000E74C5"/>
    <w:rsid w:val="000E7615"/>
    <w:rsid w:val="000E77B3"/>
    <w:rsid w:val="000F0A4E"/>
    <w:rsid w:val="000F1514"/>
    <w:rsid w:val="000F1575"/>
    <w:rsid w:val="000F162C"/>
    <w:rsid w:val="000F193E"/>
    <w:rsid w:val="000F23C7"/>
    <w:rsid w:val="000F2AC6"/>
    <w:rsid w:val="000F3354"/>
    <w:rsid w:val="000F3D63"/>
    <w:rsid w:val="000F4136"/>
    <w:rsid w:val="000F470F"/>
    <w:rsid w:val="000F478B"/>
    <w:rsid w:val="000F4C63"/>
    <w:rsid w:val="000F4EE8"/>
    <w:rsid w:val="000F505A"/>
    <w:rsid w:val="000F5239"/>
    <w:rsid w:val="000F5286"/>
    <w:rsid w:val="000F5690"/>
    <w:rsid w:val="000F56BD"/>
    <w:rsid w:val="000F6973"/>
    <w:rsid w:val="000F6F1B"/>
    <w:rsid w:val="000F7392"/>
    <w:rsid w:val="000F7A75"/>
    <w:rsid w:val="000F7BA8"/>
    <w:rsid w:val="000F7F4B"/>
    <w:rsid w:val="00100365"/>
    <w:rsid w:val="0010078E"/>
    <w:rsid w:val="00100A03"/>
    <w:rsid w:val="00100D15"/>
    <w:rsid w:val="00101275"/>
    <w:rsid w:val="00101445"/>
    <w:rsid w:val="00101C0E"/>
    <w:rsid w:val="00101EAC"/>
    <w:rsid w:val="00102240"/>
    <w:rsid w:val="0010245D"/>
    <w:rsid w:val="001028A6"/>
    <w:rsid w:val="00102C0D"/>
    <w:rsid w:val="001032C8"/>
    <w:rsid w:val="0010334B"/>
    <w:rsid w:val="00103A2D"/>
    <w:rsid w:val="001046E4"/>
    <w:rsid w:val="00105210"/>
    <w:rsid w:val="00105A92"/>
    <w:rsid w:val="00105C70"/>
    <w:rsid w:val="00105CE6"/>
    <w:rsid w:val="00105F59"/>
    <w:rsid w:val="00106362"/>
    <w:rsid w:val="001070E5"/>
    <w:rsid w:val="00107410"/>
    <w:rsid w:val="001102AC"/>
    <w:rsid w:val="00110F93"/>
    <w:rsid w:val="00111760"/>
    <w:rsid w:val="00111D9C"/>
    <w:rsid w:val="00112EFD"/>
    <w:rsid w:val="00112F22"/>
    <w:rsid w:val="00113A70"/>
    <w:rsid w:val="00114327"/>
    <w:rsid w:val="00114B9D"/>
    <w:rsid w:val="00114EDF"/>
    <w:rsid w:val="0011539D"/>
    <w:rsid w:val="0011545A"/>
    <w:rsid w:val="00115C4A"/>
    <w:rsid w:val="00115DC9"/>
    <w:rsid w:val="0011600E"/>
    <w:rsid w:val="00116192"/>
    <w:rsid w:val="00116F23"/>
    <w:rsid w:val="001174CE"/>
    <w:rsid w:val="00117B25"/>
    <w:rsid w:val="00117FB8"/>
    <w:rsid w:val="00120025"/>
    <w:rsid w:val="001200EA"/>
    <w:rsid w:val="00120C35"/>
    <w:rsid w:val="00120EA8"/>
    <w:rsid w:val="00120FE8"/>
    <w:rsid w:val="00121484"/>
    <w:rsid w:val="00121E3F"/>
    <w:rsid w:val="00122281"/>
    <w:rsid w:val="00122442"/>
    <w:rsid w:val="00122ADE"/>
    <w:rsid w:val="00122CF4"/>
    <w:rsid w:val="00122DA4"/>
    <w:rsid w:val="00123541"/>
    <w:rsid w:val="00123576"/>
    <w:rsid w:val="001236C2"/>
    <w:rsid w:val="001237BF"/>
    <w:rsid w:val="001239DE"/>
    <w:rsid w:val="001241F2"/>
    <w:rsid w:val="001246C2"/>
    <w:rsid w:val="00124724"/>
    <w:rsid w:val="00124876"/>
    <w:rsid w:val="00124D63"/>
    <w:rsid w:val="00124D8E"/>
    <w:rsid w:val="0012520E"/>
    <w:rsid w:val="00125998"/>
    <w:rsid w:val="00126422"/>
    <w:rsid w:val="001265FC"/>
    <w:rsid w:val="00126626"/>
    <w:rsid w:val="00126C34"/>
    <w:rsid w:val="00126D32"/>
    <w:rsid w:val="001272B7"/>
    <w:rsid w:val="001273AD"/>
    <w:rsid w:val="001276CB"/>
    <w:rsid w:val="001279FC"/>
    <w:rsid w:val="00127C9B"/>
    <w:rsid w:val="00127DA4"/>
    <w:rsid w:val="00130082"/>
    <w:rsid w:val="00130A0A"/>
    <w:rsid w:val="00130BD3"/>
    <w:rsid w:val="00130D88"/>
    <w:rsid w:val="00131321"/>
    <w:rsid w:val="00131472"/>
    <w:rsid w:val="00131605"/>
    <w:rsid w:val="001316F8"/>
    <w:rsid w:val="00131D9A"/>
    <w:rsid w:val="00131E82"/>
    <w:rsid w:val="001323A5"/>
    <w:rsid w:val="00132601"/>
    <w:rsid w:val="001326D6"/>
    <w:rsid w:val="00132ECD"/>
    <w:rsid w:val="0013375D"/>
    <w:rsid w:val="0013379A"/>
    <w:rsid w:val="00133BCA"/>
    <w:rsid w:val="00134659"/>
    <w:rsid w:val="001347C5"/>
    <w:rsid w:val="001347DA"/>
    <w:rsid w:val="00135201"/>
    <w:rsid w:val="0013531C"/>
    <w:rsid w:val="001356C4"/>
    <w:rsid w:val="00136A53"/>
    <w:rsid w:val="00137324"/>
    <w:rsid w:val="001373BB"/>
    <w:rsid w:val="0013766B"/>
    <w:rsid w:val="00137923"/>
    <w:rsid w:val="0013794C"/>
    <w:rsid w:val="0014059F"/>
    <w:rsid w:val="00140881"/>
    <w:rsid w:val="00140B6D"/>
    <w:rsid w:val="001418DC"/>
    <w:rsid w:val="00141A06"/>
    <w:rsid w:val="00142256"/>
    <w:rsid w:val="00142339"/>
    <w:rsid w:val="0014247B"/>
    <w:rsid w:val="001428A3"/>
    <w:rsid w:val="0014357C"/>
    <w:rsid w:val="00143A3D"/>
    <w:rsid w:val="00144185"/>
    <w:rsid w:val="00144186"/>
    <w:rsid w:val="0014442E"/>
    <w:rsid w:val="00144606"/>
    <w:rsid w:val="001446E1"/>
    <w:rsid w:val="00144864"/>
    <w:rsid w:val="00144FC3"/>
    <w:rsid w:val="00145270"/>
    <w:rsid w:val="00145452"/>
    <w:rsid w:val="00145C37"/>
    <w:rsid w:val="00145D72"/>
    <w:rsid w:val="00145D91"/>
    <w:rsid w:val="00145F55"/>
    <w:rsid w:val="00145F63"/>
    <w:rsid w:val="00146006"/>
    <w:rsid w:val="00146220"/>
    <w:rsid w:val="001467F0"/>
    <w:rsid w:val="00146F7D"/>
    <w:rsid w:val="00147008"/>
    <w:rsid w:val="0014724C"/>
    <w:rsid w:val="00147592"/>
    <w:rsid w:val="0014768F"/>
    <w:rsid w:val="0014777E"/>
    <w:rsid w:val="00147869"/>
    <w:rsid w:val="0014786F"/>
    <w:rsid w:val="0014798B"/>
    <w:rsid w:val="001502A6"/>
    <w:rsid w:val="0015038A"/>
    <w:rsid w:val="00150626"/>
    <w:rsid w:val="001507B4"/>
    <w:rsid w:val="001508D8"/>
    <w:rsid w:val="00150BE9"/>
    <w:rsid w:val="00150C99"/>
    <w:rsid w:val="00151201"/>
    <w:rsid w:val="001516BC"/>
    <w:rsid w:val="00151A71"/>
    <w:rsid w:val="00151BC0"/>
    <w:rsid w:val="00151CBC"/>
    <w:rsid w:val="0015202C"/>
    <w:rsid w:val="00152F45"/>
    <w:rsid w:val="00153385"/>
    <w:rsid w:val="0015339C"/>
    <w:rsid w:val="001534B5"/>
    <w:rsid w:val="00153958"/>
    <w:rsid w:val="00153C06"/>
    <w:rsid w:val="00153E81"/>
    <w:rsid w:val="0015413A"/>
    <w:rsid w:val="001554E6"/>
    <w:rsid w:val="001559D6"/>
    <w:rsid w:val="00155A7B"/>
    <w:rsid w:val="001561A3"/>
    <w:rsid w:val="0015684F"/>
    <w:rsid w:val="00156998"/>
    <w:rsid w:val="00157350"/>
    <w:rsid w:val="001573F6"/>
    <w:rsid w:val="001575CA"/>
    <w:rsid w:val="00157BB9"/>
    <w:rsid w:val="00157E8B"/>
    <w:rsid w:val="00160352"/>
    <w:rsid w:val="0016051E"/>
    <w:rsid w:val="001607F5"/>
    <w:rsid w:val="001608CC"/>
    <w:rsid w:val="00160950"/>
    <w:rsid w:val="00160AE7"/>
    <w:rsid w:val="00160D8B"/>
    <w:rsid w:val="00160E73"/>
    <w:rsid w:val="00160EBF"/>
    <w:rsid w:val="001611E0"/>
    <w:rsid w:val="00161919"/>
    <w:rsid w:val="00161B4F"/>
    <w:rsid w:val="00161FA8"/>
    <w:rsid w:val="001620A7"/>
    <w:rsid w:val="001624A7"/>
    <w:rsid w:val="001624F9"/>
    <w:rsid w:val="001629DC"/>
    <w:rsid w:val="00162C0D"/>
    <w:rsid w:val="00162D78"/>
    <w:rsid w:val="001632C9"/>
    <w:rsid w:val="001636F9"/>
    <w:rsid w:val="0016421B"/>
    <w:rsid w:val="00164373"/>
    <w:rsid w:val="001643C0"/>
    <w:rsid w:val="001646C6"/>
    <w:rsid w:val="001651BF"/>
    <w:rsid w:val="001654F3"/>
    <w:rsid w:val="00165608"/>
    <w:rsid w:val="00166385"/>
    <w:rsid w:val="00166C9D"/>
    <w:rsid w:val="001676CC"/>
    <w:rsid w:val="001679E9"/>
    <w:rsid w:val="00167AE4"/>
    <w:rsid w:val="00170878"/>
    <w:rsid w:val="00170AC1"/>
    <w:rsid w:val="00170C26"/>
    <w:rsid w:val="00170ED4"/>
    <w:rsid w:val="00171F25"/>
    <w:rsid w:val="001720D3"/>
    <w:rsid w:val="001724BF"/>
    <w:rsid w:val="001724FB"/>
    <w:rsid w:val="00172723"/>
    <w:rsid w:val="00172A05"/>
    <w:rsid w:val="00172E8D"/>
    <w:rsid w:val="0017353D"/>
    <w:rsid w:val="0017360F"/>
    <w:rsid w:val="00173627"/>
    <w:rsid w:val="0017372F"/>
    <w:rsid w:val="0017388F"/>
    <w:rsid w:val="00173D3F"/>
    <w:rsid w:val="001742EA"/>
    <w:rsid w:val="0017454C"/>
    <w:rsid w:val="00174A66"/>
    <w:rsid w:val="00174E81"/>
    <w:rsid w:val="00175ABA"/>
    <w:rsid w:val="00175BF3"/>
    <w:rsid w:val="001762BF"/>
    <w:rsid w:val="00176371"/>
    <w:rsid w:val="00176829"/>
    <w:rsid w:val="00176D83"/>
    <w:rsid w:val="00176DA0"/>
    <w:rsid w:val="001773D2"/>
    <w:rsid w:val="001806CB"/>
    <w:rsid w:val="001807BF"/>
    <w:rsid w:val="00180C35"/>
    <w:rsid w:val="00181027"/>
    <w:rsid w:val="0018167F"/>
    <w:rsid w:val="00181CF0"/>
    <w:rsid w:val="00181CFD"/>
    <w:rsid w:val="00182154"/>
    <w:rsid w:val="00182712"/>
    <w:rsid w:val="00182C75"/>
    <w:rsid w:val="001831AE"/>
    <w:rsid w:val="00184842"/>
    <w:rsid w:val="00184ABB"/>
    <w:rsid w:val="00184C60"/>
    <w:rsid w:val="001853A0"/>
    <w:rsid w:val="001857A1"/>
    <w:rsid w:val="00185A60"/>
    <w:rsid w:val="00185E12"/>
    <w:rsid w:val="00185F44"/>
    <w:rsid w:val="00186617"/>
    <w:rsid w:val="00186C8D"/>
    <w:rsid w:val="00186CBF"/>
    <w:rsid w:val="001871DC"/>
    <w:rsid w:val="001877F9"/>
    <w:rsid w:val="00187D19"/>
    <w:rsid w:val="00187ED8"/>
    <w:rsid w:val="0019052B"/>
    <w:rsid w:val="00190CD1"/>
    <w:rsid w:val="001912B7"/>
    <w:rsid w:val="00191871"/>
    <w:rsid w:val="00191886"/>
    <w:rsid w:val="00191BA9"/>
    <w:rsid w:val="00191E1A"/>
    <w:rsid w:val="00191F2E"/>
    <w:rsid w:val="0019290D"/>
    <w:rsid w:val="0019297B"/>
    <w:rsid w:val="00192B7E"/>
    <w:rsid w:val="00192C8A"/>
    <w:rsid w:val="00192DDC"/>
    <w:rsid w:val="00193731"/>
    <w:rsid w:val="00193A1C"/>
    <w:rsid w:val="00193BD1"/>
    <w:rsid w:val="00193F5A"/>
    <w:rsid w:val="00194C8B"/>
    <w:rsid w:val="00195550"/>
    <w:rsid w:val="00195DA8"/>
    <w:rsid w:val="00195EBF"/>
    <w:rsid w:val="0019604D"/>
    <w:rsid w:val="00196074"/>
    <w:rsid w:val="0019612B"/>
    <w:rsid w:val="0019655E"/>
    <w:rsid w:val="0019665A"/>
    <w:rsid w:val="001966C4"/>
    <w:rsid w:val="00196788"/>
    <w:rsid w:val="00196B2B"/>
    <w:rsid w:val="00196C5F"/>
    <w:rsid w:val="00196F43"/>
    <w:rsid w:val="00197061"/>
    <w:rsid w:val="00197A3E"/>
    <w:rsid w:val="001A0823"/>
    <w:rsid w:val="001A1A7B"/>
    <w:rsid w:val="001A201D"/>
    <w:rsid w:val="001A225B"/>
    <w:rsid w:val="001A25E1"/>
    <w:rsid w:val="001A265D"/>
    <w:rsid w:val="001A3574"/>
    <w:rsid w:val="001A35D9"/>
    <w:rsid w:val="001A3BDD"/>
    <w:rsid w:val="001A40CE"/>
    <w:rsid w:val="001A4424"/>
    <w:rsid w:val="001A4670"/>
    <w:rsid w:val="001A46F0"/>
    <w:rsid w:val="001A47F4"/>
    <w:rsid w:val="001A48C0"/>
    <w:rsid w:val="001A4DA5"/>
    <w:rsid w:val="001A5417"/>
    <w:rsid w:val="001A5609"/>
    <w:rsid w:val="001A5D13"/>
    <w:rsid w:val="001A634E"/>
    <w:rsid w:val="001A683C"/>
    <w:rsid w:val="001A6A37"/>
    <w:rsid w:val="001A6DD2"/>
    <w:rsid w:val="001A6F11"/>
    <w:rsid w:val="001A7BD8"/>
    <w:rsid w:val="001A7D62"/>
    <w:rsid w:val="001B082A"/>
    <w:rsid w:val="001B08AF"/>
    <w:rsid w:val="001B148A"/>
    <w:rsid w:val="001B158D"/>
    <w:rsid w:val="001B17DE"/>
    <w:rsid w:val="001B17FA"/>
    <w:rsid w:val="001B1B3F"/>
    <w:rsid w:val="001B1BEA"/>
    <w:rsid w:val="001B1BFA"/>
    <w:rsid w:val="001B1E12"/>
    <w:rsid w:val="001B1EED"/>
    <w:rsid w:val="001B21FD"/>
    <w:rsid w:val="001B25BB"/>
    <w:rsid w:val="001B25D5"/>
    <w:rsid w:val="001B270E"/>
    <w:rsid w:val="001B27D1"/>
    <w:rsid w:val="001B2AD3"/>
    <w:rsid w:val="001B2E07"/>
    <w:rsid w:val="001B2E6C"/>
    <w:rsid w:val="001B3345"/>
    <w:rsid w:val="001B3A47"/>
    <w:rsid w:val="001B3B23"/>
    <w:rsid w:val="001B42A8"/>
    <w:rsid w:val="001B42C4"/>
    <w:rsid w:val="001B4CAC"/>
    <w:rsid w:val="001B56A1"/>
    <w:rsid w:val="001B5A13"/>
    <w:rsid w:val="001B7521"/>
    <w:rsid w:val="001B7A7E"/>
    <w:rsid w:val="001C0068"/>
    <w:rsid w:val="001C0E34"/>
    <w:rsid w:val="001C0FB4"/>
    <w:rsid w:val="001C1E39"/>
    <w:rsid w:val="001C1E49"/>
    <w:rsid w:val="001C1EFE"/>
    <w:rsid w:val="001C236A"/>
    <w:rsid w:val="001C278D"/>
    <w:rsid w:val="001C2EA8"/>
    <w:rsid w:val="001C3C4B"/>
    <w:rsid w:val="001C415B"/>
    <w:rsid w:val="001C41BB"/>
    <w:rsid w:val="001C43E7"/>
    <w:rsid w:val="001C45B2"/>
    <w:rsid w:val="001C45F4"/>
    <w:rsid w:val="001C4E4E"/>
    <w:rsid w:val="001C4F26"/>
    <w:rsid w:val="001C5067"/>
    <w:rsid w:val="001C51F5"/>
    <w:rsid w:val="001C532B"/>
    <w:rsid w:val="001C54AF"/>
    <w:rsid w:val="001C59B0"/>
    <w:rsid w:val="001C62C9"/>
    <w:rsid w:val="001C6B14"/>
    <w:rsid w:val="001C6CAF"/>
    <w:rsid w:val="001C745E"/>
    <w:rsid w:val="001D036A"/>
    <w:rsid w:val="001D1741"/>
    <w:rsid w:val="001D191C"/>
    <w:rsid w:val="001D2453"/>
    <w:rsid w:val="001D2B7F"/>
    <w:rsid w:val="001D2D33"/>
    <w:rsid w:val="001D348F"/>
    <w:rsid w:val="001D3680"/>
    <w:rsid w:val="001D39FD"/>
    <w:rsid w:val="001D3E0A"/>
    <w:rsid w:val="001D4068"/>
    <w:rsid w:val="001D4593"/>
    <w:rsid w:val="001D4693"/>
    <w:rsid w:val="001D4C99"/>
    <w:rsid w:val="001D5361"/>
    <w:rsid w:val="001D53E5"/>
    <w:rsid w:val="001D544D"/>
    <w:rsid w:val="001D5842"/>
    <w:rsid w:val="001D5B63"/>
    <w:rsid w:val="001D5BA0"/>
    <w:rsid w:val="001D5C2B"/>
    <w:rsid w:val="001D5F4C"/>
    <w:rsid w:val="001D5F6B"/>
    <w:rsid w:val="001D62A1"/>
    <w:rsid w:val="001D62B2"/>
    <w:rsid w:val="001D66EA"/>
    <w:rsid w:val="001D67F4"/>
    <w:rsid w:val="001D68D6"/>
    <w:rsid w:val="001D68F0"/>
    <w:rsid w:val="001D6A93"/>
    <w:rsid w:val="001D7C67"/>
    <w:rsid w:val="001E0B9D"/>
    <w:rsid w:val="001E1052"/>
    <w:rsid w:val="001E13F3"/>
    <w:rsid w:val="001E170F"/>
    <w:rsid w:val="001E1993"/>
    <w:rsid w:val="001E2018"/>
    <w:rsid w:val="001E24FD"/>
    <w:rsid w:val="001E2B6B"/>
    <w:rsid w:val="001E332C"/>
    <w:rsid w:val="001E353E"/>
    <w:rsid w:val="001E3B3B"/>
    <w:rsid w:val="001E429B"/>
    <w:rsid w:val="001E49DA"/>
    <w:rsid w:val="001E50F4"/>
    <w:rsid w:val="001E66C1"/>
    <w:rsid w:val="001E6F31"/>
    <w:rsid w:val="001E7439"/>
    <w:rsid w:val="001E7763"/>
    <w:rsid w:val="001E79FF"/>
    <w:rsid w:val="001E7BC4"/>
    <w:rsid w:val="001E7F9B"/>
    <w:rsid w:val="001F0505"/>
    <w:rsid w:val="001F0904"/>
    <w:rsid w:val="001F166A"/>
    <w:rsid w:val="001F1A0C"/>
    <w:rsid w:val="001F1F5B"/>
    <w:rsid w:val="001F24D9"/>
    <w:rsid w:val="001F2774"/>
    <w:rsid w:val="001F2D22"/>
    <w:rsid w:val="001F3B2D"/>
    <w:rsid w:val="001F3CBC"/>
    <w:rsid w:val="001F3CE1"/>
    <w:rsid w:val="001F3E0E"/>
    <w:rsid w:val="001F3F06"/>
    <w:rsid w:val="001F456A"/>
    <w:rsid w:val="001F4AEA"/>
    <w:rsid w:val="001F4F72"/>
    <w:rsid w:val="001F5950"/>
    <w:rsid w:val="001F5AF4"/>
    <w:rsid w:val="001F5E4B"/>
    <w:rsid w:val="001F5FD1"/>
    <w:rsid w:val="001F62B7"/>
    <w:rsid w:val="001F639D"/>
    <w:rsid w:val="001F6852"/>
    <w:rsid w:val="001F6BC0"/>
    <w:rsid w:val="001F6E51"/>
    <w:rsid w:val="001F6FAB"/>
    <w:rsid w:val="001F7557"/>
    <w:rsid w:val="001F7D45"/>
    <w:rsid w:val="00200043"/>
    <w:rsid w:val="002000F5"/>
    <w:rsid w:val="00200140"/>
    <w:rsid w:val="00200293"/>
    <w:rsid w:val="002002F7"/>
    <w:rsid w:val="002004D3"/>
    <w:rsid w:val="002007BF"/>
    <w:rsid w:val="0020130D"/>
    <w:rsid w:val="002014D6"/>
    <w:rsid w:val="0020159D"/>
    <w:rsid w:val="00201AED"/>
    <w:rsid w:val="00201DCA"/>
    <w:rsid w:val="00201F57"/>
    <w:rsid w:val="00202652"/>
    <w:rsid w:val="00202966"/>
    <w:rsid w:val="00202D73"/>
    <w:rsid w:val="00202E9B"/>
    <w:rsid w:val="00202F16"/>
    <w:rsid w:val="00202FD3"/>
    <w:rsid w:val="0020301E"/>
    <w:rsid w:val="00203297"/>
    <w:rsid w:val="002033A8"/>
    <w:rsid w:val="00203943"/>
    <w:rsid w:val="00203DF5"/>
    <w:rsid w:val="00204572"/>
    <w:rsid w:val="00205A91"/>
    <w:rsid w:val="00205D61"/>
    <w:rsid w:val="00207088"/>
    <w:rsid w:val="002073C4"/>
    <w:rsid w:val="00207714"/>
    <w:rsid w:val="00207C83"/>
    <w:rsid w:val="002103B2"/>
    <w:rsid w:val="00210B25"/>
    <w:rsid w:val="00210F0F"/>
    <w:rsid w:val="00211924"/>
    <w:rsid w:val="00211BAE"/>
    <w:rsid w:val="002121D0"/>
    <w:rsid w:val="0021226E"/>
    <w:rsid w:val="00212580"/>
    <w:rsid w:val="00212C61"/>
    <w:rsid w:val="00212E53"/>
    <w:rsid w:val="002133C9"/>
    <w:rsid w:val="00213599"/>
    <w:rsid w:val="00214CC3"/>
    <w:rsid w:val="002155EF"/>
    <w:rsid w:val="00215601"/>
    <w:rsid w:val="00216071"/>
    <w:rsid w:val="00216ECE"/>
    <w:rsid w:val="002175D6"/>
    <w:rsid w:val="002176D7"/>
    <w:rsid w:val="00217BDE"/>
    <w:rsid w:val="00217CC2"/>
    <w:rsid w:val="00220627"/>
    <w:rsid w:val="00220749"/>
    <w:rsid w:val="00220D11"/>
    <w:rsid w:val="00220EB6"/>
    <w:rsid w:val="00221066"/>
    <w:rsid w:val="00221372"/>
    <w:rsid w:val="00221F3B"/>
    <w:rsid w:val="00222B6B"/>
    <w:rsid w:val="00222C01"/>
    <w:rsid w:val="00222C5D"/>
    <w:rsid w:val="00222CA8"/>
    <w:rsid w:val="0022324A"/>
    <w:rsid w:val="002234D9"/>
    <w:rsid w:val="002235AC"/>
    <w:rsid w:val="00223DE9"/>
    <w:rsid w:val="0022441C"/>
    <w:rsid w:val="0022493A"/>
    <w:rsid w:val="00224B66"/>
    <w:rsid w:val="00224EB1"/>
    <w:rsid w:val="002257D2"/>
    <w:rsid w:val="0022589A"/>
    <w:rsid w:val="00225EC6"/>
    <w:rsid w:val="002262BF"/>
    <w:rsid w:val="00226A83"/>
    <w:rsid w:val="00226B41"/>
    <w:rsid w:val="00226DD4"/>
    <w:rsid w:val="00227256"/>
    <w:rsid w:val="00227991"/>
    <w:rsid w:val="00227A29"/>
    <w:rsid w:val="00227B1C"/>
    <w:rsid w:val="00227BC1"/>
    <w:rsid w:val="00230051"/>
    <w:rsid w:val="002305A2"/>
    <w:rsid w:val="00230EB5"/>
    <w:rsid w:val="002314E9"/>
    <w:rsid w:val="0023175D"/>
    <w:rsid w:val="00231D5B"/>
    <w:rsid w:val="00231F7B"/>
    <w:rsid w:val="00232176"/>
    <w:rsid w:val="0023275A"/>
    <w:rsid w:val="00233326"/>
    <w:rsid w:val="00233351"/>
    <w:rsid w:val="00233D20"/>
    <w:rsid w:val="00234085"/>
    <w:rsid w:val="002341DA"/>
    <w:rsid w:val="00234287"/>
    <w:rsid w:val="00234E40"/>
    <w:rsid w:val="00234E49"/>
    <w:rsid w:val="002350C4"/>
    <w:rsid w:val="002353E0"/>
    <w:rsid w:val="002367A3"/>
    <w:rsid w:val="00236904"/>
    <w:rsid w:val="00236944"/>
    <w:rsid w:val="002401CD"/>
    <w:rsid w:val="00240586"/>
    <w:rsid w:val="0024063B"/>
    <w:rsid w:val="0024095B"/>
    <w:rsid w:val="002415DE"/>
    <w:rsid w:val="002419B9"/>
    <w:rsid w:val="00241E6E"/>
    <w:rsid w:val="002420E1"/>
    <w:rsid w:val="0024271E"/>
    <w:rsid w:val="00242ABE"/>
    <w:rsid w:val="002437D2"/>
    <w:rsid w:val="00243E74"/>
    <w:rsid w:val="002446ED"/>
    <w:rsid w:val="00244C3F"/>
    <w:rsid w:val="00245181"/>
    <w:rsid w:val="00246DFA"/>
    <w:rsid w:val="00246ECF"/>
    <w:rsid w:val="0024707B"/>
    <w:rsid w:val="0024745A"/>
    <w:rsid w:val="00247542"/>
    <w:rsid w:val="002476E6"/>
    <w:rsid w:val="00247AAB"/>
    <w:rsid w:val="00247BB3"/>
    <w:rsid w:val="00247D20"/>
    <w:rsid w:val="00247E83"/>
    <w:rsid w:val="00247EEC"/>
    <w:rsid w:val="00250C83"/>
    <w:rsid w:val="00250CF9"/>
    <w:rsid w:val="00251366"/>
    <w:rsid w:val="00251CAC"/>
    <w:rsid w:val="00251E1F"/>
    <w:rsid w:val="00251E80"/>
    <w:rsid w:val="00252471"/>
    <w:rsid w:val="00252474"/>
    <w:rsid w:val="0025258B"/>
    <w:rsid w:val="00252672"/>
    <w:rsid w:val="0025284B"/>
    <w:rsid w:val="002532BF"/>
    <w:rsid w:val="00253621"/>
    <w:rsid w:val="0025483B"/>
    <w:rsid w:val="0025488A"/>
    <w:rsid w:val="002559E4"/>
    <w:rsid w:val="00255A50"/>
    <w:rsid w:val="00255B0F"/>
    <w:rsid w:val="002560CB"/>
    <w:rsid w:val="00256112"/>
    <w:rsid w:val="002563A4"/>
    <w:rsid w:val="0025641E"/>
    <w:rsid w:val="00256822"/>
    <w:rsid w:val="002568B8"/>
    <w:rsid w:val="00256A86"/>
    <w:rsid w:val="00256C18"/>
    <w:rsid w:val="00256C95"/>
    <w:rsid w:val="00256ED5"/>
    <w:rsid w:val="002577BB"/>
    <w:rsid w:val="0026045C"/>
    <w:rsid w:val="00260768"/>
    <w:rsid w:val="00260AFF"/>
    <w:rsid w:val="0026183C"/>
    <w:rsid w:val="00261F82"/>
    <w:rsid w:val="0026212E"/>
    <w:rsid w:val="0026242A"/>
    <w:rsid w:val="00262A7A"/>
    <w:rsid w:val="00262F3C"/>
    <w:rsid w:val="0026377C"/>
    <w:rsid w:val="002642E0"/>
    <w:rsid w:val="00264448"/>
    <w:rsid w:val="00264F33"/>
    <w:rsid w:val="00264F75"/>
    <w:rsid w:val="002650F7"/>
    <w:rsid w:val="00265455"/>
    <w:rsid w:val="0026598D"/>
    <w:rsid w:val="00265CB6"/>
    <w:rsid w:val="00265D28"/>
    <w:rsid w:val="00265E08"/>
    <w:rsid w:val="00265E6B"/>
    <w:rsid w:val="00265F02"/>
    <w:rsid w:val="0026600A"/>
    <w:rsid w:val="002668A4"/>
    <w:rsid w:val="00266A9F"/>
    <w:rsid w:val="00266B71"/>
    <w:rsid w:val="00266BA9"/>
    <w:rsid w:val="00266D6B"/>
    <w:rsid w:val="002672BC"/>
    <w:rsid w:val="002673DF"/>
    <w:rsid w:val="00267453"/>
    <w:rsid w:val="00267A2C"/>
    <w:rsid w:val="002704F7"/>
    <w:rsid w:val="00270900"/>
    <w:rsid w:val="00270C31"/>
    <w:rsid w:val="00270CF2"/>
    <w:rsid w:val="00271089"/>
    <w:rsid w:val="0027131E"/>
    <w:rsid w:val="00271430"/>
    <w:rsid w:val="0027208F"/>
    <w:rsid w:val="002722A6"/>
    <w:rsid w:val="00272416"/>
    <w:rsid w:val="0027285F"/>
    <w:rsid w:val="00272B50"/>
    <w:rsid w:val="00272C6D"/>
    <w:rsid w:val="00272E5E"/>
    <w:rsid w:val="00273290"/>
    <w:rsid w:val="002732AC"/>
    <w:rsid w:val="002737A9"/>
    <w:rsid w:val="00274364"/>
    <w:rsid w:val="002749C9"/>
    <w:rsid w:val="00274D89"/>
    <w:rsid w:val="00274EC7"/>
    <w:rsid w:val="002762FE"/>
    <w:rsid w:val="00276583"/>
    <w:rsid w:val="00276B0E"/>
    <w:rsid w:val="00276BA2"/>
    <w:rsid w:val="00276C19"/>
    <w:rsid w:val="002771B3"/>
    <w:rsid w:val="00277749"/>
    <w:rsid w:val="00277A16"/>
    <w:rsid w:val="00277C34"/>
    <w:rsid w:val="0028075F"/>
    <w:rsid w:val="00280DCF"/>
    <w:rsid w:val="00280E36"/>
    <w:rsid w:val="0028112B"/>
    <w:rsid w:val="00281229"/>
    <w:rsid w:val="0028159E"/>
    <w:rsid w:val="0028185E"/>
    <w:rsid w:val="002824A9"/>
    <w:rsid w:val="00282760"/>
    <w:rsid w:val="00282791"/>
    <w:rsid w:val="00282A5E"/>
    <w:rsid w:val="00282F1D"/>
    <w:rsid w:val="00282F5A"/>
    <w:rsid w:val="00283033"/>
    <w:rsid w:val="002835DF"/>
    <w:rsid w:val="00284223"/>
    <w:rsid w:val="00284938"/>
    <w:rsid w:val="002852D5"/>
    <w:rsid w:val="00285486"/>
    <w:rsid w:val="00285661"/>
    <w:rsid w:val="00285A93"/>
    <w:rsid w:val="00285B6E"/>
    <w:rsid w:val="00286D72"/>
    <w:rsid w:val="00286F0C"/>
    <w:rsid w:val="0028737C"/>
    <w:rsid w:val="002903A6"/>
    <w:rsid w:val="002909DD"/>
    <w:rsid w:val="0029115D"/>
    <w:rsid w:val="00291511"/>
    <w:rsid w:val="0029174A"/>
    <w:rsid w:val="00291AB4"/>
    <w:rsid w:val="00291AE5"/>
    <w:rsid w:val="00292127"/>
    <w:rsid w:val="002926AF"/>
    <w:rsid w:val="00292DDF"/>
    <w:rsid w:val="00293644"/>
    <w:rsid w:val="002936CF"/>
    <w:rsid w:val="0029385F"/>
    <w:rsid w:val="00293FB6"/>
    <w:rsid w:val="0029449D"/>
    <w:rsid w:val="002946B6"/>
    <w:rsid w:val="0029471E"/>
    <w:rsid w:val="00294BAB"/>
    <w:rsid w:val="00295264"/>
    <w:rsid w:val="00295357"/>
    <w:rsid w:val="00295434"/>
    <w:rsid w:val="002954D7"/>
    <w:rsid w:val="002956E5"/>
    <w:rsid w:val="00295AA5"/>
    <w:rsid w:val="00295E4C"/>
    <w:rsid w:val="002960D0"/>
    <w:rsid w:val="002962CC"/>
    <w:rsid w:val="002964BD"/>
    <w:rsid w:val="002966E4"/>
    <w:rsid w:val="00296902"/>
    <w:rsid w:val="00296A98"/>
    <w:rsid w:val="00297111"/>
    <w:rsid w:val="00297722"/>
    <w:rsid w:val="00297A08"/>
    <w:rsid w:val="00297FD6"/>
    <w:rsid w:val="002A00A0"/>
    <w:rsid w:val="002A07DE"/>
    <w:rsid w:val="002A21C9"/>
    <w:rsid w:val="002A2350"/>
    <w:rsid w:val="002A284D"/>
    <w:rsid w:val="002A2878"/>
    <w:rsid w:val="002A2BB0"/>
    <w:rsid w:val="002A2E7E"/>
    <w:rsid w:val="002A2EEE"/>
    <w:rsid w:val="002A34C2"/>
    <w:rsid w:val="002A34D0"/>
    <w:rsid w:val="002A3C20"/>
    <w:rsid w:val="002A3DD6"/>
    <w:rsid w:val="002A3EA4"/>
    <w:rsid w:val="002A40B0"/>
    <w:rsid w:val="002A49BE"/>
    <w:rsid w:val="002A49CA"/>
    <w:rsid w:val="002A4DB2"/>
    <w:rsid w:val="002A52F7"/>
    <w:rsid w:val="002A542D"/>
    <w:rsid w:val="002A57BF"/>
    <w:rsid w:val="002A66BA"/>
    <w:rsid w:val="002A6A3B"/>
    <w:rsid w:val="002A6B82"/>
    <w:rsid w:val="002A6D72"/>
    <w:rsid w:val="002A7114"/>
    <w:rsid w:val="002A723F"/>
    <w:rsid w:val="002A7394"/>
    <w:rsid w:val="002A7531"/>
    <w:rsid w:val="002A7939"/>
    <w:rsid w:val="002A7A1D"/>
    <w:rsid w:val="002B03AC"/>
    <w:rsid w:val="002B0763"/>
    <w:rsid w:val="002B0F48"/>
    <w:rsid w:val="002B1195"/>
    <w:rsid w:val="002B1948"/>
    <w:rsid w:val="002B1AA8"/>
    <w:rsid w:val="002B1B44"/>
    <w:rsid w:val="002B1C8B"/>
    <w:rsid w:val="002B1DB2"/>
    <w:rsid w:val="002B1E03"/>
    <w:rsid w:val="002B2572"/>
    <w:rsid w:val="002B2720"/>
    <w:rsid w:val="002B2A3F"/>
    <w:rsid w:val="002B2C34"/>
    <w:rsid w:val="002B2E6B"/>
    <w:rsid w:val="002B2EBE"/>
    <w:rsid w:val="002B32EF"/>
    <w:rsid w:val="002B33AF"/>
    <w:rsid w:val="002B34C9"/>
    <w:rsid w:val="002B35AB"/>
    <w:rsid w:val="002B3D8B"/>
    <w:rsid w:val="002B44D9"/>
    <w:rsid w:val="002B4E3B"/>
    <w:rsid w:val="002B4EF7"/>
    <w:rsid w:val="002B4F22"/>
    <w:rsid w:val="002B51EB"/>
    <w:rsid w:val="002B52B3"/>
    <w:rsid w:val="002B56C0"/>
    <w:rsid w:val="002B56F0"/>
    <w:rsid w:val="002B5DCD"/>
    <w:rsid w:val="002B6378"/>
    <w:rsid w:val="002B6F58"/>
    <w:rsid w:val="002B7518"/>
    <w:rsid w:val="002C0A5D"/>
    <w:rsid w:val="002C0C6C"/>
    <w:rsid w:val="002C0DDA"/>
    <w:rsid w:val="002C125C"/>
    <w:rsid w:val="002C1C86"/>
    <w:rsid w:val="002C2832"/>
    <w:rsid w:val="002C3674"/>
    <w:rsid w:val="002C3A7E"/>
    <w:rsid w:val="002C40E8"/>
    <w:rsid w:val="002C4220"/>
    <w:rsid w:val="002C4630"/>
    <w:rsid w:val="002C4993"/>
    <w:rsid w:val="002C4A5B"/>
    <w:rsid w:val="002C4D3E"/>
    <w:rsid w:val="002C5FDD"/>
    <w:rsid w:val="002C6200"/>
    <w:rsid w:val="002C6853"/>
    <w:rsid w:val="002C7735"/>
    <w:rsid w:val="002C7C80"/>
    <w:rsid w:val="002D0540"/>
    <w:rsid w:val="002D1078"/>
    <w:rsid w:val="002D10A4"/>
    <w:rsid w:val="002D13CB"/>
    <w:rsid w:val="002D151C"/>
    <w:rsid w:val="002D1D53"/>
    <w:rsid w:val="002D1F6E"/>
    <w:rsid w:val="002D2704"/>
    <w:rsid w:val="002D27DA"/>
    <w:rsid w:val="002D2B52"/>
    <w:rsid w:val="002D34B3"/>
    <w:rsid w:val="002D4463"/>
    <w:rsid w:val="002D459B"/>
    <w:rsid w:val="002D4A92"/>
    <w:rsid w:val="002D4C0C"/>
    <w:rsid w:val="002D4D53"/>
    <w:rsid w:val="002D4F4E"/>
    <w:rsid w:val="002D4FD6"/>
    <w:rsid w:val="002D524C"/>
    <w:rsid w:val="002D55DF"/>
    <w:rsid w:val="002D5A57"/>
    <w:rsid w:val="002D6AA6"/>
    <w:rsid w:val="002D6B6F"/>
    <w:rsid w:val="002D736A"/>
    <w:rsid w:val="002D740D"/>
    <w:rsid w:val="002D7A24"/>
    <w:rsid w:val="002D7B26"/>
    <w:rsid w:val="002D7C87"/>
    <w:rsid w:val="002D7CEE"/>
    <w:rsid w:val="002E04AB"/>
    <w:rsid w:val="002E0B6E"/>
    <w:rsid w:val="002E0E7F"/>
    <w:rsid w:val="002E14BA"/>
    <w:rsid w:val="002E1A66"/>
    <w:rsid w:val="002E1E66"/>
    <w:rsid w:val="002E332D"/>
    <w:rsid w:val="002E381F"/>
    <w:rsid w:val="002E3E80"/>
    <w:rsid w:val="002E4786"/>
    <w:rsid w:val="002E4D94"/>
    <w:rsid w:val="002E54F3"/>
    <w:rsid w:val="002E5D83"/>
    <w:rsid w:val="002E5DE5"/>
    <w:rsid w:val="002E65CE"/>
    <w:rsid w:val="002E6822"/>
    <w:rsid w:val="002E68D1"/>
    <w:rsid w:val="002E6AAE"/>
    <w:rsid w:val="002E76FD"/>
    <w:rsid w:val="002E7C47"/>
    <w:rsid w:val="002F03E4"/>
    <w:rsid w:val="002F102B"/>
    <w:rsid w:val="002F1489"/>
    <w:rsid w:val="002F1F41"/>
    <w:rsid w:val="002F1F62"/>
    <w:rsid w:val="002F26F1"/>
    <w:rsid w:val="002F2943"/>
    <w:rsid w:val="002F2B5A"/>
    <w:rsid w:val="002F457F"/>
    <w:rsid w:val="002F4C27"/>
    <w:rsid w:val="002F4EB4"/>
    <w:rsid w:val="002F5184"/>
    <w:rsid w:val="002F5582"/>
    <w:rsid w:val="002F6F2A"/>
    <w:rsid w:val="002F6FA1"/>
    <w:rsid w:val="002F7658"/>
    <w:rsid w:val="002F7792"/>
    <w:rsid w:val="002F7E3E"/>
    <w:rsid w:val="0030045D"/>
    <w:rsid w:val="003008BB"/>
    <w:rsid w:val="00300D07"/>
    <w:rsid w:val="003012C9"/>
    <w:rsid w:val="003015A2"/>
    <w:rsid w:val="003023A4"/>
    <w:rsid w:val="00303014"/>
    <w:rsid w:val="00303D08"/>
    <w:rsid w:val="00303F4A"/>
    <w:rsid w:val="0030501E"/>
    <w:rsid w:val="003056B3"/>
    <w:rsid w:val="003059E1"/>
    <w:rsid w:val="00305CE9"/>
    <w:rsid w:val="00306935"/>
    <w:rsid w:val="00306FD6"/>
    <w:rsid w:val="00310082"/>
    <w:rsid w:val="003101CB"/>
    <w:rsid w:val="003102A0"/>
    <w:rsid w:val="003104AF"/>
    <w:rsid w:val="003107D4"/>
    <w:rsid w:val="003108F2"/>
    <w:rsid w:val="00310B81"/>
    <w:rsid w:val="00310CF8"/>
    <w:rsid w:val="0031115C"/>
    <w:rsid w:val="00311178"/>
    <w:rsid w:val="003118CC"/>
    <w:rsid w:val="00311C39"/>
    <w:rsid w:val="00311DF2"/>
    <w:rsid w:val="00312769"/>
    <w:rsid w:val="00312B0D"/>
    <w:rsid w:val="00312BE4"/>
    <w:rsid w:val="00312DCC"/>
    <w:rsid w:val="00313329"/>
    <w:rsid w:val="00313C79"/>
    <w:rsid w:val="00313EAD"/>
    <w:rsid w:val="003142CC"/>
    <w:rsid w:val="00314832"/>
    <w:rsid w:val="00315001"/>
    <w:rsid w:val="0031540B"/>
    <w:rsid w:val="00315C1C"/>
    <w:rsid w:val="00315DFF"/>
    <w:rsid w:val="00315ED5"/>
    <w:rsid w:val="00315F95"/>
    <w:rsid w:val="00316660"/>
    <w:rsid w:val="0031698F"/>
    <w:rsid w:val="00317257"/>
    <w:rsid w:val="00317655"/>
    <w:rsid w:val="00317C4B"/>
    <w:rsid w:val="003201EE"/>
    <w:rsid w:val="0032079D"/>
    <w:rsid w:val="00320DC8"/>
    <w:rsid w:val="00320E65"/>
    <w:rsid w:val="00321EB4"/>
    <w:rsid w:val="00321EC3"/>
    <w:rsid w:val="0032258E"/>
    <w:rsid w:val="00322AFB"/>
    <w:rsid w:val="00322C6D"/>
    <w:rsid w:val="00322F2D"/>
    <w:rsid w:val="003233C8"/>
    <w:rsid w:val="00323BCD"/>
    <w:rsid w:val="00323C6E"/>
    <w:rsid w:val="00323FB9"/>
    <w:rsid w:val="00324904"/>
    <w:rsid w:val="00324C24"/>
    <w:rsid w:val="00325129"/>
    <w:rsid w:val="0032527F"/>
    <w:rsid w:val="0032595B"/>
    <w:rsid w:val="00326219"/>
    <w:rsid w:val="00326BAE"/>
    <w:rsid w:val="00326C9D"/>
    <w:rsid w:val="003272AF"/>
    <w:rsid w:val="00327719"/>
    <w:rsid w:val="003279FB"/>
    <w:rsid w:val="00327B26"/>
    <w:rsid w:val="00327C7D"/>
    <w:rsid w:val="00330330"/>
    <w:rsid w:val="003303A8"/>
    <w:rsid w:val="003312E9"/>
    <w:rsid w:val="00331867"/>
    <w:rsid w:val="00331993"/>
    <w:rsid w:val="00331B25"/>
    <w:rsid w:val="00331B3F"/>
    <w:rsid w:val="003325B0"/>
    <w:rsid w:val="00332DD7"/>
    <w:rsid w:val="00332FB3"/>
    <w:rsid w:val="00332FC1"/>
    <w:rsid w:val="003339EF"/>
    <w:rsid w:val="00333BFB"/>
    <w:rsid w:val="003341AE"/>
    <w:rsid w:val="00334F5B"/>
    <w:rsid w:val="003351AE"/>
    <w:rsid w:val="003353F8"/>
    <w:rsid w:val="00335718"/>
    <w:rsid w:val="003357A9"/>
    <w:rsid w:val="00335B98"/>
    <w:rsid w:val="00336646"/>
    <w:rsid w:val="003369FA"/>
    <w:rsid w:val="003374FB"/>
    <w:rsid w:val="003376D2"/>
    <w:rsid w:val="00337A6A"/>
    <w:rsid w:val="00337B49"/>
    <w:rsid w:val="00337CBF"/>
    <w:rsid w:val="003404A8"/>
    <w:rsid w:val="003407C4"/>
    <w:rsid w:val="00340F12"/>
    <w:rsid w:val="003414D2"/>
    <w:rsid w:val="00341972"/>
    <w:rsid w:val="00341B83"/>
    <w:rsid w:val="00341EB9"/>
    <w:rsid w:val="00341F68"/>
    <w:rsid w:val="00342483"/>
    <w:rsid w:val="003427CA"/>
    <w:rsid w:val="00342EB1"/>
    <w:rsid w:val="00343100"/>
    <w:rsid w:val="0034314B"/>
    <w:rsid w:val="003432BB"/>
    <w:rsid w:val="003436C7"/>
    <w:rsid w:val="00343724"/>
    <w:rsid w:val="003443D0"/>
    <w:rsid w:val="003444EA"/>
    <w:rsid w:val="003451E6"/>
    <w:rsid w:val="0034534A"/>
    <w:rsid w:val="003454C5"/>
    <w:rsid w:val="00345A55"/>
    <w:rsid w:val="0034673D"/>
    <w:rsid w:val="00346E95"/>
    <w:rsid w:val="00346F24"/>
    <w:rsid w:val="00347D86"/>
    <w:rsid w:val="003500B9"/>
    <w:rsid w:val="00350928"/>
    <w:rsid w:val="003513D8"/>
    <w:rsid w:val="00351D77"/>
    <w:rsid w:val="00352943"/>
    <w:rsid w:val="003529A2"/>
    <w:rsid w:val="00352E80"/>
    <w:rsid w:val="00353327"/>
    <w:rsid w:val="003537D6"/>
    <w:rsid w:val="00353F7E"/>
    <w:rsid w:val="00354263"/>
    <w:rsid w:val="0035431B"/>
    <w:rsid w:val="00354F70"/>
    <w:rsid w:val="003553F6"/>
    <w:rsid w:val="003559EC"/>
    <w:rsid w:val="00355CBB"/>
    <w:rsid w:val="00356249"/>
    <w:rsid w:val="003566B5"/>
    <w:rsid w:val="00356A99"/>
    <w:rsid w:val="00357659"/>
    <w:rsid w:val="00357BE0"/>
    <w:rsid w:val="00357F7B"/>
    <w:rsid w:val="00357F8F"/>
    <w:rsid w:val="00360A4C"/>
    <w:rsid w:val="00361EBE"/>
    <w:rsid w:val="00362153"/>
    <w:rsid w:val="0036365B"/>
    <w:rsid w:val="00363EE1"/>
    <w:rsid w:val="00363F5F"/>
    <w:rsid w:val="00364D9F"/>
    <w:rsid w:val="003650EF"/>
    <w:rsid w:val="0036516D"/>
    <w:rsid w:val="003652F4"/>
    <w:rsid w:val="00365485"/>
    <w:rsid w:val="003659AC"/>
    <w:rsid w:val="00366182"/>
    <w:rsid w:val="003661AE"/>
    <w:rsid w:val="003667E8"/>
    <w:rsid w:val="00366DC8"/>
    <w:rsid w:val="003670AE"/>
    <w:rsid w:val="003677E7"/>
    <w:rsid w:val="00367C3F"/>
    <w:rsid w:val="00367C44"/>
    <w:rsid w:val="00367D23"/>
    <w:rsid w:val="00370153"/>
    <w:rsid w:val="003707F9"/>
    <w:rsid w:val="00370A74"/>
    <w:rsid w:val="00370A9C"/>
    <w:rsid w:val="00370C63"/>
    <w:rsid w:val="00370EE5"/>
    <w:rsid w:val="0037114D"/>
    <w:rsid w:val="00371314"/>
    <w:rsid w:val="00371A7C"/>
    <w:rsid w:val="00372403"/>
    <w:rsid w:val="003726E1"/>
    <w:rsid w:val="0037299A"/>
    <w:rsid w:val="00372FEC"/>
    <w:rsid w:val="00373046"/>
    <w:rsid w:val="003732E6"/>
    <w:rsid w:val="00373353"/>
    <w:rsid w:val="00373993"/>
    <w:rsid w:val="0037418A"/>
    <w:rsid w:val="0037431E"/>
    <w:rsid w:val="00374A48"/>
    <w:rsid w:val="00375CC7"/>
    <w:rsid w:val="00375D75"/>
    <w:rsid w:val="00375DA8"/>
    <w:rsid w:val="00376FFA"/>
    <w:rsid w:val="00377419"/>
    <w:rsid w:val="00377462"/>
    <w:rsid w:val="00377E2E"/>
    <w:rsid w:val="00377F1D"/>
    <w:rsid w:val="003814F1"/>
    <w:rsid w:val="00381A5B"/>
    <w:rsid w:val="00381C51"/>
    <w:rsid w:val="00381C90"/>
    <w:rsid w:val="00381E20"/>
    <w:rsid w:val="003820D4"/>
    <w:rsid w:val="00382470"/>
    <w:rsid w:val="00382821"/>
    <w:rsid w:val="0038418F"/>
    <w:rsid w:val="00384ACA"/>
    <w:rsid w:val="003851A5"/>
    <w:rsid w:val="00385243"/>
    <w:rsid w:val="0038568C"/>
    <w:rsid w:val="00385870"/>
    <w:rsid w:val="00385885"/>
    <w:rsid w:val="003862F2"/>
    <w:rsid w:val="003873B4"/>
    <w:rsid w:val="00387B85"/>
    <w:rsid w:val="00387BB1"/>
    <w:rsid w:val="0039076F"/>
    <w:rsid w:val="00390D6D"/>
    <w:rsid w:val="00391242"/>
    <w:rsid w:val="003913AE"/>
    <w:rsid w:val="00391D13"/>
    <w:rsid w:val="00391E5B"/>
    <w:rsid w:val="003922BE"/>
    <w:rsid w:val="003926D6"/>
    <w:rsid w:val="003929F4"/>
    <w:rsid w:val="00392FC6"/>
    <w:rsid w:val="003932E3"/>
    <w:rsid w:val="00393328"/>
    <w:rsid w:val="003937AD"/>
    <w:rsid w:val="00393B7D"/>
    <w:rsid w:val="00393CE1"/>
    <w:rsid w:val="0039400C"/>
    <w:rsid w:val="003942D5"/>
    <w:rsid w:val="003942E4"/>
    <w:rsid w:val="00394FB2"/>
    <w:rsid w:val="003956F3"/>
    <w:rsid w:val="00395A91"/>
    <w:rsid w:val="00395E01"/>
    <w:rsid w:val="00396740"/>
    <w:rsid w:val="003975C3"/>
    <w:rsid w:val="00397637"/>
    <w:rsid w:val="0039771D"/>
    <w:rsid w:val="003A021B"/>
    <w:rsid w:val="003A028E"/>
    <w:rsid w:val="003A071C"/>
    <w:rsid w:val="003A10A3"/>
    <w:rsid w:val="003A172B"/>
    <w:rsid w:val="003A1C1B"/>
    <w:rsid w:val="003A1C8F"/>
    <w:rsid w:val="003A25B4"/>
    <w:rsid w:val="003A2A87"/>
    <w:rsid w:val="003A2BC8"/>
    <w:rsid w:val="003A3A16"/>
    <w:rsid w:val="003A3CFB"/>
    <w:rsid w:val="003A4643"/>
    <w:rsid w:val="003A4B1D"/>
    <w:rsid w:val="003A4C7A"/>
    <w:rsid w:val="003A5266"/>
    <w:rsid w:val="003A5757"/>
    <w:rsid w:val="003A5A0D"/>
    <w:rsid w:val="003A5A8C"/>
    <w:rsid w:val="003A5C78"/>
    <w:rsid w:val="003A6397"/>
    <w:rsid w:val="003A6FD4"/>
    <w:rsid w:val="003A7E66"/>
    <w:rsid w:val="003B0A31"/>
    <w:rsid w:val="003B1215"/>
    <w:rsid w:val="003B1D63"/>
    <w:rsid w:val="003B1FA8"/>
    <w:rsid w:val="003B2E4B"/>
    <w:rsid w:val="003B3034"/>
    <w:rsid w:val="003B343B"/>
    <w:rsid w:val="003B5F58"/>
    <w:rsid w:val="003B6B1F"/>
    <w:rsid w:val="003B6B93"/>
    <w:rsid w:val="003B6CFC"/>
    <w:rsid w:val="003B7055"/>
    <w:rsid w:val="003B7698"/>
    <w:rsid w:val="003B794A"/>
    <w:rsid w:val="003B7F3B"/>
    <w:rsid w:val="003C0030"/>
    <w:rsid w:val="003C0118"/>
    <w:rsid w:val="003C0185"/>
    <w:rsid w:val="003C0838"/>
    <w:rsid w:val="003C0D90"/>
    <w:rsid w:val="003C0FFD"/>
    <w:rsid w:val="003C1115"/>
    <w:rsid w:val="003C19B3"/>
    <w:rsid w:val="003C242D"/>
    <w:rsid w:val="003C2AB9"/>
    <w:rsid w:val="003C2ACC"/>
    <w:rsid w:val="003C329A"/>
    <w:rsid w:val="003C351C"/>
    <w:rsid w:val="003C3B54"/>
    <w:rsid w:val="003C3C1D"/>
    <w:rsid w:val="003C4180"/>
    <w:rsid w:val="003C43E0"/>
    <w:rsid w:val="003C43F1"/>
    <w:rsid w:val="003C46EB"/>
    <w:rsid w:val="003C4AA6"/>
    <w:rsid w:val="003C4CEF"/>
    <w:rsid w:val="003C4E91"/>
    <w:rsid w:val="003C569A"/>
    <w:rsid w:val="003C56D9"/>
    <w:rsid w:val="003C5D5B"/>
    <w:rsid w:val="003C63BA"/>
    <w:rsid w:val="003C67DF"/>
    <w:rsid w:val="003C686C"/>
    <w:rsid w:val="003C7089"/>
    <w:rsid w:val="003C72BD"/>
    <w:rsid w:val="003D02CE"/>
    <w:rsid w:val="003D08FC"/>
    <w:rsid w:val="003D095A"/>
    <w:rsid w:val="003D0992"/>
    <w:rsid w:val="003D0ACD"/>
    <w:rsid w:val="003D0C86"/>
    <w:rsid w:val="003D10A4"/>
    <w:rsid w:val="003D1199"/>
    <w:rsid w:val="003D1727"/>
    <w:rsid w:val="003D2120"/>
    <w:rsid w:val="003D2693"/>
    <w:rsid w:val="003D2805"/>
    <w:rsid w:val="003D2863"/>
    <w:rsid w:val="003D2ACE"/>
    <w:rsid w:val="003D2D0B"/>
    <w:rsid w:val="003D3214"/>
    <w:rsid w:val="003D3235"/>
    <w:rsid w:val="003D350B"/>
    <w:rsid w:val="003D43ED"/>
    <w:rsid w:val="003D4442"/>
    <w:rsid w:val="003D4CD1"/>
    <w:rsid w:val="003D56B2"/>
    <w:rsid w:val="003D5E15"/>
    <w:rsid w:val="003D672D"/>
    <w:rsid w:val="003D7A25"/>
    <w:rsid w:val="003E012B"/>
    <w:rsid w:val="003E0352"/>
    <w:rsid w:val="003E06AF"/>
    <w:rsid w:val="003E07CE"/>
    <w:rsid w:val="003E08CD"/>
    <w:rsid w:val="003E0D2B"/>
    <w:rsid w:val="003E0F09"/>
    <w:rsid w:val="003E0FFA"/>
    <w:rsid w:val="003E1AD3"/>
    <w:rsid w:val="003E23B5"/>
    <w:rsid w:val="003E282C"/>
    <w:rsid w:val="003E347E"/>
    <w:rsid w:val="003E3C8D"/>
    <w:rsid w:val="003E3D89"/>
    <w:rsid w:val="003E42C8"/>
    <w:rsid w:val="003E4E67"/>
    <w:rsid w:val="003E57CD"/>
    <w:rsid w:val="003E5D04"/>
    <w:rsid w:val="003E5D9E"/>
    <w:rsid w:val="003E5F05"/>
    <w:rsid w:val="003E6FAC"/>
    <w:rsid w:val="003E77C4"/>
    <w:rsid w:val="003E7943"/>
    <w:rsid w:val="003E79EE"/>
    <w:rsid w:val="003E7DB5"/>
    <w:rsid w:val="003F0868"/>
    <w:rsid w:val="003F0D2C"/>
    <w:rsid w:val="003F0DE4"/>
    <w:rsid w:val="003F107E"/>
    <w:rsid w:val="003F10B8"/>
    <w:rsid w:val="003F16FC"/>
    <w:rsid w:val="003F1B43"/>
    <w:rsid w:val="003F1FEA"/>
    <w:rsid w:val="003F23E3"/>
    <w:rsid w:val="003F259C"/>
    <w:rsid w:val="003F298F"/>
    <w:rsid w:val="003F2A08"/>
    <w:rsid w:val="003F2AF2"/>
    <w:rsid w:val="003F4250"/>
    <w:rsid w:val="003F43E1"/>
    <w:rsid w:val="003F440D"/>
    <w:rsid w:val="003F4440"/>
    <w:rsid w:val="003F540D"/>
    <w:rsid w:val="003F55CF"/>
    <w:rsid w:val="003F564E"/>
    <w:rsid w:val="003F57EE"/>
    <w:rsid w:val="003F6118"/>
    <w:rsid w:val="003F622B"/>
    <w:rsid w:val="003F6B5F"/>
    <w:rsid w:val="003F6F3F"/>
    <w:rsid w:val="003F720A"/>
    <w:rsid w:val="003F721C"/>
    <w:rsid w:val="003F7AC0"/>
    <w:rsid w:val="00400510"/>
    <w:rsid w:val="00400D61"/>
    <w:rsid w:val="00401764"/>
    <w:rsid w:val="00403678"/>
    <w:rsid w:val="00403DDC"/>
    <w:rsid w:val="00404118"/>
    <w:rsid w:val="00404AB3"/>
    <w:rsid w:val="00404B05"/>
    <w:rsid w:val="004057AF"/>
    <w:rsid w:val="0040580B"/>
    <w:rsid w:val="0040582F"/>
    <w:rsid w:val="00405C5A"/>
    <w:rsid w:val="00405D0F"/>
    <w:rsid w:val="00405D91"/>
    <w:rsid w:val="004060DC"/>
    <w:rsid w:val="0040691F"/>
    <w:rsid w:val="00406F92"/>
    <w:rsid w:val="004077E8"/>
    <w:rsid w:val="00407C68"/>
    <w:rsid w:val="00410191"/>
    <w:rsid w:val="0041028D"/>
    <w:rsid w:val="0041067D"/>
    <w:rsid w:val="00410A45"/>
    <w:rsid w:val="00411A87"/>
    <w:rsid w:val="00412D03"/>
    <w:rsid w:val="00412D53"/>
    <w:rsid w:val="00412EC9"/>
    <w:rsid w:val="0041323F"/>
    <w:rsid w:val="004136B0"/>
    <w:rsid w:val="004139FF"/>
    <w:rsid w:val="00413F9B"/>
    <w:rsid w:val="004154CC"/>
    <w:rsid w:val="00415E43"/>
    <w:rsid w:val="004164CC"/>
    <w:rsid w:val="00416DB0"/>
    <w:rsid w:val="00416DD5"/>
    <w:rsid w:val="0042009D"/>
    <w:rsid w:val="00420292"/>
    <w:rsid w:val="00420CA5"/>
    <w:rsid w:val="00420E7B"/>
    <w:rsid w:val="0042106D"/>
    <w:rsid w:val="004211B4"/>
    <w:rsid w:val="00421565"/>
    <w:rsid w:val="004218E3"/>
    <w:rsid w:val="00421A05"/>
    <w:rsid w:val="00422471"/>
    <w:rsid w:val="00422A01"/>
    <w:rsid w:val="00422A81"/>
    <w:rsid w:val="00422EB8"/>
    <w:rsid w:val="00423833"/>
    <w:rsid w:val="00423D6C"/>
    <w:rsid w:val="004246C5"/>
    <w:rsid w:val="00424948"/>
    <w:rsid w:val="00425894"/>
    <w:rsid w:val="0042626F"/>
    <w:rsid w:val="004262C7"/>
    <w:rsid w:val="004265FC"/>
    <w:rsid w:val="00426EE5"/>
    <w:rsid w:val="0042735E"/>
    <w:rsid w:val="00427CCE"/>
    <w:rsid w:val="00427F2D"/>
    <w:rsid w:val="0043025D"/>
    <w:rsid w:val="004305E9"/>
    <w:rsid w:val="00430A70"/>
    <w:rsid w:val="00430CD6"/>
    <w:rsid w:val="00431260"/>
    <w:rsid w:val="004317C2"/>
    <w:rsid w:val="0043217F"/>
    <w:rsid w:val="00432891"/>
    <w:rsid w:val="00432F1F"/>
    <w:rsid w:val="0043337E"/>
    <w:rsid w:val="00433383"/>
    <w:rsid w:val="00433B7C"/>
    <w:rsid w:val="00433C31"/>
    <w:rsid w:val="00433DF2"/>
    <w:rsid w:val="004340D1"/>
    <w:rsid w:val="0043423B"/>
    <w:rsid w:val="004349C2"/>
    <w:rsid w:val="00434AAB"/>
    <w:rsid w:val="004352FD"/>
    <w:rsid w:val="00435389"/>
    <w:rsid w:val="004353E5"/>
    <w:rsid w:val="00435BBB"/>
    <w:rsid w:val="0043607D"/>
    <w:rsid w:val="004367D7"/>
    <w:rsid w:val="00436D04"/>
    <w:rsid w:val="004377BB"/>
    <w:rsid w:val="0043786E"/>
    <w:rsid w:val="00437BD6"/>
    <w:rsid w:val="00437F91"/>
    <w:rsid w:val="00437FF3"/>
    <w:rsid w:val="00440D57"/>
    <w:rsid w:val="004419A1"/>
    <w:rsid w:val="00441B44"/>
    <w:rsid w:val="0044252D"/>
    <w:rsid w:val="0044255A"/>
    <w:rsid w:val="00442A88"/>
    <w:rsid w:val="00442C28"/>
    <w:rsid w:val="00442EFF"/>
    <w:rsid w:val="004432AA"/>
    <w:rsid w:val="0044342E"/>
    <w:rsid w:val="004435DC"/>
    <w:rsid w:val="0044386A"/>
    <w:rsid w:val="004438AA"/>
    <w:rsid w:val="00443946"/>
    <w:rsid w:val="00443BF3"/>
    <w:rsid w:val="00444093"/>
    <w:rsid w:val="004452C1"/>
    <w:rsid w:val="004453BB"/>
    <w:rsid w:val="004456D5"/>
    <w:rsid w:val="0044581D"/>
    <w:rsid w:val="00445BE8"/>
    <w:rsid w:val="00446341"/>
    <w:rsid w:val="004467A1"/>
    <w:rsid w:val="00446A72"/>
    <w:rsid w:val="00446E87"/>
    <w:rsid w:val="00446F61"/>
    <w:rsid w:val="0044704B"/>
    <w:rsid w:val="004473AA"/>
    <w:rsid w:val="00447AF5"/>
    <w:rsid w:val="00450119"/>
    <w:rsid w:val="00450161"/>
    <w:rsid w:val="004502FB"/>
    <w:rsid w:val="004504A2"/>
    <w:rsid w:val="00450C87"/>
    <w:rsid w:val="00450D49"/>
    <w:rsid w:val="00451666"/>
    <w:rsid w:val="004524F2"/>
    <w:rsid w:val="004525AE"/>
    <w:rsid w:val="0045288F"/>
    <w:rsid w:val="00452908"/>
    <w:rsid w:val="004529C8"/>
    <w:rsid w:val="00452F5D"/>
    <w:rsid w:val="0045342E"/>
    <w:rsid w:val="00453568"/>
    <w:rsid w:val="00453AB2"/>
    <w:rsid w:val="00453F24"/>
    <w:rsid w:val="0045407F"/>
    <w:rsid w:val="0045436A"/>
    <w:rsid w:val="004545D9"/>
    <w:rsid w:val="00454B2B"/>
    <w:rsid w:val="00454C6E"/>
    <w:rsid w:val="00454E11"/>
    <w:rsid w:val="004552CB"/>
    <w:rsid w:val="004555A1"/>
    <w:rsid w:val="00455B6C"/>
    <w:rsid w:val="00456130"/>
    <w:rsid w:val="00456397"/>
    <w:rsid w:val="00456A44"/>
    <w:rsid w:val="0045750C"/>
    <w:rsid w:val="00457832"/>
    <w:rsid w:val="00457A04"/>
    <w:rsid w:val="00457BF6"/>
    <w:rsid w:val="004601D2"/>
    <w:rsid w:val="0046020F"/>
    <w:rsid w:val="004602D6"/>
    <w:rsid w:val="004603E6"/>
    <w:rsid w:val="0046071B"/>
    <w:rsid w:val="00460DEC"/>
    <w:rsid w:val="00460F4B"/>
    <w:rsid w:val="00461BA5"/>
    <w:rsid w:val="00461C35"/>
    <w:rsid w:val="004622E4"/>
    <w:rsid w:val="004624B6"/>
    <w:rsid w:val="00462E52"/>
    <w:rsid w:val="004637DC"/>
    <w:rsid w:val="00463A45"/>
    <w:rsid w:val="00463AF7"/>
    <w:rsid w:val="00463C8B"/>
    <w:rsid w:val="004644C8"/>
    <w:rsid w:val="0046472A"/>
    <w:rsid w:val="00464D59"/>
    <w:rsid w:val="0046592E"/>
    <w:rsid w:val="00466BAE"/>
    <w:rsid w:val="0046763A"/>
    <w:rsid w:val="004676C8"/>
    <w:rsid w:val="004700FC"/>
    <w:rsid w:val="0047076E"/>
    <w:rsid w:val="00470B46"/>
    <w:rsid w:val="00470BE0"/>
    <w:rsid w:val="00470D33"/>
    <w:rsid w:val="004712C1"/>
    <w:rsid w:val="0047154E"/>
    <w:rsid w:val="004716B1"/>
    <w:rsid w:val="004716BC"/>
    <w:rsid w:val="004716BE"/>
    <w:rsid w:val="00472874"/>
    <w:rsid w:val="00472904"/>
    <w:rsid w:val="00472CAB"/>
    <w:rsid w:val="00472D92"/>
    <w:rsid w:val="00473018"/>
    <w:rsid w:val="004732BF"/>
    <w:rsid w:val="0047356C"/>
    <w:rsid w:val="00473777"/>
    <w:rsid w:val="0047485C"/>
    <w:rsid w:val="00475A44"/>
    <w:rsid w:val="00475B6B"/>
    <w:rsid w:val="00475BA0"/>
    <w:rsid w:val="00475F6C"/>
    <w:rsid w:val="0047635B"/>
    <w:rsid w:val="0047665C"/>
    <w:rsid w:val="00476806"/>
    <w:rsid w:val="00476BA1"/>
    <w:rsid w:val="00476BC1"/>
    <w:rsid w:val="00477942"/>
    <w:rsid w:val="00477AAD"/>
    <w:rsid w:val="00477AD4"/>
    <w:rsid w:val="00477C79"/>
    <w:rsid w:val="00477ECA"/>
    <w:rsid w:val="004803A2"/>
    <w:rsid w:val="00480947"/>
    <w:rsid w:val="00480D68"/>
    <w:rsid w:val="00480DE7"/>
    <w:rsid w:val="00480E90"/>
    <w:rsid w:val="0048159C"/>
    <w:rsid w:val="00482218"/>
    <w:rsid w:val="004823C7"/>
    <w:rsid w:val="00482516"/>
    <w:rsid w:val="0048254C"/>
    <w:rsid w:val="00482985"/>
    <w:rsid w:val="00482C34"/>
    <w:rsid w:val="00483238"/>
    <w:rsid w:val="00483740"/>
    <w:rsid w:val="00483B91"/>
    <w:rsid w:val="0048450D"/>
    <w:rsid w:val="00484977"/>
    <w:rsid w:val="00484B4F"/>
    <w:rsid w:val="00484DD4"/>
    <w:rsid w:val="00485065"/>
    <w:rsid w:val="00485465"/>
    <w:rsid w:val="00485653"/>
    <w:rsid w:val="00485810"/>
    <w:rsid w:val="004858A0"/>
    <w:rsid w:val="00485C0E"/>
    <w:rsid w:val="00486380"/>
    <w:rsid w:val="004865EE"/>
    <w:rsid w:val="00486B2D"/>
    <w:rsid w:val="00487433"/>
    <w:rsid w:val="00487811"/>
    <w:rsid w:val="00487DD2"/>
    <w:rsid w:val="0049013E"/>
    <w:rsid w:val="004903DA"/>
    <w:rsid w:val="004908F2"/>
    <w:rsid w:val="00490C33"/>
    <w:rsid w:val="00490F09"/>
    <w:rsid w:val="004915F3"/>
    <w:rsid w:val="00491A10"/>
    <w:rsid w:val="00492333"/>
    <w:rsid w:val="004927DC"/>
    <w:rsid w:val="004928EC"/>
    <w:rsid w:val="00492F96"/>
    <w:rsid w:val="00493326"/>
    <w:rsid w:val="004933BD"/>
    <w:rsid w:val="00493CDB"/>
    <w:rsid w:val="00494A11"/>
    <w:rsid w:val="00494C11"/>
    <w:rsid w:val="00496610"/>
    <w:rsid w:val="00496AF4"/>
    <w:rsid w:val="004970DA"/>
    <w:rsid w:val="0049749C"/>
    <w:rsid w:val="00497541"/>
    <w:rsid w:val="00497B0B"/>
    <w:rsid w:val="00497B97"/>
    <w:rsid w:val="00497E72"/>
    <w:rsid w:val="00497FDF"/>
    <w:rsid w:val="004A018E"/>
    <w:rsid w:val="004A02AC"/>
    <w:rsid w:val="004A0554"/>
    <w:rsid w:val="004A06C8"/>
    <w:rsid w:val="004A07EC"/>
    <w:rsid w:val="004A0C8F"/>
    <w:rsid w:val="004A0D01"/>
    <w:rsid w:val="004A1543"/>
    <w:rsid w:val="004A16C9"/>
    <w:rsid w:val="004A1E17"/>
    <w:rsid w:val="004A1E9D"/>
    <w:rsid w:val="004A239C"/>
    <w:rsid w:val="004A2501"/>
    <w:rsid w:val="004A28DC"/>
    <w:rsid w:val="004A3A12"/>
    <w:rsid w:val="004A3B70"/>
    <w:rsid w:val="004A40AA"/>
    <w:rsid w:val="004A42CB"/>
    <w:rsid w:val="004A4458"/>
    <w:rsid w:val="004A4E71"/>
    <w:rsid w:val="004A5020"/>
    <w:rsid w:val="004A5B67"/>
    <w:rsid w:val="004A6D2F"/>
    <w:rsid w:val="004A6D81"/>
    <w:rsid w:val="004A7557"/>
    <w:rsid w:val="004A7912"/>
    <w:rsid w:val="004A7979"/>
    <w:rsid w:val="004A7AE4"/>
    <w:rsid w:val="004A7D1C"/>
    <w:rsid w:val="004B0182"/>
    <w:rsid w:val="004B0331"/>
    <w:rsid w:val="004B0347"/>
    <w:rsid w:val="004B0E53"/>
    <w:rsid w:val="004B16C0"/>
    <w:rsid w:val="004B172E"/>
    <w:rsid w:val="004B1763"/>
    <w:rsid w:val="004B18AA"/>
    <w:rsid w:val="004B1E5A"/>
    <w:rsid w:val="004B2323"/>
    <w:rsid w:val="004B28F2"/>
    <w:rsid w:val="004B3411"/>
    <w:rsid w:val="004B341C"/>
    <w:rsid w:val="004B3461"/>
    <w:rsid w:val="004B3585"/>
    <w:rsid w:val="004B3AA2"/>
    <w:rsid w:val="004B441A"/>
    <w:rsid w:val="004B4687"/>
    <w:rsid w:val="004B470C"/>
    <w:rsid w:val="004B4B07"/>
    <w:rsid w:val="004B4FE7"/>
    <w:rsid w:val="004B509D"/>
    <w:rsid w:val="004B511B"/>
    <w:rsid w:val="004B60AA"/>
    <w:rsid w:val="004B618F"/>
    <w:rsid w:val="004B663F"/>
    <w:rsid w:val="004B6F95"/>
    <w:rsid w:val="004B7004"/>
    <w:rsid w:val="004B71EC"/>
    <w:rsid w:val="004B72B2"/>
    <w:rsid w:val="004B79B3"/>
    <w:rsid w:val="004B7B13"/>
    <w:rsid w:val="004C016C"/>
    <w:rsid w:val="004C0B33"/>
    <w:rsid w:val="004C0D83"/>
    <w:rsid w:val="004C1392"/>
    <w:rsid w:val="004C26DB"/>
    <w:rsid w:val="004C397D"/>
    <w:rsid w:val="004C3D8F"/>
    <w:rsid w:val="004C41C3"/>
    <w:rsid w:val="004C4682"/>
    <w:rsid w:val="004C4E54"/>
    <w:rsid w:val="004C4F69"/>
    <w:rsid w:val="004C55BC"/>
    <w:rsid w:val="004C5B41"/>
    <w:rsid w:val="004C652A"/>
    <w:rsid w:val="004C66BB"/>
    <w:rsid w:val="004C6BB9"/>
    <w:rsid w:val="004C7082"/>
    <w:rsid w:val="004C7F57"/>
    <w:rsid w:val="004D078E"/>
    <w:rsid w:val="004D0B77"/>
    <w:rsid w:val="004D0CE6"/>
    <w:rsid w:val="004D0D2E"/>
    <w:rsid w:val="004D0D70"/>
    <w:rsid w:val="004D0DC4"/>
    <w:rsid w:val="004D1B29"/>
    <w:rsid w:val="004D1F89"/>
    <w:rsid w:val="004D20C3"/>
    <w:rsid w:val="004D2764"/>
    <w:rsid w:val="004D288E"/>
    <w:rsid w:val="004D2B46"/>
    <w:rsid w:val="004D2BFC"/>
    <w:rsid w:val="004D2D09"/>
    <w:rsid w:val="004D2D4E"/>
    <w:rsid w:val="004D3199"/>
    <w:rsid w:val="004D3B00"/>
    <w:rsid w:val="004D5087"/>
    <w:rsid w:val="004D5279"/>
    <w:rsid w:val="004D6822"/>
    <w:rsid w:val="004D6BE4"/>
    <w:rsid w:val="004D76CD"/>
    <w:rsid w:val="004D7980"/>
    <w:rsid w:val="004E0000"/>
    <w:rsid w:val="004E0018"/>
    <w:rsid w:val="004E04A2"/>
    <w:rsid w:val="004E0D4F"/>
    <w:rsid w:val="004E115C"/>
    <w:rsid w:val="004E176F"/>
    <w:rsid w:val="004E21BF"/>
    <w:rsid w:val="004E23E8"/>
    <w:rsid w:val="004E2607"/>
    <w:rsid w:val="004E341E"/>
    <w:rsid w:val="004E3955"/>
    <w:rsid w:val="004E3A04"/>
    <w:rsid w:val="004E3C3A"/>
    <w:rsid w:val="004E3F55"/>
    <w:rsid w:val="004E5605"/>
    <w:rsid w:val="004E580F"/>
    <w:rsid w:val="004E6154"/>
    <w:rsid w:val="004E684A"/>
    <w:rsid w:val="004E6953"/>
    <w:rsid w:val="004E6C85"/>
    <w:rsid w:val="004E7044"/>
    <w:rsid w:val="004E7080"/>
    <w:rsid w:val="004E778D"/>
    <w:rsid w:val="004E7E66"/>
    <w:rsid w:val="004F0432"/>
    <w:rsid w:val="004F1579"/>
    <w:rsid w:val="004F15F5"/>
    <w:rsid w:val="004F162A"/>
    <w:rsid w:val="004F1640"/>
    <w:rsid w:val="004F1AFA"/>
    <w:rsid w:val="004F202E"/>
    <w:rsid w:val="004F24C8"/>
    <w:rsid w:val="004F2DB2"/>
    <w:rsid w:val="004F3B38"/>
    <w:rsid w:val="004F3B4B"/>
    <w:rsid w:val="004F3BF4"/>
    <w:rsid w:val="004F3DC4"/>
    <w:rsid w:val="004F4005"/>
    <w:rsid w:val="004F4625"/>
    <w:rsid w:val="004F4808"/>
    <w:rsid w:val="004F512C"/>
    <w:rsid w:val="004F5452"/>
    <w:rsid w:val="004F5771"/>
    <w:rsid w:val="004F58F3"/>
    <w:rsid w:val="004F6235"/>
    <w:rsid w:val="004F6708"/>
    <w:rsid w:val="004F6A05"/>
    <w:rsid w:val="004F6BE1"/>
    <w:rsid w:val="004F6D4E"/>
    <w:rsid w:val="004F743C"/>
    <w:rsid w:val="004F7865"/>
    <w:rsid w:val="004F7F2F"/>
    <w:rsid w:val="00500DD1"/>
    <w:rsid w:val="00500EF9"/>
    <w:rsid w:val="0050108F"/>
    <w:rsid w:val="00501528"/>
    <w:rsid w:val="00501646"/>
    <w:rsid w:val="00501A93"/>
    <w:rsid w:val="0050269D"/>
    <w:rsid w:val="00502B55"/>
    <w:rsid w:val="0050302C"/>
    <w:rsid w:val="0050382E"/>
    <w:rsid w:val="00504155"/>
    <w:rsid w:val="005047FF"/>
    <w:rsid w:val="00504CC4"/>
    <w:rsid w:val="00504FEE"/>
    <w:rsid w:val="0050514E"/>
    <w:rsid w:val="00505678"/>
    <w:rsid w:val="0050575A"/>
    <w:rsid w:val="005058CB"/>
    <w:rsid w:val="005063BF"/>
    <w:rsid w:val="0050665F"/>
    <w:rsid w:val="005067AF"/>
    <w:rsid w:val="0050702F"/>
    <w:rsid w:val="00507B9E"/>
    <w:rsid w:val="005111C8"/>
    <w:rsid w:val="00511B68"/>
    <w:rsid w:val="00511C34"/>
    <w:rsid w:val="005127B3"/>
    <w:rsid w:val="00512A49"/>
    <w:rsid w:val="00512BFB"/>
    <w:rsid w:val="0051331E"/>
    <w:rsid w:val="00513736"/>
    <w:rsid w:val="00513959"/>
    <w:rsid w:val="005139AE"/>
    <w:rsid w:val="00513DDB"/>
    <w:rsid w:val="00514254"/>
    <w:rsid w:val="0051431D"/>
    <w:rsid w:val="00515232"/>
    <w:rsid w:val="00515662"/>
    <w:rsid w:val="0051577D"/>
    <w:rsid w:val="00515AF1"/>
    <w:rsid w:val="00516556"/>
    <w:rsid w:val="00516858"/>
    <w:rsid w:val="00516D07"/>
    <w:rsid w:val="0051783F"/>
    <w:rsid w:val="005178E3"/>
    <w:rsid w:val="00517AC0"/>
    <w:rsid w:val="00517E7B"/>
    <w:rsid w:val="00517EF6"/>
    <w:rsid w:val="005205AA"/>
    <w:rsid w:val="005206B0"/>
    <w:rsid w:val="00520733"/>
    <w:rsid w:val="00520B0E"/>
    <w:rsid w:val="00520CCF"/>
    <w:rsid w:val="00520DEC"/>
    <w:rsid w:val="00521093"/>
    <w:rsid w:val="005212D0"/>
    <w:rsid w:val="005217E0"/>
    <w:rsid w:val="005219C9"/>
    <w:rsid w:val="00522058"/>
    <w:rsid w:val="00522283"/>
    <w:rsid w:val="00522776"/>
    <w:rsid w:val="0052327B"/>
    <w:rsid w:val="00523426"/>
    <w:rsid w:val="00523562"/>
    <w:rsid w:val="005239C6"/>
    <w:rsid w:val="00523F4E"/>
    <w:rsid w:val="005246A5"/>
    <w:rsid w:val="005246F9"/>
    <w:rsid w:val="005250D3"/>
    <w:rsid w:val="005257FD"/>
    <w:rsid w:val="005258D8"/>
    <w:rsid w:val="005266DF"/>
    <w:rsid w:val="00527AED"/>
    <w:rsid w:val="00527AFE"/>
    <w:rsid w:val="00530BEE"/>
    <w:rsid w:val="00530DC8"/>
    <w:rsid w:val="00530EEB"/>
    <w:rsid w:val="0053128D"/>
    <w:rsid w:val="005314A5"/>
    <w:rsid w:val="00531DFA"/>
    <w:rsid w:val="0053244C"/>
    <w:rsid w:val="0053262B"/>
    <w:rsid w:val="00532F1D"/>
    <w:rsid w:val="00532F8C"/>
    <w:rsid w:val="005340AC"/>
    <w:rsid w:val="00534160"/>
    <w:rsid w:val="00534373"/>
    <w:rsid w:val="005343C9"/>
    <w:rsid w:val="0053445E"/>
    <w:rsid w:val="0053455D"/>
    <w:rsid w:val="00534891"/>
    <w:rsid w:val="00534899"/>
    <w:rsid w:val="00534A3E"/>
    <w:rsid w:val="00534F21"/>
    <w:rsid w:val="005356D0"/>
    <w:rsid w:val="00535A4A"/>
    <w:rsid w:val="00536031"/>
    <w:rsid w:val="0053690A"/>
    <w:rsid w:val="00536BFB"/>
    <w:rsid w:val="00537009"/>
    <w:rsid w:val="00537591"/>
    <w:rsid w:val="00537941"/>
    <w:rsid w:val="005402AB"/>
    <w:rsid w:val="00540A75"/>
    <w:rsid w:val="00540D3E"/>
    <w:rsid w:val="005410FD"/>
    <w:rsid w:val="0054119D"/>
    <w:rsid w:val="0054180A"/>
    <w:rsid w:val="00542A43"/>
    <w:rsid w:val="00542ADA"/>
    <w:rsid w:val="00542E16"/>
    <w:rsid w:val="005430EF"/>
    <w:rsid w:val="00543287"/>
    <w:rsid w:val="005435B8"/>
    <w:rsid w:val="00543BF5"/>
    <w:rsid w:val="0054455C"/>
    <w:rsid w:val="00544694"/>
    <w:rsid w:val="005446CB"/>
    <w:rsid w:val="00544E2F"/>
    <w:rsid w:val="00544FBD"/>
    <w:rsid w:val="00545C15"/>
    <w:rsid w:val="00545EDC"/>
    <w:rsid w:val="00546149"/>
    <w:rsid w:val="00546622"/>
    <w:rsid w:val="0054679B"/>
    <w:rsid w:val="00546D43"/>
    <w:rsid w:val="00546DC3"/>
    <w:rsid w:val="00547A2C"/>
    <w:rsid w:val="0055026A"/>
    <w:rsid w:val="005504C5"/>
    <w:rsid w:val="0055058E"/>
    <w:rsid w:val="00550674"/>
    <w:rsid w:val="00550B0F"/>
    <w:rsid w:val="00551507"/>
    <w:rsid w:val="00551A43"/>
    <w:rsid w:val="00551DA3"/>
    <w:rsid w:val="00551EA6"/>
    <w:rsid w:val="0055247F"/>
    <w:rsid w:val="00552A8D"/>
    <w:rsid w:val="00552FB2"/>
    <w:rsid w:val="00553325"/>
    <w:rsid w:val="00553998"/>
    <w:rsid w:val="00553DF2"/>
    <w:rsid w:val="00554A97"/>
    <w:rsid w:val="00555EEB"/>
    <w:rsid w:val="00556843"/>
    <w:rsid w:val="0055688E"/>
    <w:rsid w:val="00556CE2"/>
    <w:rsid w:val="005570E9"/>
    <w:rsid w:val="0055711C"/>
    <w:rsid w:val="0055734D"/>
    <w:rsid w:val="00557380"/>
    <w:rsid w:val="0056039E"/>
    <w:rsid w:val="00560D92"/>
    <w:rsid w:val="00560F4A"/>
    <w:rsid w:val="00561106"/>
    <w:rsid w:val="00561252"/>
    <w:rsid w:val="005619E3"/>
    <w:rsid w:val="00561A2D"/>
    <w:rsid w:val="005621FC"/>
    <w:rsid w:val="005627F0"/>
    <w:rsid w:val="005628EC"/>
    <w:rsid w:val="00562BB6"/>
    <w:rsid w:val="00563615"/>
    <w:rsid w:val="00563D7C"/>
    <w:rsid w:val="00564EBB"/>
    <w:rsid w:val="00565986"/>
    <w:rsid w:val="0056600A"/>
    <w:rsid w:val="0056629B"/>
    <w:rsid w:val="005664C7"/>
    <w:rsid w:val="00566987"/>
    <w:rsid w:val="00566E59"/>
    <w:rsid w:val="00567263"/>
    <w:rsid w:val="0056753E"/>
    <w:rsid w:val="00567588"/>
    <w:rsid w:val="00567D97"/>
    <w:rsid w:val="00567F98"/>
    <w:rsid w:val="0057004D"/>
    <w:rsid w:val="005706B1"/>
    <w:rsid w:val="00570853"/>
    <w:rsid w:val="00570C81"/>
    <w:rsid w:val="00571138"/>
    <w:rsid w:val="00571953"/>
    <w:rsid w:val="00574C3E"/>
    <w:rsid w:val="00575413"/>
    <w:rsid w:val="005757D6"/>
    <w:rsid w:val="0057672A"/>
    <w:rsid w:val="00577A52"/>
    <w:rsid w:val="00580966"/>
    <w:rsid w:val="005809B3"/>
    <w:rsid w:val="00580FF5"/>
    <w:rsid w:val="00581D27"/>
    <w:rsid w:val="005825F7"/>
    <w:rsid w:val="00582761"/>
    <w:rsid w:val="0058302F"/>
    <w:rsid w:val="0058329E"/>
    <w:rsid w:val="00583A66"/>
    <w:rsid w:val="00583CBA"/>
    <w:rsid w:val="005846A6"/>
    <w:rsid w:val="00584D3B"/>
    <w:rsid w:val="005855BF"/>
    <w:rsid w:val="005855D9"/>
    <w:rsid w:val="00585A5B"/>
    <w:rsid w:val="0058696E"/>
    <w:rsid w:val="00586B59"/>
    <w:rsid w:val="00586C7E"/>
    <w:rsid w:val="00586E6B"/>
    <w:rsid w:val="0058702B"/>
    <w:rsid w:val="005873B1"/>
    <w:rsid w:val="0059027B"/>
    <w:rsid w:val="00590531"/>
    <w:rsid w:val="00590982"/>
    <w:rsid w:val="00590F83"/>
    <w:rsid w:val="0059116B"/>
    <w:rsid w:val="00591452"/>
    <w:rsid w:val="00591C91"/>
    <w:rsid w:val="00591DFF"/>
    <w:rsid w:val="00592246"/>
    <w:rsid w:val="00592C70"/>
    <w:rsid w:val="00592E3F"/>
    <w:rsid w:val="00592EC2"/>
    <w:rsid w:val="00592EDE"/>
    <w:rsid w:val="0059306E"/>
    <w:rsid w:val="0059317D"/>
    <w:rsid w:val="00593464"/>
    <w:rsid w:val="00593685"/>
    <w:rsid w:val="00593965"/>
    <w:rsid w:val="00594010"/>
    <w:rsid w:val="005943EB"/>
    <w:rsid w:val="0059467B"/>
    <w:rsid w:val="005946B6"/>
    <w:rsid w:val="00594DF8"/>
    <w:rsid w:val="005953FE"/>
    <w:rsid w:val="00595B1C"/>
    <w:rsid w:val="00595BEB"/>
    <w:rsid w:val="00596BB7"/>
    <w:rsid w:val="00596E4C"/>
    <w:rsid w:val="00596E77"/>
    <w:rsid w:val="00597304"/>
    <w:rsid w:val="00597316"/>
    <w:rsid w:val="005A0FE2"/>
    <w:rsid w:val="005A137E"/>
    <w:rsid w:val="005A1815"/>
    <w:rsid w:val="005A26AA"/>
    <w:rsid w:val="005A28BE"/>
    <w:rsid w:val="005A2A5C"/>
    <w:rsid w:val="005A2C8A"/>
    <w:rsid w:val="005A498C"/>
    <w:rsid w:val="005A4AB9"/>
    <w:rsid w:val="005A51AD"/>
    <w:rsid w:val="005A5472"/>
    <w:rsid w:val="005A593C"/>
    <w:rsid w:val="005A6BE7"/>
    <w:rsid w:val="005A70F7"/>
    <w:rsid w:val="005A7174"/>
    <w:rsid w:val="005A773E"/>
    <w:rsid w:val="005B00D1"/>
    <w:rsid w:val="005B06CA"/>
    <w:rsid w:val="005B06F5"/>
    <w:rsid w:val="005B07C2"/>
    <w:rsid w:val="005B0F7D"/>
    <w:rsid w:val="005B13CA"/>
    <w:rsid w:val="005B176A"/>
    <w:rsid w:val="005B1801"/>
    <w:rsid w:val="005B1C39"/>
    <w:rsid w:val="005B2068"/>
    <w:rsid w:val="005B29BE"/>
    <w:rsid w:val="005B2B27"/>
    <w:rsid w:val="005B2CB6"/>
    <w:rsid w:val="005B2D12"/>
    <w:rsid w:val="005B2ECC"/>
    <w:rsid w:val="005B32DD"/>
    <w:rsid w:val="005B32DE"/>
    <w:rsid w:val="005B410C"/>
    <w:rsid w:val="005B423A"/>
    <w:rsid w:val="005B4733"/>
    <w:rsid w:val="005B51E8"/>
    <w:rsid w:val="005B5DBB"/>
    <w:rsid w:val="005B5F4E"/>
    <w:rsid w:val="005B6143"/>
    <w:rsid w:val="005B61E2"/>
    <w:rsid w:val="005B62B6"/>
    <w:rsid w:val="005B6A66"/>
    <w:rsid w:val="005B7201"/>
    <w:rsid w:val="005B74C6"/>
    <w:rsid w:val="005B75A8"/>
    <w:rsid w:val="005B79F5"/>
    <w:rsid w:val="005C0DC8"/>
    <w:rsid w:val="005C0EF3"/>
    <w:rsid w:val="005C100A"/>
    <w:rsid w:val="005C11D0"/>
    <w:rsid w:val="005C11DE"/>
    <w:rsid w:val="005C12BD"/>
    <w:rsid w:val="005C146C"/>
    <w:rsid w:val="005C21EA"/>
    <w:rsid w:val="005C23C7"/>
    <w:rsid w:val="005C245C"/>
    <w:rsid w:val="005C2648"/>
    <w:rsid w:val="005C2734"/>
    <w:rsid w:val="005C2AA6"/>
    <w:rsid w:val="005C2D39"/>
    <w:rsid w:val="005C2E36"/>
    <w:rsid w:val="005C2F00"/>
    <w:rsid w:val="005C3853"/>
    <w:rsid w:val="005C39C6"/>
    <w:rsid w:val="005C3FA9"/>
    <w:rsid w:val="005C4846"/>
    <w:rsid w:val="005C4900"/>
    <w:rsid w:val="005C4D54"/>
    <w:rsid w:val="005C503D"/>
    <w:rsid w:val="005C538B"/>
    <w:rsid w:val="005C5919"/>
    <w:rsid w:val="005C598B"/>
    <w:rsid w:val="005C5B4D"/>
    <w:rsid w:val="005C60A8"/>
    <w:rsid w:val="005C691C"/>
    <w:rsid w:val="005C6B9A"/>
    <w:rsid w:val="005C71AC"/>
    <w:rsid w:val="005C7B56"/>
    <w:rsid w:val="005D00EB"/>
    <w:rsid w:val="005D0187"/>
    <w:rsid w:val="005D01D4"/>
    <w:rsid w:val="005D041A"/>
    <w:rsid w:val="005D096E"/>
    <w:rsid w:val="005D1394"/>
    <w:rsid w:val="005D1870"/>
    <w:rsid w:val="005D1C42"/>
    <w:rsid w:val="005D215F"/>
    <w:rsid w:val="005D2285"/>
    <w:rsid w:val="005D23F9"/>
    <w:rsid w:val="005D27CF"/>
    <w:rsid w:val="005D328C"/>
    <w:rsid w:val="005D36ED"/>
    <w:rsid w:val="005D37E3"/>
    <w:rsid w:val="005D3BA1"/>
    <w:rsid w:val="005D3CA5"/>
    <w:rsid w:val="005D3D19"/>
    <w:rsid w:val="005D3FBF"/>
    <w:rsid w:val="005D40C4"/>
    <w:rsid w:val="005D40D7"/>
    <w:rsid w:val="005D415A"/>
    <w:rsid w:val="005D47AA"/>
    <w:rsid w:val="005D4809"/>
    <w:rsid w:val="005D4C0E"/>
    <w:rsid w:val="005D4D47"/>
    <w:rsid w:val="005D53CA"/>
    <w:rsid w:val="005D5B99"/>
    <w:rsid w:val="005D6001"/>
    <w:rsid w:val="005D6360"/>
    <w:rsid w:val="005D645F"/>
    <w:rsid w:val="005D69E2"/>
    <w:rsid w:val="005D6D76"/>
    <w:rsid w:val="005D7C77"/>
    <w:rsid w:val="005E0A3C"/>
    <w:rsid w:val="005E0AF9"/>
    <w:rsid w:val="005E11C6"/>
    <w:rsid w:val="005E139A"/>
    <w:rsid w:val="005E18EB"/>
    <w:rsid w:val="005E18FD"/>
    <w:rsid w:val="005E2739"/>
    <w:rsid w:val="005E28DF"/>
    <w:rsid w:val="005E2BF4"/>
    <w:rsid w:val="005E2D56"/>
    <w:rsid w:val="005E2DFB"/>
    <w:rsid w:val="005E30E2"/>
    <w:rsid w:val="005E3879"/>
    <w:rsid w:val="005E46BA"/>
    <w:rsid w:val="005E47AB"/>
    <w:rsid w:val="005E4DF3"/>
    <w:rsid w:val="005E58E8"/>
    <w:rsid w:val="005E5B65"/>
    <w:rsid w:val="005E704A"/>
    <w:rsid w:val="005E71B9"/>
    <w:rsid w:val="005E72AC"/>
    <w:rsid w:val="005F0170"/>
    <w:rsid w:val="005F05A9"/>
    <w:rsid w:val="005F15AE"/>
    <w:rsid w:val="005F1D4B"/>
    <w:rsid w:val="005F1D92"/>
    <w:rsid w:val="005F205F"/>
    <w:rsid w:val="005F2479"/>
    <w:rsid w:val="005F31CF"/>
    <w:rsid w:val="005F342D"/>
    <w:rsid w:val="005F3727"/>
    <w:rsid w:val="005F3E13"/>
    <w:rsid w:val="005F41FF"/>
    <w:rsid w:val="005F443C"/>
    <w:rsid w:val="005F49DE"/>
    <w:rsid w:val="005F53EE"/>
    <w:rsid w:val="005F5764"/>
    <w:rsid w:val="005F57F9"/>
    <w:rsid w:val="005F5E51"/>
    <w:rsid w:val="005F5FF3"/>
    <w:rsid w:val="005F6007"/>
    <w:rsid w:val="005F638E"/>
    <w:rsid w:val="005F640E"/>
    <w:rsid w:val="005F72B9"/>
    <w:rsid w:val="005F76EE"/>
    <w:rsid w:val="005F7D7E"/>
    <w:rsid w:val="00600543"/>
    <w:rsid w:val="006010AD"/>
    <w:rsid w:val="00602250"/>
    <w:rsid w:val="00602E2F"/>
    <w:rsid w:val="00603BD5"/>
    <w:rsid w:val="00603CD2"/>
    <w:rsid w:val="0060444C"/>
    <w:rsid w:val="00604DB9"/>
    <w:rsid w:val="00605393"/>
    <w:rsid w:val="00605938"/>
    <w:rsid w:val="00605B5D"/>
    <w:rsid w:val="00606399"/>
    <w:rsid w:val="00606AC6"/>
    <w:rsid w:val="00606D50"/>
    <w:rsid w:val="00607969"/>
    <w:rsid w:val="006108E7"/>
    <w:rsid w:val="00610CD8"/>
    <w:rsid w:val="00610EDA"/>
    <w:rsid w:val="0061108A"/>
    <w:rsid w:val="00611451"/>
    <w:rsid w:val="0061154D"/>
    <w:rsid w:val="0061186B"/>
    <w:rsid w:val="00612171"/>
    <w:rsid w:val="0061251D"/>
    <w:rsid w:val="00612B76"/>
    <w:rsid w:val="00612E53"/>
    <w:rsid w:val="00612F4E"/>
    <w:rsid w:val="00613C6F"/>
    <w:rsid w:val="00614CF6"/>
    <w:rsid w:val="00615593"/>
    <w:rsid w:val="00615C0D"/>
    <w:rsid w:val="00616055"/>
    <w:rsid w:val="006170E7"/>
    <w:rsid w:val="00617141"/>
    <w:rsid w:val="00617399"/>
    <w:rsid w:val="00617855"/>
    <w:rsid w:val="00617D63"/>
    <w:rsid w:val="006205AB"/>
    <w:rsid w:val="0062066A"/>
    <w:rsid w:val="00620BD2"/>
    <w:rsid w:val="00620D47"/>
    <w:rsid w:val="00620E13"/>
    <w:rsid w:val="00621AE6"/>
    <w:rsid w:val="00621E7B"/>
    <w:rsid w:val="006225B8"/>
    <w:rsid w:val="00622E2A"/>
    <w:rsid w:val="00622EFE"/>
    <w:rsid w:val="006230CD"/>
    <w:rsid w:val="00624A8F"/>
    <w:rsid w:val="00624CBE"/>
    <w:rsid w:val="00624D9B"/>
    <w:rsid w:val="00625166"/>
    <w:rsid w:val="00625254"/>
    <w:rsid w:val="006253E4"/>
    <w:rsid w:val="006255B4"/>
    <w:rsid w:val="006257EA"/>
    <w:rsid w:val="006259AA"/>
    <w:rsid w:val="006259FC"/>
    <w:rsid w:val="00625BC8"/>
    <w:rsid w:val="00626061"/>
    <w:rsid w:val="00626399"/>
    <w:rsid w:val="00626973"/>
    <w:rsid w:val="00626F50"/>
    <w:rsid w:val="00626FE6"/>
    <w:rsid w:val="006270AD"/>
    <w:rsid w:val="00627600"/>
    <w:rsid w:val="00627EC7"/>
    <w:rsid w:val="00630E61"/>
    <w:rsid w:val="00631291"/>
    <w:rsid w:val="00631BE4"/>
    <w:rsid w:val="0063212C"/>
    <w:rsid w:val="0063251D"/>
    <w:rsid w:val="00632C61"/>
    <w:rsid w:val="006331B1"/>
    <w:rsid w:val="006333F4"/>
    <w:rsid w:val="006337F7"/>
    <w:rsid w:val="00633CD1"/>
    <w:rsid w:val="00633CD5"/>
    <w:rsid w:val="00634432"/>
    <w:rsid w:val="00634A5F"/>
    <w:rsid w:val="00634FA2"/>
    <w:rsid w:val="00635252"/>
    <w:rsid w:val="00635878"/>
    <w:rsid w:val="00635BB9"/>
    <w:rsid w:val="0063622B"/>
    <w:rsid w:val="00636CF8"/>
    <w:rsid w:val="00636DA8"/>
    <w:rsid w:val="00636F78"/>
    <w:rsid w:val="00637301"/>
    <w:rsid w:val="00637383"/>
    <w:rsid w:val="00637D53"/>
    <w:rsid w:val="00640B11"/>
    <w:rsid w:val="0064198B"/>
    <w:rsid w:val="00641EC9"/>
    <w:rsid w:val="00642889"/>
    <w:rsid w:val="00643258"/>
    <w:rsid w:val="0064375A"/>
    <w:rsid w:val="006440AE"/>
    <w:rsid w:val="006440E1"/>
    <w:rsid w:val="00644991"/>
    <w:rsid w:val="00644CBF"/>
    <w:rsid w:val="00644D79"/>
    <w:rsid w:val="00644FF5"/>
    <w:rsid w:val="0064571A"/>
    <w:rsid w:val="006459CB"/>
    <w:rsid w:val="00646650"/>
    <w:rsid w:val="00646D03"/>
    <w:rsid w:val="0064732C"/>
    <w:rsid w:val="006478E2"/>
    <w:rsid w:val="00647B43"/>
    <w:rsid w:val="00647E9E"/>
    <w:rsid w:val="00650968"/>
    <w:rsid w:val="00650A9B"/>
    <w:rsid w:val="00650ADE"/>
    <w:rsid w:val="00650E0E"/>
    <w:rsid w:val="00651BBD"/>
    <w:rsid w:val="00651CB8"/>
    <w:rsid w:val="00651FBD"/>
    <w:rsid w:val="006524BF"/>
    <w:rsid w:val="00652AD2"/>
    <w:rsid w:val="00652D2D"/>
    <w:rsid w:val="00652D6A"/>
    <w:rsid w:val="006534BB"/>
    <w:rsid w:val="00653DCF"/>
    <w:rsid w:val="00653F66"/>
    <w:rsid w:val="00654143"/>
    <w:rsid w:val="006556FF"/>
    <w:rsid w:val="00655ACA"/>
    <w:rsid w:val="00655B17"/>
    <w:rsid w:val="00655C0E"/>
    <w:rsid w:val="006563DA"/>
    <w:rsid w:val="00656AAF"/>
    <w:rsid w:val="00656E6F"/>
    <w:rsid w:val="006574DA"/>
    <w:rsid w:val="00657799"/>
    <w:rsid w:val="00657917"/>
    <w:rsid w:val="00657AE9"/>
    <w:rsid w:val="00657AF8"/>
    <w:rsid w:val="00657CAB"/>
    <w:rsid w:val="00657F6F"/>
    <w:rsid w:val="00660DA9"/>
    <w:rsid w:val="00661907"/>
    <w:rsid w:val="00661B4F"/>
    <w:rsid w:val="00661BF3"/>
    <w:rsid w:val="00661FEF"/>
    <w:rsid w:val="0066204D"/>
    <w:rsid w:val="00662BE7"/>
    <w:rsid w:val="00663144"/>
    <w:rsid w:val="0066359D"/>
    <w:rsid w:val="00663615"/>
    <w:rsid w:val="00664028"/>
    <w:rsid w:val="00664D25"/>
    <w:rsid w:val="00665324"/>
    <w:rsid w:val="00665372"/>
    <w:rsid w:val="00665BCC"/>
    <w:rsid w:val="00665EE4"/>
    <w:rsid w:val="00666301"/>
    <w:rsid w:val="00667142"/>
    <w:rsid w:val="006672D7"/>
    <w:rsid w:val="00667B77"/>
    <w:rsid w:val="00667EE4"/>
    <w:rsid w:val="006702C5"/>
    <w:rsid w:val="00670DC3"/>
    <w:rsid w:val="006710C5"/>
    <w:rsid w:val="0067166C"/>
    <w:rsid w:val="006718FC"/>
    <w:rsid w:val="006719E0"/>
    <w:rsid w:val="00672017"/>
    <w:rsid w:val="00672241"/>
    <w:rsid w:val="006726E0"/>
    <w:rsid w:val="00672823"/>
    <w:rsid w:val="00673128"/>
    <w:rsid w:val="00673520"/>
    <w:rsid w:val="0067413C"/>
    <w:rsid w:val="006743AB"/>
    <w:rsid w:val="006745A3"/>
    <w:rsid w:val="00674EC5"/>
    <w:rsid w:val="00675393"/>
    <w:rsid w:val="00675853"/>
    <w:rsid w:val="00675C80"/>
    <w:rsid w:val="0067610F"/>
    <w:rsid w:val="006761EA"/>
    <w:rsid w:val="0067738D"/>
    <w:rsid w:val="006774A7"/>
    <w:rsid w:val="006778AA"/>
    <w:rsid w:val="0068018B"/>
    <w:rsid w:val="00680533"/>
    <w:rsid w:val="0068068E"/>
    <w:rsid w:val="006806EF"/>
    <w:rsid w:val="00680BB4"/>
    <w:rsid w:val="0068158C"/>
    <w:rsid w:val="00681B36"/>
    <w:rsid w:val="0068213E"/>
    <w:rsid w:val="00682371"/>
    <w:rsid w:val="00682659"/>
    <w:rsid w:val="00682675"/>
    <w:rsid w:val="0068272B"/>
    <w:rsid w:val="00682BDE"/>
    <w:rsid w:val="00682D85"/>
    <w:rsid w:val="00683347"/>
    <w:rsid w:val="006840FC"/>
    <w:rsid w:val="006842E6"/>
    <w:rsid w:val="006845FA"/>
    <w:rsid w:val="006848F9"/>
    <w:rsid w:val="00684BDB"/>
    <w:rsid w:val="00684D7F"/>
    <w:rsid w:val="0068538F"/>
    <w:rsid w:val="00685910"/>
    <w:rsid w:val="00685D45"/>
    <w:rsid w:val="00685D5C"/>
    <w:rsid w:val="00685DBC"/>
    <w:rsid w:val="00685E41"/>
    <w:rsid w:val="00686544"/>
    <w:rsid w:val="0068662B"/>
    <w:rsid w:val="00686BCB"/>
    <w:rsid w:val="00687199"/>
    <w:rsid w:val="006875C6"/>
    <w:rsid w:val="00687A8C"/>
    <w:rsid w:val="00687AD0"/>
    <w:rsid w:val="0069010D"/>
    <w:rsid w:val="006905D6"/>
    <w:rsid w:val="00690FE9"/>
    <w:rsid w:val="00691360"/>
    <w:rsid w:val="00691D04"/>
    <w:rsid w:val="006923B3"/>
    <w:rsid w:val="006931A4"/>
    <w:rsid w:val="0069361A"/>
    <w:rsid w:val="00693CEC"/>
    <w:rsid w:val="00694630"/>
    <w:rsid w:val="0069494F"/>
    <w:rsid w:val="00694CFD"/>
    <w:rsid w:val="00694E95"/>
    <w:rsid w:val="006950E7"/>
    <w:rsid w:val="006956EF"/>
    <w:rsid w:val="006958C8"/>
    <w:rsid w:val="006963FB"/>
    <w:rsid w:val="00696E5E"/>
    <w:rsid w:val="00697785"/>
    <w:rsid w:val="00697AA1"/>
    <w:rsid w:val="00697F07"/>
    <w:rsid w:val="006A0507"/>
    <w:rsid w:val="006A06AD"/>
    <w:rsid w:val="006A08F2"/>
    <w:rsid w:val="006A13A0"/>
    <w:rsid w:val="006A13B8"/>
    <w:rsid w:val="006A1558"/>
    <w:rsid w:val="006A1865"/>
    <w:rsid w:val="006A1891"/>
    <w:rsid w:val="006A460D"/>
    <w:rsid w:val="006A46CC"/>
    <w:rsid w:val="006A47BC"/>
    <w:rsid w:val="006A52D6"/>
    <w:rsid w:val="006A5528"/>
    <w:rsid w:val="006A563B"/>
    <w:rsid w:val="006A59C8"/>
    <w:rsid w:val="006A5BFB"/>
    <w:rsid w:val="006A5C5C"/>
    <w:rsid w:val="006A5E46"/>
    <w:rsid w:val="006A5F5F"/>
    <w:rsid w:val="006A6287"/>
    <w:rsid w:val="006A63CB"/>
    <w:rsid w:val="006A6604"/>
    <w:rsid w:val="006A66EC"/>
    <w:rsid w:val="006A67F6"/>
    <w:rsid w:val="006A6F80"/>
    <w:rsid w:val="006A745A"/>
    <w:rsid w:val="006A7590"/>
    <w:rsid w:val="006A7F9D"/>
    <w:rsid w:val="006B0482"/>
    <w:rsid w:val="006B0C80"/>
    <w:rsid w:val="006B0DF2"/>
    <w:rsid w:val="006B17BC"/>
    <w:rsid w:val="006B1D01"/>
    <w:rsid w:val="006B2098"/>
    <w:rsid w:val="006B230B"/>
    <w:rsid w:val="006B28D8"/>
    <w:rsid w:val="006B2A9E"/>
    <w:rsid w:val="006B2B29"/>
    <w:rsid w:val="006B2D04"/>
    <w:rsid w:val="006B4864"/>
    <w:rsid w:val="006B52D4"/>
    <w:rsid w:val="006B5C1C"/>
    <w:rsid w:val="006B5DE2"/>
    <w:rsid w:val="006B644E"/>
    <w:rsid w:val="006B6646"/>
    <w:rsid w:val="006B72A1"/>
    <w:rsid w:val="006B7306"/>
    <w:rsid w:val="006B7BA0"/>
    <w:rsid w:val="006C0099"/>
    <w:rsid w:val="006C04E7"/>
    <w:rsid w:val="006C0660"/>
    <w:rsid w:val="006C079D"/>
    <w:rsid w:val="006C099E"/>
    <w:rsid w:val="006C0AD5"/>
    <w:rsid w:val="006C1CEC"/>
    <w:rsid w:val="006C1DE3"/>
    <w:rsid w:val="006C2255"/>
    <w:rsid w:val="006C325E"/>
    <w:rsid w:val="006C32DD"/>
    <w:rsid w:val="006C3362"/>
    <w:rsid w:val="006C4B63"/>
    <w:rsid w:val="006C4CE3"/>
    <w:rsid w:val="006C5143"/>
    <w:rsid w:val="006C599B"/>
    <w:rsid w:val="006C5B4D"/>
    <w:rsid w:val="006C7483"/>
    <w:rsid w:val="006C7530"/>
    <w:rsid w:val="006C7A23"/>
    <w:rsid w:val="006C7B12"/>
    <w:rsid w:val="006D089D"/>
    <w:rsid w:val="006D0A0D"/>
    <w:rsid w:val="006D0E69"/>
    <w:rsid w:val="006D104D"/>
    <w:rsid w:val="006D17CE"/>
    <w:rsid w:val="006D2454"/>
    <w:rsid w:val="006D24D7"/>
    <w:rsid w:val="006D2957"/>
    <w:rsid w:val="006D2C7F"/>
    <w:rsid w:val="006D2FC2"/>
    <w:rsid w:val="006D384F"/>
    <w:rsid w:val="006D3AA5"/>
    <w:rsid w:val="006D3E13"/>
    <w:rsid w:val="006D3E45"/>
    <w:rsid w:val="006D4046"/>
    <w:rsid w:val="006D46C5"/>
    <w:rsid w:val="006D482F"/>
    <w:rsid w:val="006D4ED9"/>
    <w:rsid w:val="006D50CE"/>
    <w:rsid w:val="006D53F0"/>
    <w:rsid w:val="006D644C"/>
    <w:rsid w:val="006D663D"/>
    <w:rsid w:val="006D667A"/>
    <w:rsid w:val="006D66FD"/>
    <w:rsid w:val="006D6C06"/>
    <w:rsid w:val="006D7466"/>
    <w:rsid w:val="006D7679"/>
    <w:rsid w:val="006D7D29"/>
    <w:rsid w:val="006E0185"/>
    <w:rsid w:val="006E02B7"/>
    <w:rsid w:val="006E06FF"/>
    <w:rsid w:val="006E0B42"/>
    <w:rsid w:val="006E0DFD"/>
    <w:rsid w:val="006E0FF6"/>
    <w:rsid w:val="006E16C4"/>
    <w:rsid w:val="006E1926"/>
    <w:rsid w:val="006E1C28"/>
    <w:rsid w:val="006E1DE5"/>
    <w:rsid w:val="006E1F97"/>
    <w:rsid w:val="006E1FBF"/>
    <w:rsid w:val="006E2223"/>
    <w:rsid w:val="006E2408"/>
    <w:rsid w:val="006E2F3E"/>
    <w:rsid w:val="006E4381"/>
    <w:rsid w:val="006E4650"/>
    <w:rsid w:val="006E59BE"/>
    <w:rsid w:val="006E5E1D"/>
    <w:rsid w:val="006E6397"/>
    <w:rsid w:val="006E6435"/>
    <w:rsid w:val="006E691D"/>
    <w:rsid w:val="006E6CAE"/>
    <w:rsid w:val="006E6DC1"/>
    <w:rsid w:val="006E7006"/>
    <w:rsid w:val="006E730C"/>
    <w:rsid w:val="006F024B"/>
    <w:rsid w:val="006F0759"/>
    <w:rsid w:val="006F077A"/>
    <w:rsid w:val="006F0F6E"/>
    <w:rsid w:val="006F1D42"/>
    <w:rsid w:val="006F2106"/>
    <w:rsid w:val="006F2C2F"/>
    <w:rsid w:val="006F2C48"/>
    <w:rsid w:val="006F2FD2"/>
    <w:rsid w:val="006F3887"/>
    <w:rsid w:val="006F3F31"/>
    <w:rsid w:val="006F4CA1"/>
    <w:rsid w:val="006F4FFF"/>
    <w:rsid w:val="006F5366"/>
    <w:rsid w:val="006F5AEA"/>
    <w:rsid w:val="006F61A2"/>
    <w:rsid w:val="006F6736"/>
    <w:rsid w:val="006F72AA"/>
    <w:rsid w:val="006F7440"/>
    <w:rsid w:val="006F7589"/>
    <w:rsid w:val="006F7786"/>
    <w:rsid w:val="006F7878"/>
    <w:rsid w:val="007000B7"/>
    <w:rsid w:val="00700184"/>
    <w:rsid w:val="007005BF"/>
    <w:rsid w:val="00700A27"/>
    <w:rsid w:val="00700BD9"/>
    <w:rsid w:val="00700C0B"/>
    <w:rsid w:val="00700DE8"/>
    <w:rsid w:val="0070109F"/>
    <w:rsid w:val="007016E4"/>
    <w:rsid w:val="00701D70"/>
    <w:rsid w:val="00702A23"/>
    <w:rsid w:val="00702D99"/>
    <w:rsid w:val="0070326E"/>
    <w:rsid w:val="00703496"/>
    <w:rsid w:val="0070437A"/>
    <w:rsid w:val="0070458A"/>
    <w:rsid w:val="00704823"/>
    <w:rsid w:val="00704B34"/>
    <w:rsid w:val="0070563D"/>
    <w:rsid w:val="0070602C"/>
    <w:rsid w:val="007069D1"/>
    <w:rsid w:val="00706A40"/>
    <w:rsid w:val="00706AA5"/>
    <w:rsid w:val="00706FF4"/>
    <w:rsid w:val="0070713A"/>
    <w:rsid w:val="007074B3"/>
    <w:rsid w:val="0070775F"/>
    <w:rsid w:val="00707AED"/>
    <w:rsid w:val="00707F6D"/>
    <w:rsid w:val="007102C2"/>
    <w:rsid w:val="007103E5"/>
    <w:rsid w:val="007108CD"/>
    <w:rsid w:val="007115BB"/>
    <w:rsid w:val="007116B1"/>
    <w:rsid w:val="007118CB"/>
    <w:rsid w:val="00711918"/>
    <w:rsid w:val="00711BF1"/>
    <w:rsid w:val="00711FE1"/>
    <w:rsid w:val="00712020"/>
    <w:rsid w:val="00712135"/>
    <w:rsid w:val="00712200"/>
    <w:rsid w:val="00712B5F"/>
    <w:rsid w:val="00712DB0"/>
    <w:rsid w:val="007135EB"/>
    <w:rsid w:val="00714007"/>
    <w:rsid w:val="00714411"/>
    <w:rsid w:val="00714E8B"/>
    <w:rsid w:val="00715435"/>
    <w:rsid w:val="00715A1A"/>
    <w:rsid w:val="00715B79"/>
    <w:rsid w:val="00716756"/>
    <w:rsid w:val="007168EA"/>
    <w:rsid w:val="007170EE"/>
    <w:rsid w:val="00717608"/>
    <w:rsid w:val="0071761E"/>
    <w:rsid w:val="00717796"/>
    <w:rsid w:val="00717BD6"/>
    <w:rsid w:val="00717C29"/>
    <w:rsid w:val="00717D83"/>
    <w:rsid w:val="00717E8F"/>
    <w:rsid w:val="00717F1A"/>
    <w:rsid w:val="00720132"/>
    <w:rsid w:val="00720786"/>
    <w:rsid w:val="007208D2"/>
    <w:rsid w:val="0072099B"/>
    <w:rsid w:val="00720EA7"/>
    <w:rsid w:val="00721892"/>
    <w:rsid w:val="00721E2E"/>
    <w:rsid w:val="00721FE9"/>
    <w:rsid w:val="0072236D"/>
    <w:rsid w:val="007225EF"/>
    <w:rsid w:val="00722849"/>
    <w:rsid w:val="00722B27"/>
    <w:rsid w:val="00722EDE"/>
    <w:rsid w:val="007240E7"/>
    <w:rsid w:val="0072432B"/>
    <w:rsid w:val="00724AD3"/>
    <w:rsid w:val="007252E0"/>
    <w:rsid w:val="0072557A"/>
    <w:rsid w:val="0072561F"/>
    <w:rsid w:val="00725DF7"/>
    <w:rsid w:val="00725F39"/>
    <w:rsid w:val="0072636F"/>
    <w:rsid w:val="007276BF"/>
    <w:rsid w:val="00727EA4"/>
    <w:rsid w:val="00730485"/>
    <w:rsid w:val="007305FF"/>
    <w:rsid w:val="007307CB"/>
    <w:rsid w:val="00730AA2"/>
    <w:rsid w:val="00730CC3"/>
    <w:rsid w:val="00731704"/>
    <w:rsid w:val="00731721"/>
    <w:rsid w:val="00731C29"/>
    <w:rsid w:val="00733291"/>
    <w:rsid w:val="007336A2"/>
    <w:rsid w:val="00733D1A"/>
    <w:rsid w:val="00734FB5"/>
    <w:rsid w:val="007350D8"/>
    <w:rsid w:val="007353A8"/>
    <w:rsid w:val="0073566F"/>
    <w:rsid w:val="007358CE"/>
    <w:rsid w:val="00735F7B"/>
    <w:rsid w:val="00736652"/>
    <w:rsid w:val="00736956"/>
    <w:rsid w:val="00736BF2"/>
    <w:rsid w:val="0073724F"/>
    <w:rsid w:val="0073732E"/>
    <w:rsid w:val="00737739"/>
    <w:rsid w:val="007377AE"/>
    <w:rsid w:val="0073798C"/>
    <w:rsid w:val="007379F8"/>
    <w:rsid w:val="00737ECC"/>
    <w:rsid w:val="007401E2"/>
    <w:rsid w:val="007407EC"/>
    <w:rsid w:val="00740977"/>
    <w:rsid w:val="00740A4E"/>
    <w:rsid w:val="0074121C"/>
    <w:rsid w:val="00741BF3"/>
    <w:rsid w:val="007421B0"/>
    <w:rsid w:val="007421B2"/>
    <w:rsid w:val="0074226B"/>
    <w:rsid w:val="00742A0F"/>
    <w:rsid w:val="00743F49"/>
    <w:rsid w:val="00743FC1"/>
    <w:rsid w:val="00745378"/>
    <w:rsid w:val="00745E98"/>
    <w:rsid w:val="00745FC1"/>
    <w:rsid w:val="007460EE"/>
    <w:rsid w:val="007461B8"/>
    <w:rsid w:val="00746CD8"/>
    <w:rsid w:val="00746CFE"/>
    <w:rsid w:val="0074703E"/>
    <w:rsid w:val="00747D1A"/>
    <w:rsid w:val="00750894"/>
    <w:rsid w:val="007509E7"/>
    <w:rsid w:val="00750AF6"/>
    <w:rsid w:val="00750D25"/>
    <w:rsid w:val="00750E7F"/>
    <w:rsid w:val="0075110C"/>
    <w:rsid w:val="00751231"/>
    <w:rsid w:val="007516E7"/>
    <w:rsid w:val="007523A7"/>
    <w:rsid w:val="00752490"/>
    <w:rsid w:val="00752B46"/>
    <w:rsid w:val="00752C0D"/>
    <w:rsid w:val="00752DFF"/>
    <w:rsid w:val="00752E8C"/>
    <w:rsid w:val="0075375D"/>
    <w:rsid w:val="00753C03"/>
    <w:rsid w:val="00753D5E"/>
    <w:rsid w:val="00753EAE"/>
    <w:rsid w:val="00754525"/>
    <w:rsid w:val="00754E12"/>
    <w:rsid w:val="00755368"/>
    <w:rsid w:val="00755D30"/>
    <w:rsid w:val="0075614A"/>
    <w:rsid w:val="00756490"/>
    <w:rsid w:val="007565B9"/>
    <w:rsid w:val="00756A32"/>
    <w:rsid w:val="00756BA9"/>
    <w:rsid w:val="00756C3A"/>
    <w:rsid w:val="00756CEF"/>
    <w:rsid w:val="00756F8B"/>
    <w:rsid w:val="00757608"/>
    <w:rsid w:val="00757ACA"/>
    <w:rsid w:val="00757F9A"/>
    <w:rsid w:val="00760484"/>
    <w:rsid w:val="00760BFC"/>
    <w:rsid w:val="0076102B"/>
    <w:rsid w:val="007610EF"/>
    <w:rsid w:val="007611D6"/>
    <w:rsid w:val="0076166B"/>
    <w:rsid w:val="00761742"/>
    <w:rsid w:val="007617C0"/>
    <w:rsid w:val="007618B5"/>
    <w:rsid w:val="00761A61"/>
    <w:rsid w:val="00761E8A"/>
    <w:rsid w:val="007620BA"/>
    <w:rsid w:val="007627A1"/>
    <w:rsid w:val="00762C2D"/>
    <w:rsid w:val="00763EDA"/>
    <w:rsid w:val="00764BAF"/>
    <w:rsid w:val="0076508D"/>
    <w:rsid w:val="00765229"/>
    <w:rsid w:val="007653C0"/>
    <w:rsid w:val="00765C0E"/>
    <w:rsid w:val="00765E46"/>
    <w:rsid w:val="00766AED"/>
    <w:rsid w:val="00766E56"/>
    <w:rsid w:val="00766FE8"/>
    <w:rsid w:val="007672D0"/>
    <w:rsid w:val="00767444"/>
    <w:rsid w:val="007678D7"/>
    <w:rsid w:val="00767DD5"/>
    <w:rsid w:val="00767FB2"/>
    <w:rsid w:val="0077015F"/>
    <w:rsid w:val="007704E1"/>
    <w:rsid w:val="00770676"/>
    <w:rsid w:val="007710FF"/>
    <w:rsid w:val="00771E21"/>
    <w:rsid w:val="00772579"/>
    <w:rsid w:val="007731DF"/>
    <w:rsid w:val="00773222"/>
    <w:rsid w:val="0077343D"/>
    <w:rsid w:val="00773982"/>
    <w:rsid w:val="00774007"/>
    <w:rsid w:val="00774620"/>
    <w:rsid w:val="00775133"/>
    <w:rsid w:val="0077541F"/>
    <w:rsid w:val="00775474"/>
    <w:rsid w:val="00775593"/>
    <w:rsid w:val="00775641"/>
    <w:rsid w:val="00775B16"/>
    <w:rsid w:val="00775DCA"/>
    <w:rsid w:val="00775FD4"/>
    <w:rsid w:val="007769DF"/>
    <w:rsid w:val="00776B8F"/>
    <w:rsid w:val="00776E77"/>
    <w:rsid w:val="007777B7"/>
    <w:rsid w:val="00777EC3"/>
    <w:rsid w:val="007803C8"/>
    <w:rsid w:val="00780AE6"/>
    <w:rsid w:val="00780BDC"/>
    <w:rsid w:val="00780C68"/>
    <w:rsid w:val="00780DF6"/>
    <w:rsid w:val="0078134A"/>
    <w:rsid w:val="007818FF"/>
    <w:rsid w:val="00781F1E"/>
    <w:rsid w:val="007828B5"/>
    <w:rsid w:val="00782D7D"/>
    <w:rsid w:val="007838CC"/>
    <w:rsid w:val="00783961"/>
    <w:rsid w:val="00784589"/>
    <w:rsid w:val="00784A96"/>
    <w:rsid w:val="00784AF5"/>
    <w:rsid w:val="00784E6E"/>
    <w:rsid w:val="00784E6F"/>
    <w:rsid w:val="00785620"/>
    <w:rsid w:val="00785860"/>
    <w:rsid w:val="007862E2"/>
    <w:rsid w:val="0078649C"/>
    <w:rsid w:val="00786B11"/>
    <w:rsid w:val="00787294"/>
    <w:rsid w:val="00787B39"/>
    <w:rsid w:val="007909FE"/>
    <w:rsid w:val="00790BC3"/>
    <w:rsid w:val="00790DBE"/>
    <w:rsid w:val="00791094"/>
    <w:rsid w:val="007917F6"/>
    <w:rsid w:val="00791C03"/>
    <w:rsid w:val="00792039"/>
    <w:rsid w:val="00792165"/>
    <w:rsid w:val="007924FA"/>
    <w:rsid w:val="00792595"/>
    <w:rsid w:val="007925F8"/>
    <w:rsid w:val="0079264E"/>
    <w:rsid w:val="007926C0"/>
    <w:rsid w:val="007928C1"/>
    <w:rsid w:val="00792B39"/>
    <w:rsid w:val="00792D1A"/>
    <w:rsid w:val="0079349F"/>
    <w:rsid w:val="00793D42"/>
    <w:rsid w:val="007946AC"/>
    <w:rsid w:val="00794CE8"/>
    <w:rsid w:val="00794EB3"/>
    <w:rsid w:val="0079548A"/>
    <w:rsid w:val="00795712"/>
    <w:rsid w:val="00795DDB"/>
    <w:rsid w:val="00795F0C"/>
    <w:rsid w:val="00796447"/>
    <w:rsid w:val="007966F2"/>
    <w:rsid w:val="007968F7"/>
    <w:rsid w:val="00797B70"/>
    <w:rsid w:val="00797C69"/>
    <w:rsid w:val="007A0039"/>
    <w:rsid w:val="007A06A5"/>
    <w:rsid w:val="007A1910"/>
    <w:rsid w:val="007A1953"/>
    <w:rsid w:val="007A1CB7"/>
    <w:rsid w:val="007A2EB8"/>
    <w:rsid w:val="007A3471"/>
    <w:rsid w:val="007A35B9"/>
    <w:rsid w:val="007A3709"/>
    <w:rsid w:val="007A38B0"/>
    <w:rsid w:val="007A3F7E"/>
    <w:rsid w:val="007A3FFE"/>
    <w:rsid w:val="007A4710"/>
    <w:rsid w:val="007A4BF1"/>
    <w:rsid w:val="007A524D"/>
    <w:rsid w:val="007A56E1"/>
    <w:rsid w:val="007A5822"/>
    <w:rsid w:val="007A6495"/>
    <w:rsid w:val="007A656E"/>
    <w:rsid w:val="007A658A"/>
    <w:rsid w:val="007A720F"/>
    <w:rsid w:val="007A752E"/>
    <w:rsid w:val="007A77E6"/>
    <w:rsid w:val="007A7CBB"/>
    <w:rsid w:val="007B028B"/>
    <w:rsid w:val="007B0B40"/>
    <w:rsid w:val="007B0B6A"/>
    <w:rsid w:val="007B0EA9"/>
    <w:rsid w:val="007B0FB2"/>
    <w:rsid w:val="007B174B"/>
    <w:rsid w:val="007B1C0B"/>
    <w:rsid w:val="007B1D60"/>
    <w:rsid w:val="007B2A35"/>
    <w:rsid w:val="007B2D40"/>
    <w:rsid w:val="007B344B"/>
    <w:rsid w:val="007B37BC"/>
    <w:rsid w:val="007B3A68"/>
    <w:rsid w:val="007B3BB0"/>
    <w:rsid w:val="007B3E3F"/>
    <w:rsid w:val="007B45C0"/>
    <w:rsid w:val="007B5316"/>
    <w:rsid w:val="007B5C43"/>
    <w:rsid w:val="007B5E3E"/>
    <w:rsid w:val="007B6BC8"/>
    <w:rsid w:val="007B6F88"/>
    <w:rsid w:val="007B7407"/>
    <w:rsid w:val="007B7B4C"/>
    <w:rsid w:val="007B7E5C"/>
    <w:rsid w:val="007B7E5F"/>
    <w:rsid w:val="007B7EFB"/>
    <w:rsid w:val="007C0043"/>
    <w:rsid w:val="007C0076"/>
    <w:rsid w:val="007C037E"/>
    <w:rsid w:val="007C0898"/>
    <w:rsid w:val="007C0ADD"/>
    <w:rsid w:val="007C0C4A"/>
    <w:rsid w:val="007C12C2"/>
    <w:rsid w:val="007C12C7"/>
    <w:rsid w:val="007C19AD"/>
    <w:rsid w:val="007C1C64"/>
    <w:rsid w:val="007C281B"/>
    <w:rsid w:val="007C2E58"/>
    <w:rsid w:val="007C3ADE"/>
    <w:rsid w:val="007C3F43"/>
    <w:rsid w:val="007C4952"/>
    <w:rsid w:val="007C5EC4"/>
    <w:rsid w:val="007C67B8"/>
    <w:rsid w:val="007C7162"/>
    <w:rsid w:val="007D1202"/>
    <w:rsid w:val="007D191B"/>
    <w:rsid w:val="007D1952"/>
    <w:rsid w:val="007D19D1"/>
    <w:rsid w:val="007D20D6"/>
    <w:rsid w:val="007D212C"/>
    <w:rsid w:val="007D262B"/>
    <w:rsid w:val="007D28BF"/>
    <w:rsid w:val="007D29D8"/>
    <w:rsid w:val="007D2B08"/>
    <w:rsid w:val="007D3B0B"/>
    <w:rsid w:val="007D3DE7"/>
    <w:rsid w:val="007D49BC"/>
    <w:rsid w:val="007D4F20"/>
    <w:rsid w:val="007D4FA3"/>
    <w:rsid w:val="007D500C"/>
    <w:rsid w:val="007D5C15"/>
    <w:rsid w:val="007D5DA4"/>
    <w:rsid w:val="007D5FF1"/>
    <w:rsid w:val="007D622F"/>
    <w:rsid w:val="007D6289"/>
    <w:rsid w:val="007D6DE0"/>
    <w:rsid w:val="007D6FB1"/>
    <w:rsid w:val="007D7847"/>
    <w:rsid w:val="007E0D51"/>
    <w:rsid w:val="007E1D3A"/>
    <w:rsid w:val="007E1E27"/>
    <w:rsid w:val="007E224B"/>
    <w:rsid w:val="007E23C1"/>
    <w:rsid w:val="007E2646"/>
    <w:rsid w:val="007E2C26"/>
    <w:rsid w:val="007E3041"/>
    <w:rsid w:val="007E3A8E"/>
    <w:rsid w:val="007E4535"/>
    <w:rsid w:val="007E4F74"/>
    <w:rsid w:val="007E4FC9"/>
    <w:rsid w:val="007E5A89"/>
    <w:rsid w:val="007E5CC6"/>
    <w:rsid w:val="007E6002"/>
    <w:rsid w:val="007E61C8"/>
    <w:rsid w:val="007E6481"/>
    <w:rsid w:val="007E6708"/>
    <w:rsid w:val="007E68E9"/>
    <w:rsid w:val="007E6957"/>
    <w:rsid w:val="007E6E1C"/>
    <w:rsid w:val="007E7462"/>
    <w:rsid w:val="007E7D7B"/>
    <w:rsid w:val="007F00F9"/>
    <w:rsid w:val="007F0145"/>
    <w:rsid w:val="007F05D3"/>
    <w:rsid w:val="007F0CB5"/>
    <w:rsid w:val="007F11F6"/>
    <w:rsid w:val="007F1D96"/>
    <w:rsid w:val="007F1DB6"/>
    <w:rsid w:val="007F1DEC"/>
    <w:rsid w:val="007F248C"/>
    <w:rsid w:val="007F2501"/>
    <w:rsid w:val="007F2B7A"/>
    <w:rsid w:val="007F2BA9"/>
    <w:rsid w:val="007F2C06"/>
    <w:rsid w:val="007F2D47"/>
    <w:rsid w:val="007F4667"/>
    <w:rsid w:val="007F52FE"/>
    <w:rsid w:val="007F540B"/>
    <w:rsid w:val="007F5CE5"/>
    <w:rsid w:val="007F5E90"/>
    <w:rsid w:val="007F5F77"/>
    <w:rsid w:val="007F608A"/>
    <w:rsid w:val="007F6223"/>
    <w:rsid w:val="007F672C"/>
    <w:rsid w:val="007F6BDF"/>
    <w:rsid w:val="007F6F5F"/>
    <w:rsid w:val="007F72B5"/>
    <w:rsid w:val="007F75D2"/>
    <w:rsid w:val="007F781E"/>
    <w:rsid w:val="007F7996"/>
    <w:rsid w:val="007F7A1E"/>
    <w:rsid w:val="0080001C"/>
    <w:rsid w:val="0080012D"/>
    <w:rsid w:val="008011C5"/>
    <w:rsid w:val="00801BA7"/>
    <w:rsid w:val="00801BCC"/>
    <w:rsid w:val="00801E7C"/>
    <w:rsid w:val="008028D0"/>
    <w:rsid w:val="00802A1F"/>
    <w:rsid w:val="00802D10"/>
    <w:rsid w:val="00803720"/>
    <w:rsid w:val="00803907"/>
    <w:rsid w:val="00803A00"/>
    <w:rsid w:val="008041AB"/>
    <w:rsid w:val="00804B77"/>
    <w:rsid w:val="0080620D"/>
    <w:rsid w:val="0080630E"/>
    <w:rsid w:val="00806717"/>
    <w:rsid w:val="00806AEA"/>
    <w:rsid w:val="00807203"/>
    <w:rsid w:val="008074E9"/>
    <w:rsid w:val="008110C3"/>
    <w:rsid w:val="008117EC"/>
    <w:rsid w:val="00812681"/>
    <w:rsid w:val="00812EE8"/>
    <w:rsid w:val="00813666"/>
    <w:rsid w:val="00813BEF"/>
    <w:rsid w:val="00813F5F"/>
    <w:rsid w:val="00813FA6"/>
    <w:rsid w:val="00814100"/>
    <w:rsid w:val="0081417F"/>
    <w:rsid w:val="008146D8"/>
    <w:rsid w:val="00815009"/>
    <w:rsid w:val="0081540E"/>
    <w:rsid w:val="00815872"/>
    <w:rsid w:val="00815AD5"/>
    <w:rsid w:val="00815D6C"/>
    <w:rsid w:val="00816118"/>
    <w:rsid w:val="008161C2"/>
    <w:rsid w:val="0081677B"/>
    <w:rsid w:val="00816B80"/>
    <w:rsid w:val="00816BCB"/>
    <w:rsid w:val="00816CFD"/>
    <w:rsid w:val="008178B9"/>
    <w:rsid w:val="00820D40"/>
    <w:rsid w:val="00820DA2"/>
    <w:rsid w:val="00820EB1"/>
    <w:rsid w:val="00821821"/>
    <w:rsid w:val="00821C02"/>
    <w:rsid w:val="00821C7D"/>
    <w:rsid w:val="0082205B"/>
    <w:rsid w:val="008224F3"/>
    <w:rsid w:val="00822666"/>
    <w:rsid w:val="0082280F"/>
    <w:rsid w:val="00822C1E"/>
    <w:rsid w:val="00822E79"/>
    <w:rsid w:val="00822EEC"/>
    <w:rsid w:val="00823EE6"/>
    <w:rsid w:val="0082416B"/>
    <w:rsid w:val="00824761"/>
    <w:rsid w:val="00825542"/>
    <w:rsid w:val="00825E9A"/>
    <w:rsid w:val="008265CA"/>
    <w:rsid w:val="00826608"/>
    <w:rsid w:val="00826637"/>
    <w:rsid w:val="008278BE"/>
    <w:rsid w:val="00827F75"/>
    <w:rsid w:val="008309A0"/>
    <w:rsid w:val="0083121B"/>
    <w:rsid w:val="0083184F"/>
    <w:rsid w:val="00831CE5"/>
    <w:rsid w:val="00832454"/>
    <w:rsid w:val="00832B98"/>
    <w:rsid w:val="00832C1C"/>
    <w:rsid w:val="00832D88"/>
    <w:rsid w:val="0083379A"/>
    <w:rsid w:val="0083425A"/>
    <w:rsid w:val="008343E0"/>
    <w:rsid w:val="00834B0F"/>
    <w:rsid w:val="00834C81"/>
    <w:rsid w:val="0083520F"/>
    <w:rsid w:val="008356D8"/>
    <w:rsid w:val="00835BF8"/>
    <w:rsid w:val="0083603A"/>
    <w:rsid w:val="008365E7"/>
    <w:rsid w:val="008366E2"/>
    <w:rsid w:val="00836A58"/>
    <w:rsid w:val="00836C1A"/>
    <w:rsid w:val="00836F3E"/>
    <w:rsid w:val="00836FAA"/>
    <w:rsid w:val="00836FE6"/>
    <w:rsid w:val="008375F8"/>
    <w:rsid w:val="00837870"/>
    <w:rsid w:val="00840898"/>
    <w:rsid w:val="00840EC0"/>
    <w:rsid w:val="0084127C"/>
    <w:rsid w:val="008414C8"/>
    <w:rsid w:val="008415B6"/>
    <w:rsid w:val="008418E5"/>
    <w:rsid w:val="00841D8E"/>
    <w:rsid w:val="00842410"/>
    <w:rsid w:val="00843A50"/>
    <w:rsid w:val="00843AD0"/>
    <w:rsid w:val="00843AFD"/>
    <w:rsid w:val="00844391"/>
    <w:rsid w:val="00844AF7"/>
    <w:rsid w:val="00844E10"/>
    <w:rsid w:val="00844EEC"/>
    <w:rsid w:val="008450DA"/>
    <w:rsid w:val="0084540C"/>
    <w:rsid w:val="0084558B"/>
    <w:rsid w:val="00845A8E"/>
    <w:rsid w:val="00845D77"/>
    <w:rsid w:val="008460F2"/>
    <w:rsid w:val="00846172"/>
    <w:rsid w:val="00846210"/>
    <w:rsid w:val="00846442"/>
    <w:rsid w:val="008466FD"/>
    <w:rsid w:val="00846D2C"/>
    <w:rsid w:val="00846D74"/>
    <w:rsid w:val="00847051"/>
    <w:rsid w:val="0084739B"/>
    <w:rsid w:val="00847410"/>
    <w:rsid w:val="008475C2"/>
    <w:rsid w:val="0084797F"/>
    <w:rsid w:val="008479F9"/>
    <w:rsid w:val="00847CCE"/>
    <w:rsid w:val="00847EE5"/>
    <w:rsid w:val="00847F32"/>
    <w:rsid w:val="008500A9"/>
    <w:rsid w:val="008501D6"/>
    <w:rsid w:val="008506A5"/>
    <w:rsid w:val="00850C57"/>
    <w:rsid w:val="00850D7A"/>
    <w:rsid w:val="0085119C"/>
    <w:rsid w:val="00851392"/>
    <w:rsid w:val="00851498"/>
    <w:rsid w:val="008516A6"/>
    <w:rsid w:val="00851BD9"/>
    <w:rsid w:val="00851C7B"/>
    <w:rsid w:val="008531AF"/>
    <w:rsid w:val="0085369E"/>
    <w:rsid w:val="008540EA"/>
    <w:rsid w:val="00854251"/>
    <w:rsid w:val="008547AE"/>
    <w:rsid w:val="00855192"/>
    <w:rsid w:val="00855396"/>
    <w:rsid w:val="0085550F"/>
    <w:rsid w:val="0085588B"/>
    <w:rsid w:val="00855F85"/>
    <w:rsid w:val="008561CA"/>
    <w:rsid w:val="00856391"/>
    <w:rsid w:val="008564F0"/>
    <w:rsid w:val="0085655D"/>
    <w:rsid w:val="0085666E"/>
    <w:rsid w:val="00856815"/>
    <w:rsid w:val="008569BA"/>
    <w:rsid w:val="00856B23"/>
    <w:rsid w:val="00856E94"/>
    <w:rsid w:val="00856EDE"/>
    <w:rsid w:val="00856EE8"/>
    <w:rsid w:val="00857544"/>
    <w:rsid w:val="00857B1F"/>
    <w:rsid w:val="00857D05"/>
    <w:rsid w:val="008606CE"/>
    <w:rsid w:val="00860712"/>
    <w:rsid w:val="00860777"/>
    <w:rsid w:val="008609BF"/>
    <w:rsid w:val="0086119C"/>
    <w:rsid w:val="00861553"/>
    <w:rsid w:val="0086176A"/>
    <w:rsid w:val="008619CA"/>
    <w:rsid w:val="00861EE1"/>
    <w:rsid w:val="0086263F"/>
    <w:rsid w:val="0086268F"/>
    <w:rsid w:val="00862E13"/>
    <w:rsid w:val="00862F51"/>
    <w:rsid w:val="008639BD"/>
    <w:rsid w:val="00863AE3"/>
    <w:rsid w:val="00864093"/>
    <w:rsid w:val="00864316"/>
    <w:rsid w:val="008644F4"/>
    <w:rsid w:val="00864D21"/>
    <w:rsid w:val="00864D5A"/>
    <w:rsid w:val="00865503"/>
    <w:rsid w:val="00865DC7"/>
    <w:rsid w:val="008664F8"/>
    <w:rsid w:val="00866A9F"/>
    <w:rsid w:val="00866D10"/>
    <w:rsid w:val="00866FDE"/>
    <w:rsid w:val="008671A0"/>
    <w:rsid w:val="00867706"/>
    <w:rsid w:val="00867BC1"/>
    <w:rsid w:val="00871661"/>
    <w:rsid w:val="00871690"/>
    <w:rsid w:val="00871B45"/>
    <w:rsid w:val="00871D97"/>
    <w:rsid w:val="00871DA0"/>
    <w:rsid w:val="00872FE6"/>
    <w:rsid w:val="00873336"/>
    <w:rsid w:val="00873551"/>
    <w:rsid w:val="00873718"/>
    <w:rsid w:val="0087395C"/>
    <w:rsid w:val="00873BDD"/>
    <w:rsid w:val="00873DE7"/>
    <w:rsid w:val="0087409C"/>
    <w:rsid w:val="008743EC"/>
    <w:rsid w:val="00874485"/>
    <w:rsid w:val="00874D6E"/>
    <w:rsid w:val="008753B6"/>
    <w:rsid w:val="00875539"/>
    <w:rsid w:val="008756A2"/>
    <w:rsid w:val="00875A1C"/>
    <w:rsid w:val="0087697A"/>
    <w:rsid w:val="00876BEC"/>
    <w:rsid w:val="00876FA7"/>
    <w:rsid w:val="00877053"/>
    <w:rsid w:val="008775BF"/>
    <w:rsid w:val="00880223"/>
    <w:rsid w:val="00880BEF"/>
    <w:rsid w:val="008812A7"/>
    <w:rsid w:val="008815A5"/>
    <w:rsid w:val="00881870"/>
    <w:rsid w:val="00881AC4"/>
    <w:rsid w:val="00881BB9"/>
    <w:rsid w:val="00881DBD"/>
    <w:rsid w:val="0088216E"/>
    <w:rsid w:val="00882E12"/>
    <w:rsid w:val="0088314E"/>
    <w:rsid w:val="00883622"/>
    <w:rsid w:val="00883DB0"/>
    <w:rsid w:val="00884EED"/>
    <w:rsid w:val="00885016"/>
    <w:rsid w:val="008854CC"/>
    <w:rsid w:val="0088588F"/>
    <w:rsid w:val="008861D9"/>
    <w:rsid w:val="008862D0"/>
    <w:rsid w:val="00886431"/>
    <w:rsid w:val="0088684E"/>
    <w:rsid w:val="00886984"/>
    <w:rsid w:val="00886CB0"/>
    <w:rsid w:val="008870D1"/>
    <w:rsid w:val="00887383"/>
    <w:rsid w:val="00887CE7"/>
    <w:rsid w:val="00890343"/>
    <w:rsid w:val="00890B96"/>
    <w:rsid w:val="00890C83"/>
    <w:rsid w:val="0089115E"/>
    <w:rsid w:val="00891EA9"/>
    <w:rsid w:val="008924B6"/>
    <w:rsid w:val="00892B27"/>
    <w:rsid w:val="00892FE7"/>
    <w:rsid w:val="00893666"/>
    <w:rsid w:val="008938DE"/>
    <w:rsid w:val="00893C93"/>
    <w:rsid w:val="00894C56"/>
    <w:rsid w:val="00895281"/>
    <w:rsid w:val="0089535A"/>
    <w:rsid w:val="00895E55"/>
    <w:rsid w:val="00897056"/>
    <w:rsid w:val="00897929"/>
    <w:rsid w:val="00897D31"/>
    <w:rsid w:val="00897E8D"/>
    <w:rsid w:val="008A092A"/>
    <w:rsid w:val="008A11CC"/>
    <w:rsid w:val="008A1381"/>
    <w:rsid w:val="008A1443"/>
    <w:rsid w:val="008A1541"/>
    <w:rsid w:val="008A1FD3"/>
    <w:rsid w:val="008A2656"/>
    <w:rsid w:val="008A3105"/>
    <w:rsid w:val="008A3436"/>
    <w:rsid w:val="008A3831"/>
    <w:rsid w:val="008A3D6D"/>
    <w:rsid w:val="008A4142"/>
    <w:rsid w:val="008A5099"/>
    <w:rsid w:val="008A520B"/>
    <w:rsid w:val="008A56BF"/>
    <w:rsid w:val="008A5E44"/>
    <w:rsid w:val="008A6246"/>
    <w:rsid w:val="008A64EE"/>
    <w:rsid w:val="008A6C2B"/>
    <w:rsid w:val="008A6EC5"/>
    <w:rsid w:val="008A7638"/>
    <w:rsid w:val="008A768B"/>
    <w:rsid w:val="008B032D"/>
    <w:rsid w:val="008B0472"/>
    <w:rsid w:val="008B04B9"/>
    <w:rsid w:val="008B0C43"/>
    <w:rsid w:val="008B0D5A"/>
    <w:rsid w:val="008B142E"/>
    <w:rsid w:val="008B15EC"/>
    <w:rsid w:val="008B1761"/>
    <w:rsid w:val="008B22CB"/>
    <w:rsid w:val="008B2DBD"/>
    <w:rsid w:val="008B30E5"/>
    <w:rsid w:val="008B3206"/>
    <w:rsid w:val="008B337C"/>
    <w:rsid w:val="008B3747"/>
    <w:rsid w:val="008B4040"/>
    <w:rsid w:val="008B40FA"/>
    <w:rsid w:val="008B4806"/>
    <w:rsid w:val="008B49A0"/>
    <w:rsid w:val="008B4EB1"/>
    <w:rsid w:val="008B4FE1"/>
    <w:rsid w:val="008B538F"/>
    <w:rsid w:val="008B550A"/>
    <w:rsid w:val="008B65A1"/>
    <w:rsid w:val="008B65C2"/>
    <w:rsid w:val="008B69E2"/>
    <w:rsid w:val="008B6E0D"/>
    <w:rsid w:val="008B796B"/>
    <w:rsid w:val="008B7A0E"/>
    <w:rsid w:val="008B7DE4"/>
    <w:rsid w:val="008C047D"/>
    <w:rsid w:val="008C07B5"/>
    <w:rsid w:val="008C0BAD"/>
    <w:rsid w:val="008C0BE4"/>
    <w:rsid w:val="008C1352"/>
    <w:rsid w:val="008C179A"/>
    <w:rsid w:val="008C24CF"/>
    <w:rsid w:val="008C2692"/>
    <w:rsid w:val="008C2CE0"/>
    <w:rsid w:val="008C311B"/>
    <w:rsid w:val="008C391C"/>
    <w:rsid w:val="008C3FF3"/>
    <w:rsid w:val="008C44CD"/>
    <w:rsid w:val="008C46F0"/>
    <w:rsid w:val="008C4CAD"/>
    <w:rsid w:val="008C4DC4"/>
    <w:rsid w:val="008C5228"/>
    <w:rsid w:val="008C52F2"/>
    <w:rsid w:val="008C559B"/>
    <w:rsid w:val="008C6588"/>
    <w:rsid w:val="008C6751"/>
    <w:rsid w:val="008C68B4"/>
    <w:rsid w:val="008C68CF"/>
    <w:rsid w:val="008C6CFB"/>
    <w:rsid w:val="008C6E30"/>
    <w:rsid w:val="008C6EFA"/>
    <w:rsid w:val="008C6FF4"/>
    <w:rsid w:val="008C73CF"/>
    <w:rsid w:val="008C7A70"/>
    <w:rsid w:val="008D0A1A"/>
    <w:rsid w:val="008D147C"/>
    <w:rsid w:val="008D1FD0"/>
    <w:rsid w:val="008D2590"/>
    <w:rsid w:val="008D3B4E"/>
    <w:rsid w:val="008D3D83"/>
    <w:rsid w:val="008D3FF8"/>
    <w:rsid w:val="008D4D00"/>
    <w:rsid w:val="008D4F48"/>
    <w:rsid w:val="008D57C9"/>
    <w:rsid w:val="008D5859"/>
    <w:rsid w:val="008D591F"/>
    <w:rsid w:val="008D59CB"/>
    <w:rsid w:val="008D59FC"/>
    <w:rsid w:val="008D5DAC"/>
    <w:rsid w:val="008D5E9F"/>
    <w:rsid w:val="008D5EAE"/>
    <w:rsid w:val="008D7A30"/>
    <w:rsid w:val="008D7CA1"/>
    <w:rsid w:val="008E089E"/>
    <w:rsid w:val="008E08B2"/>
    <w:rsid w:val="008E0A6F"/>
    <w:rsid w:val="008E0DF8"/>
    <w:rsid w:val="008E0E3D"/>
    <w:rsid w:val="008E1093"/>
    <w:rsid w:val="008E11DA"/>
    <w:rsid w:val="008E1661"/>
    <w:rsid w:val="008E1A67"/>
    <w:rsid w:val="008E1B7C"/>
    <w:rsid w:val="008E1DD9"/>
    <w:rsid w:val="008E28F3"/>
    <w:rsid w:val="008E2DFF"/>
    <w:rsid w:val="008E34B5"/>
    <w:rsid w:val="008E3687"/>
    <w:rsid w:val="008E395F"/>
    <w:rsid w:val="008E4041"/>
    <w:rsid w:val="008E414A"/>
    <w:rsid w:val="008E4237"/>
    <w:rsid w:val="008E47EA"/>
    <w:rsid w:val="008E4A36"/>
    <w:rsid w:val="008E4B20"/>
    <w:rsid w:val="008E5468"/>
    <w:rsid w:val="008E5698"/>
    <w:rsid w:val="008E6566"/>
    <w:rsid w:val="008E6599"/>
    <w:rsid w:val="008E65F6"/>
    <w:rsid w:val="008E72F5"/>
    <w:rsid w:val="008E73B8"/>
    <w:rsid w:val="008E7827"/>
    <w:rsid w:val="008F144B"/>
    <w:rsid w:val="008F152F"/>
    <w:rsid w:val="008F15FA"/>
    <w:rsid w:val="008F16E2"/>
    <w:rsid w:val="008F1C97"/>
    <w:rsid w:val="008F1D61"/>
    <w:rsid w:val="008F1EBB"/>
    <w:rsid w:val="008F21B8"/>
    <w:rsid w:val="008F23E3"/>
    <w:rsid w:val="008F2D6F"/>
    <w:rsid w:val="008F3A19"/>
    <w:rsid w:val="008F424A"/>
    <w:rsid w:val="008F4274"/>
    <w:rsid w:val="008F48F6"/>
    <w:rsid w:val="008F57AB"/>
    <w:rsid w:val="008F58F9"/>
    <w:rsid w:val="008F5DB7"/>
    <w:rsid w:val="008F6B56"/>
    <w:rsid w:val="008F6C71"/>
    <w:rsid w:val="008F7450"/>
    <w:rsid w:val="008F76EC"/>
    <w:rsid w:val="008F7A88"/>
    <w:rsid w:val="008F7ACF"/>
    <w:rsid w:val="008F7FB3"/>
    <w:rsid w:val="00900091"/>
    <w:rsid w:val="009003F3"/>
    <w:rsid w:val="00900712"/>
    <w:rsid w:val="00900A73"/>
    <w:rsid w:val="00900C3B"/>
    <w:rsid w:val="00900FF4"/>
    <w:rsid w:val="00901143"/>
    <w:rsid w:val="00901468"/>
    <w:rsid w:val="00901A6D"/>
    <w:rsid w:val="00901AB7"/>
    <w:rsid w:val="00901CC6"/>
    <w:rsid w:val="00901D93"/>
    <w:rsid w:val="00902996"/>
    <w:rsid w:val="00902D8E"/>
    <w:rsid w:val="00903452"/>
    <w:rsid w:val="00904556"/>
    <w:rsid w:val="009046E3"/>
    <w:rsid w:val="00904CC4"/>
    <w:rsid w:val="00905F4F"/>
    <w:rsid w:val="00906C47"/>
    <w:rsid w:val="00906DFB"/>
    <w:rsid w:val="0090711A"/>
    <w:rsid w:val="009072D6"/>
    <w:rsid w:val="009078C3"/>
    <w:rsid w:val="00907DF8"/>
    <w:rsid w:val="009100F6"/>
    <w:rsid w:val="00910211"/>
    <w:rsid w:val="00910320"/>
    <w:rsid w:val="0091127D"/>
    <w:rsid w:val="0091161B"/>
    <w:rsid w:val="00911741"/>
    <w:rsid w:val="00911C8B"/>
    <w:rsid w:val="00912038"/>
    <w:rsid w:val="00912207"/>
    <w:rsid w:val="00912375"/>
    <w:rsid w:val="00913AC1"/>
    <w:rsid w:val="00913B64"/>
    <w:rsid w:val="00915082"/>
    <w:rsid w:val="00915274"/>
    <w:rsid w:val="00915298"/>
    <w:rsid w:val="00915461"/>
    <w:rsid w:val="0091743B"/>
    <w:rsid w:val="0092061D"/>
    <w:rsid w:val="009207DA"/>
    <w:rsid w:val="00920867"/>
    <w:rsid w:val="00920AD3"/>
    <w:rsid w:val="009212B1"/>
    <w:rsid w:val="00922628"/>
    <w:rsid w:val="00922964"/>
    <w:rsid w:val="00922CB6"/>
    <w:rsid w:val="009231E7"/>
    <w:rsid w:val="0092355E"/>
    <w:rsid w:val="00923AE0"/>
    <w:rsid w:val="00923AE7"/>
    <w:rsid w:val="00925107"/>
    <w:rsid w:val="009251A7"/>
    <w:rsid w:val="0092521D"/>
    <w:rsid w:val="00925594"/>
    <w:rsid w:val="009258F1"/>
    <w:rsid w:val="00925F61"/>
    <w:rsid w:val="0092641D"/>
    <w:rsid w:val="009266D4"/>
    <w:rsid w:val="00926983"/>
    <w:rsid w:val="009269C6"/>
    <w:rsid w:val="00926C34"/>
    <w:rsid w:val="00927121"/>
    <w:rsid w:val="00927205"/>
    <w:rsid w:val="00927A52"/>
    <w:rsid w:val="00927DA9"/>
    <w:rsid w:val="00930021"/>
    <w:rsid w:val="00930461"/>
    <w:rsid w:val="009305E3"/>
    <w:rsid w:val="00930913"/>
    <w:rsid w:val="00930E41"/>
    <w:rsid w:val="009316C3"/>
    <w:rsid w:val="009317C0"/>
    <w:rsid w:val="00931812"/>
    <w:rsid w:val="00931993"/>
    <w:rsid w:val="0093246A"/>
    <w:rsid w:val="0093279B"/>
    <w:rsid w:val="00933163"/>
    <w:rsid w:val="009332A8"/>
    <w:rsid w:val="0093381C"/>
    <w:rsid w:val="00933949"/>
    <w:rsid w:val="00934A4E"/>
    <w:rsid w:val="00934BB6"/>
    <w:rsid w:val="009359A5"/>
    <w:rsid w:val="00935F9F"/>
    <w:rsid w:val="00936C4C"/>
    <w:rsid w:val="00937680"/>
    <w:rsid w:val="00937A51"/>
    <w:rsid w:val="009402D2"/>
    <w:rsid w:val="0094043F"/>
    <w:rsid w:val="00940B7F"/>
    <w:rsid w:val="00940C39"/>
    <w:rsid w:val="00940FC6"/>
    <w:rsid w:val="0094116A"/>
    <w:rsid w:val="0094120C"/>
    <w:rsid w:val="00941210"/>
    <w:rsid w:val="00941822"/>
    <w:rsid w:val="0094189D"/>
    <w:rsid w:val="00941C66"/>
    <w:rsid w:val="00941D42"/>
    <w:rsid w:val="00941EF4"/>
    <w:rsid w:val="00941F80"/>
    <w:rsid w:val="00941FCB"/>
    <w:rsid w:val="009420AD"/>
    <w:rsid w:val="009421FA"/>
    <w:rsid w:val="0094222D"/>
    <w:rsid w:val="00942546"/>
    <w:rsid w:val="00942A9D"/>
    <w:rsid w:val="00943123"/>
    <w:rsid w:val="009433A6"/>
    <w:rsid w:val="009434B1"/>
    <w:rsid w:val="009439B1"/>
    <w:rsid w:val="00944558"/>
    <w:rsid w:val="00944569"/>
    <w:rsid w:val="009445DF"/>
    <w:rsid w:val="00944B11"/>
    <w:rsid w:val="00945499"/>
    <w:rsid w:val="00945740"/>
    <w:rsid w:val="0094598E"/>
    <w:rsid w:val="00945C66"/>
    <w:rsid w:val="00945FCA"/>
    <w:rsid w:val="0094688D"/>
    <w:rsid w:val="00946B96"/>
    <w:rsid w:val="00946C0F"/>
    <w:rsid w:val="009471EC"/>
    <w:rsid w:val="009474D4"/>
    <w:rsid w:val="009475DF"/>
    <w:rsid w:val="009479F5"/>
    <w:rsid w:val="0095027D"/>
    <w:rsid w:val="00950349"/>
    <w:rsid w:val="00950460"/>
    <w:rsid w:val="009505F3"/>
    <w:rsid w:val="00950947"/>
    <w:rsid w:val="00950BCE"/>
    <w:rsid w:val="00950FC6"/>
    <w:rsid w:val="009513D2"/>
    <w:rsid w:val="00951904"/>
    <w:rsid w:val="009519BE"/>
    <w:rsid w:val="00951DB2"/>
    <w:rsid w:val="00951E15"/>
    <w:rsid w:val="00953522"/>
    <w:rsid w:val="009538F2"/>
    <w:rsid w:val="00953B18"/>
    <w:rsid w:val="009544E0"/>
    <w:rsid w:val="00954CE9"/>
    <w:rsid w:val="009556C4"/>
    <w:rsid w:val="00955BAA"/>
    <w:rsid w:val="009565EC"/>
    <w:rsid w:val="009575A3"/>
    <w:rsid w:val="00957646"/>
    <w:rsid w:val="009576C6"/>
    <w:rsid w:val="00957736"/>
    <w:rsid w:val="00960699"/>
    <w:rsid w:val="00961D20"/>
    <w:rsid w:val="00961DDD"/>
    <w:rsid w:val="00961EA6"/>
    <w:rsid w:val="00961F5B"/>
    <w:rsid w:val="009628BF"/>
    <w:rsid w:val="00962D1B"/>
    <w:rsid w:val="0096306B"/>
    <w:rsid w:val="0096316E"/>
    <w:rsid w:val="009634DA"/>
    <w:rsid w:val="009635EB"/>
    <w:rsid w:val="00963787"/>
    <w:rsid w:val="009648D4"/>
    <w:rsid w:val="00965195"/>
    <w:rsid w:val="009653EC"/>
    <w:rsid w:val="00965A52"/>
    <w:rsid w:val="00965B4C"/>
    <w:rsid w:val="00965E07"/>
    <w:rsid w:val="009662D5"/>
    <w:rsid w:val="009665DC"/>
    <w:rsid w:val="00966D57"/>
    <w:rsid w:val="00967CFF"/>
    <w:rsid w:val="0097022E"/>
    <w:rsid w:val="00970530"/>
    <w:rsid w:val="00970B14"/>
    <w:rsid w:val="00971124"/>
    <w:rsid w:val="00971359"/>
    <w:rsid w:val="00971503"/>
    <w:rsid w:val="00971855"/>
    <w:rsid w:val="00971AD8"/>
    <w:rsid w:val="00971CB5"/>
    <w:rsid w:val="00971D09"/>
    <w:rsid w:val="00971DF0"/>
    <w:rsid w:val="00971E9E"/>
    <w:rsid w:val="00972097"/>
    <w:rsid w:val="009722D7"/>
    <w:rsid w:val="0097269C"/>
    <w:rsid w:val="009727B7"/>
    <w:rsid w:val="00972FAD"/>
    <w:rsid w:val="00972FD3"/>
    <w:rsid w:val="00974169"/>
    <w:rsid w:val="00974803"/>
    <w:rsid w:val="009748D9"/>
    <w:rsid w:val="00974E94"/>
    <w:rsid w:val="00974FD1"/>
    <w:rsid w:val="00975460"/>
    <w:rsid w:val="00975677"/>
    <w:rsid w:val="00976122"/>
    <w:rsid w:val="0097740C"/>
    <w:rsid w:val="00977540"/>
    <w:rsid w:val="009778D0"/>
    <w:rsid w:val="00977956"/>
    <w:rsid w:val="0098010B"/>
    <w:rsid w:val="00980127"/>
    <w:rsid w:val="009807B7"/>
    <w:rsid w:val="00980CA4"/>
    <w:rsid w:val="00981739"/>
    <w:rsid w:val="00981B1C"/>
    <w:rsid w:val="00981D5D"/>
    <w:rsid w:val="00982F75"/>
    <w:rsid w:val="0098302A"/>
    <w:rsid w:val="009831A3"/>
    <w:rsid w:val="00984768"/>
    <w:rsid w:val="009850DE"/>
    <w:rsid w:val="00985381"/>
    <w:rsid w:val="00985D12"/>
    <w:rsid w:val="0098653D"/>
    <w:rsid w:val="00986A32"/>
    <w:rsid w:val="00986E6C"/>
    <w:rsid w:val="0098736E"/>
    <w:rsid w:val="009877E5"/>
    <w:rsid w:val="00987E9C"/>
    <w:rsid w:val="009904E0"/>
    <w:rsid w:val="00990994"/>
    <w:rsid w:val="00990BF8"/>
    <w:rsid w:val="00990E76"/>
    <w:rsid w:val="0099115D"/>
    <w:rsid w:val="009917BD"/>
    <w:rsid w:val="00991D8E"/>
    <w:rsid w:val="00992C62"/>
    <w:rsid w:val="00992D56"/>
    <w:rsid w:val="00993582"/>
    <w:rsid w:val="0099400C"/>
    <w:rsid w:val="00994086"/>
    <w:rsid w:val="009944B8"/>
    <w:rsid w:val="00994626"/>
    <w:rsid w:val="0099476D"/>
    <w:rsid w:val="0099480A"/>
    <w:rsid w:val="009949F0"/>
    <w:rsid w:val="00994A96"/>
    <w:rsid w:val="009953F2"/>
    <w:rsid w:val="00995CD1"/>
    <w:rsid w:val="009961E0"/>
    <w:rsid w:val="00996DC9"/>
    <w:rsid w:val="00996DD5"/>
    <w:rsid w:val="00996E06"/>
    <w:rsid w:val="00996E70"/>
    <w:rsid w:val="00997451"/>
    <w:rsid w:val="0099778D"/>
    <w:rsid w:val="009A021F"/>
    <w:rsid w:val="009A041D"/>
    <w:rsid w:val="009A04F7"/>
    <w:rsid w:val="009A075F"/>
    <w:rsid w:val="009A0A83"/>
    <w:rsid w:val="009A0D88"/>
    <w:rsid w:val="009A1289"/>
    <w:rsid w:val="009A1417"/>
    <w:rsid w:val="009A1919"/>
    <w:rsid w:val="009A236A"/>
    <w:rsid w:val="009A2B3E"/>
    <w:rsid w:val="009A3A80"/>
    <w:rsid w:val="009A55F1"/>
    <w:rsid w:val="009A5F18"/>
    <w:rsid w:val="009A727E"/>
    <w:rsid w:val="009A72E5"/>
    <w:rsid w:val="009A78BC"/>
    <w:rsid w:val="009A7919"/>
    <w:rsid w:val="009A7BDA"/>
    <w:rsid w:val="009A7CAB"/>
    <w:rsid w:val="009B0198"/>
    <w:rsid w:val="009B02B8"/>
    <w:rsid w:val="009B0475"/>
    <w:rsid w:val="009B0ED0"/>
    <w:rsid w:val="009B100E"/>
    <w:rsid w:val="009B1340"/>
    <w:rsid w:val="009B184B"/>
    <w:rsid w:val="009B1D94"/>
    <w:rsid w:val="009B2534"/>
    <w:rsid w:val="009B2567"/>
    <w:rsid w:val="009B2592"/>
    <w:rsid w:val="009B2612"/>
    <w:rsid w:val="009B28E2"/>
    <w:rsid w:val="009B2C20"/>
    <w:rsid w:val="009B2DF7"/>
    <w:rsid w:val="009B2E0E"/>
    <w:rsid w:val="009B2F72"/>
    <w:rsid w:val="009B353C"/>
    <w:rsid w:val="009B3D44"/>
    <w:rsid w:val="009B4046"/>
    <w:rsid w:val="009B4248"/>
    <w:rsid w:val="009B5270"/>
    <w:rsid w:val="009B54F3"/>
    <w:rsid w:val="009B5D08"/>
    <w:rsid w:val="009B5FA5"/>
    <w:rsid w:val="009B60CF"/>
    <w:rsid w:val="009B6699"/>
    <w:rsid w:val="009B6A79"/>
    <w:rsid w:val="009B6B87"/>
    <w:rsid w:val="009B7959"/>
    <w:rsid w:val="009B7A89"/>
    <w:rsid w:val="009C05E4"/>
    <w:rsid w:val="009C07DF"/>
    <w:rsid w:val="009C0845"/>
    <w:rsid w:val="009C0F80"/>
    <w:rsid w:val="009C192C"/>
    <w:rsid w:val="009C1958"/>
    <w:rsid w:val="009C25C2"/>
    <w:rsid w:val="009C2757"/>
    <w:rsid w:val="009C2CD1"/>
    <w:rsid w:val="009C3A8B"/>
    <w:rsid w:val="009C3CBF"/>
    <w:rsid w:val="009C44BE"/>
    <w:rsid w:val="009C480A"/>
    <w:rsid w:val="009C559F"/>
    <w:rsid w:val="009C56E0"/>
    <w:rsid w:val="009C62BE"/>
    <w:rsid w:val="009C6391"/>
    <w:rsid w:val="009C64BE"/>
    <w:rsid w:val="009C699B"/>
    <w:rsid w:val="009C69CB"/>
    <w:rsid w:val="009C6D6E"/>
    <w:rsid w:val="009C7307"/>
    <w:rsid w:val="009C751E"/>
    <w:rsid w:val="009C7B47"/>
    <w:rsid w:val="009C7BDD"/>
    <w:rsid w:val="009C7DEF"/>
    <w:rsid w:val="009C7F52"/>
    <w:rsid w:val="009C7F8E"/>
    <w:rsid w:val="009D1155"/>
    <w:rsid w:val="009D17D2"/>
    <w:rsid w:val="009D17DC"/>
    <w:rsid w:val="009D1B27"/>
    <w:rsid w:val="009D22C2"/>
    <w:rsid w:val="009D2CFA"/>
    <w:rsid w:val="009D2E36"/>
    <w:rsid w:val="009D3022"/>
    <w:rsid w:val="009D30D8"/>
    <w:rsid w:val="009D35FB"/>
    <w:rsid w:val="009D38AF"/>
    <w:rsid w:val="009D3BA4"/>
    <w:rsid w:val="009D3C63"/>
    <w:rsid w:val="009D416B"/>
    <w:rsid w:val="009D4E8F"/>
    <w:rsid w:val="009D5DAB"/>
    <w:rsid w:val="009D5E75"/>
    <w:rsid w:val="009D6209"/>
    <w:rsid w:val="009D621C"/>
    <w:rsid w:val="009D693D"/>
    <w:rsid w:val="009D6DC9"/>
    <w:rsid w:val="009E003A"/>
    <w:rsid w:val="009E09CF"/>
    <w:rsid w:val="009E11E1"/>
    <w:rsid w:val="009E16E7"/>
    <w:rsid w:val="009E1C94"/>
    <w:rsid w:val="009E25FF"/>
    <w:rsid w:val="009E2A91"/>
    <w:rsid w:val="009E2D50"/>
    <w:rsid w:val="009E38C0"/>
    <w:rsid w:val="009E4B34"/>
    <w:rsid w:val="009E4C82"/>
    <w:rsid w:val="009E57A2"/>
    <w:rsid w:val="009E5D54"/>
    <w:rsid w:val="009E62A0"/>
    <w:rsid w:val="009E68DA"/>
    <w:rsid w:val="009E6B03"/>
    <w:rsid w:val="009E6C45"/>
    <w:rsid w:val="009E731D"/>
    <w:rsid w:val="009E77C4"/>
    <w:rsid w:val="009E7E8B"/>
    <w:rsid w:val="009F069E"/>
    <w:rsid w:val="009F0B63"/>
    <w:rsid w:val="009F119B"/>
    <w:rsid w:val="009F182B"/>
    <w:rsid w:val="009F1D86"/>
    <w:rsid w:val="009F22EC"/>
    <w:rsid w:val="009F269B"/>
    <w:rsid w:val="009F26DE"/>
    <w:rsid w:val="009F2705"/>
    <w:rsid w:val="009F2F34"/>
    <w:rsid w:val="009F324A"/>
    <w:rsid w:val="009F3933"/>
    <w:rsid w:val="009F44A2"/>
    <w:rsid w:val="009F487B"/>
    <w:rsid w:val="009F5E7C"/>
    <w:rsid w:val="009F61C6"/>
    <w:rsid w:val="009F669A"/>
    <w:rsid w:val="009F76B0"/>
    <w:rsid w:val="009F7894"/>
    <w:rsid w:val="009F795D"/>
    <w:rsid w:val="00A002E4"/>
    <w:rsid w:val="00A00399"/>
    <w:rsid w:val="00A009BD"/>
    <w:rsid w:val="00A012EC"/>
    <w:rsid w:val="00A0157D"/>
    <w:rsid w:val="00A01D6D"/>
    <w:rsid w:val="00A02259"/>
    <w:rsid w:val="00A02D95"/>
    <w:rsid w:val="00A02DF2"/>
    <w:rsid w:val="00A03265"/>
    <w:rsid w:val="00A032F0"/>
    <w:rsid w:val="00A03FE3"/>
    <w:rsid w:val="00A040B5"/>
    <w:rsid w:val="00A0438F"/>
    <w:rsid w:val="00A04961"/>
    <w:rsid w:val="00A049AC"/>
    <w:rsid w:val="00A04B7F"/>
    <w:rsid w:val="00A05005"/>
    <w:rsid w:val="00A05396"/>
    <w:rsid w:val="00A05AED"/>
    <w:rsid w:val="00A05F06"/>
    <w:rsid w:val="00A060D6"/>
    <w:rsid w:val="00A060F3"/>
    <w:rsid w:val="00A063AD"/>
    <w:rsid w:val="00A06A89"/>
    <w:rsid w:val="00A07186"/>
    <w:rsid w:val="00A07514"/>
    <w:rsid w:val="00A07E4D"/>
    <w:rsid w:val="00A1109C"/>
    <w:rsid w:val="00A12202"/>
    <w:rsid w:val="00A12505"/>
    <w:rsid w:val="00A12773"/>
    <w:rsid w:val="00A12959"/>
    <w:rsid w:val="00A13803"/>
    <w:rsid w:val="00A13AD0"/>
    <w:rsid w:val="00A13B4A"/>
    <w:rsid w:val="00A13EDD"/>
    <w:rsid w:val="00A14205"/>
    <w:rsid w:val="00A14245"/>
    <w:rsid w:val="00A1426A"/>
    <w:rsid w:val="00A14734"/>
    <w:rsid w:val="00A14CAA"/>
    <w:rsid w:val="00A156D5"/>
    <w:rsid w:val="00A15CA1"/>
    <w:rsid w:val="00A15EF1"/>
    <w:rsid w:val="00A1641E"/>
    <w:rsid w:val="00A1643F"/>
    <w:rsid w:val="00A16E53"/>
    <w:rsid w:val="00A17BB2"/>
    <w:rsid w:val="00A20AC1"/>
    <w:rsid w:val="00A211BB"/>
    <w:rsid w:val="00A21318"/>
    <w:rsid w:val="00A2210E"/>
    <w:rsid w:val="00A226ED"/>
    <w:rsid w:val="00A23288"/>
    <w:rsid w:val="00A23A71"/>
    <w:rsid w:val="00A23B02"/>
    <w:rsid w:val="00A23B78"/>
    <w:rsid w:val="00A247D2"/>
    <w:rsid w:val="00A248D8"/>
    <w:rsid w:val="00A24CF0"/>
    <w:rsid w:val="00A24DCE"/>
    <w:rsid w:val="00A255E8"/>
    <w:rsid w:val="00A25C04"/>
    <w:rsid w:val="00A25D48"/>
    <w:rsid w:val="00A260C9"/>
    <w:rsid w:val="00A265EE"/>
    <w:rsid w:val="00A2673F"/>
    <w:rsid w:val="00A267A8"/>
    <w:rsid w:val="00A26EC6"/>
    <w:rsid w:val="00A2755F"/>
    <w:rsid w:val="00A278DB"/>
    <w:rsid w:val="00A27BDF"/>
    <w:rsid w:val="00A27C04"/>
    <w:rsid w:val="00A27FE7"/>
    <w:rsid w:val="00A3023E"/>
    <w:rsid w:val="00A302D1"/>
    <w:rsid w:val="00A30821"/>
    <w:rsid w:val="00A30D1B"/>
    <w:rsid w:val="00A3123C"/>
    <w:rsid w:val="00A31A0E"/>
    <w:rsid w:val="00A3201C"/>
    <w:rsid w:val="00A321BC"/>
    <w:rsid w:val="00A325A0"/>
    <w:rsid w:val="00A325EC"/>
    <w:rsid w:val="00A32964"/>
    <w:rsid w:val="00A33314"/>
    <w:rsid w:val="00A33DCD"/>
    <w:rsid w:val="00A348EC"/>
    <w:rsid w:val="00A351DE"/>
    <w:rsid w:val="00A3551E"/>
    <w:rsid w:val="00A355C0"/>
    <w:rsid w:val="00A35CB9"/>
    <w:rsid w:val="00A36477"/>
    <w:rsid w:val="00A36D5A"/>
    <w:rsid w:val="00A36E51"/>
    <w:rsid w:val="00A36F19"/>
    <w:rsid w:val="00A36F2F"/>
    <w:rsid w:val="00A372CF"/>
    <w:rsid w:val="00A375EB"/>
    <w:rsid w:val="00A4048C"/>
    <w:rsid w:val="00A408A2"/>
    <w:rsid w:val="00A40C6D"/>
    <w:rsid w:val="00A40CBE"/>
    <w:rsid w:val="00A40D9F"/>
    <w:rsid w:val="00A41006"/>
    <w:rsid w:val="00A41837"/>
    <w:rsid w:val="00A41910"/>
    <w:rsid w:val="00A41F30"/>
    <w:rsid w:val="00A41FDF"/>
    <w:rsid w:val="00A42639"/>
    <w:rsid w:val="00A43F5C"/>
    <w:rsid w:val="00A449B2"/>
    <w:rsid w:val="00A44D6F"/>
    <w:rsid w:val="00A456C8"/>
    <w:rsid w:val="00A45737"/>
    <w:rsid w:val="00A45E7F"/>
    <w:rsid w:val="00A465F7"/>
    <w:rsid w:val="00A46751"/>
    <w:rsid w:val="00A46E0E"/>
    <w:rsid w:val="00A470BE"/>
    <w:rsid w:val="00A476D5"/>
    <w:rsid w:val="00A5016A"/>
    <w:rsid w:val="00A50348"/>
    <w:rsid w:val="00A50762"/>
    <w:rsid w:val="00A50A8B"/>
    <w:rsid w:val="00A50E97"/>
    <w:rsid w:val="00A5193A"/>
    <w:rsid w:val="00A51B09"/>
    <w:rsid w:val="00A51C23"/>
    <w:rsid w:val="00A520E2"/>
    <w:rsid w:val="00A52433"/>
    <w:rsid w:val="00A52948"/>
    <w:rsid w:val="00A52C74"/>
    <w:rsid w:val="00A5317B"/>
    <w:rsid w:val="00A536BE"/>
    <w:rsid w:val="00A53E89"/>
    <w:rsid w:val="00A545C6"/>
    <w:rsid w:val="00A54ADD"/>
    <w:rsid w:val="00A54C09"/>
    <w:rsid w:val="00A54C68"/>
    <w:rsid w:val="00A54DFD"/>
    <w:rsid w:val="00A55259"/>
    <w:rsid w:val="00A5650B"/>
    <w:rsid w:val="00A56EA9"/>
    <w:rsid w:val="00A570BD"/>
    <w:rsid w:val="00A57244"/>
    <w:rsid w:val="00A57436"/>
    <w:rsid w:val="00A57BAA"/>
    <w:rsid w:val="00A6007D"/>
    <w:rsid w:val="00A60FDD"/>
    <w:rsid w:val="00A614F9"/>
    <w:rsid w:val="00A61770"/>
    <w:rsid w:val="00A62E46"/>
    <w:rsid w:val="00A630B1"/>
    <w:rsid w:val="00A634CF"/>
    <w:rsid w:val="00A63B0F"/>
    <w:rsid w:val="00A63B30"/>
    <w:rsid w:val="00A64C4F"/>
    <w:rsid w:val="00A64C82"/>
    <w:rsid w:val="00A650FA"/>
    <w:rsid w:val="00A65946"/>
    <w:rsid w:val="00A65B14"/>
    <w:rsid w:val="00A65B7C"/>
    <w:rsid w:val="00A6672B"/>
    <w:rsid w:val="00A67953"/>
    <w:rsid w:val="00A7077D"/>
    <w:rsid w:val="00A70E50"/>
    <w:rsid w:val="00A71C9F"/>
    <w:rsid w:val="00A71DE6"/>
    <w:rsid w:val="00A7225E"/>
    <w:rsid w:val="00A72BF0"/>
    <w:rsid w:val="00A736EF"/>
    <w:rsid w:val="00A73FB7"/>
    <w:rsid w:val="00A74344"/>
    <w:rsid w:val="00A74C15"/>
    <w:rsid w:val="00A75574"/>
    <w:rsid w:val="00A76DAA"/>
    <w:rsid w:val="00A77330"/>
    <w:rsid w:val="00A77570"/>
    <w:rsid w:val="00A77AC7"/>
    <w:rsid w:val="00A77FDC"/>
    <w:rsid w:val="00A80771"/>
    <w:rsid w:val="00A80914"/>
    <w:rsid w:val="00A80D83"/>
    <w:rsid w:val="00A814A0"/>
    <w:rsid w:val="00A82692"/>
    <w:rsid w:val="00A83399"/>
    <w:rsid w:val="00A836AD"/>
    <w:rsid w:val="00A84382"/>
    <w:rsid w:val="00A8464E"/>
    <w:rsid w:val="00A852D7"/>
    <w:rsid w:val="00A85618"/>
    <w:rsid w:val="00A8656F"/>
    <w:rsid w:val="00A8751D"/>
    <w:rsid w:val="00A87566"/>
    <w:rsid w:val="00A87A66"/>
    <w:rsid w:val="00A87B4C"/>
    <w:rsid w:val="00A87B9B"/>
    <w:rsid w:val="00A9008B"/>
    <w:rsid w:val="00A90BD7"/>
    <w:rsid w:val="00A91149"/>
    <w:rsid w:val="00A914C4"/>
    <w:rsid w:val="00A92D72"/>
    <w:rsid w:val="00A9313F"/>
    <w:rsid w:val="00A9334E"/>
    <w:rsid w:val="00A93419"/>
    <w:rsid w:val="00A93BF9"/>
    <w:rsid w:val="00A942A6"/>
    <w:rsid w:val="00A942BE"/>
    <w:rsid w:val="00A94394"/>
    <w:rsid w:val="00A94C02"/>
    <w:rsid w:val="00A951C5"/>
    <w:rsid w:val="00A952EE"/>
    <w:rsid w:val="00A95433"/>
    <w:rsid w:val="00A95F24"/>
    <w:rsid w:val="00A96209"/>
    <w:rsid w:val="00A96F46"/>
    <w:rsid w:val="00A973CE"/>
    <w:rsid w:val="00A973D9"/>
    <w:rsid w:val="00A9758E"/>
    <w:rsid w:val="00A9768B"/>
    <w:rsid w:val="00A97736"/>
    <w:rsid w:val="00AA0082"/>
    <w:rsid w:val="00AA01B9"/>
    <w:rsid w:val="00AA07CA"/>
    <w:rsid w:val="00AA1010"/>
    <w:rsid w:val="00AA16DD"/>
    <w:rsid w:val="00AA1A61"/>
    <w:rsid w:val="00AA1D92"/>
    <w:rsid w:val="00AA3269"/>
    <w:rsid w:val="00AA351D"/>
    <w:rsid w:val="00AA388A"/>
    <w:rsid w:val="00AA39A8"/>
    <w:rsid w:val="00AA3C8B"/>
    <w:rsid w:val="00AA4090"/>
    <w:rsid w:val="00AA41EE"/>
    <w:rsid w:val="00AA4912"/>
    <w:rsid w:val="00AA49B8"/>
    <w:rsid w:val="00AA4F0E"/>
    <w:rsid w:val="00AA501C"/>
    <w:rsid w:val="00AA5C26"/>
    <w:rsid w:val="00AA5C3B"/>
    <w:rsid w:val="00AA637C"/>
    <w:rsid w:val="00AA6D86"/>
    <w:rsid w:val="00AA6DFF"/>
    <w:rsid w:val="00AA6F03"/>
    <w:rsid w:val="00AA7296"/>
    <w:rsid w:val="00AA770C"/>
    <w:rsid w:val="00AA77C8"/>
    <w:rsid w:val="00AA7D05"/>
    <w:rsid w:val="00AB02F8"/>
    <w:rsid w:val="00AB05AA"/>
    <w:rsid w:val="00AB0657"/>
    <w:rsid w:val="00AB092D"/>
    <w:rsid w:val="00AB10BC"/>
    <w:rsid w:val="00AB14A6"/>
    <w:rsid w:val="00AB2106"/>
    <w:rsid w:val="00AB21F4"/>
    <w:rsid w:val="00AB2A8B"/>
    <w:rsid w:val="00AB395B"/>
    <w:rsid w:val="00AB3C04"/>
    <w:rsid w:val="00AB47C4"/>
    <w:rsid w:val="00AB4C14"/>
    <w:rsid w:val="00AB5069"/>
    <w:rsid w:val="00AB55C9"/>
    <w:rsid w:val="00AB5B45"/>
    <w:rsid w:val="00AB5D1F"/>
    <w:rsid w:val="00AB6D07"/>
    <w:rsid w:val="00AB6E81"/>
    <w:rsid w:val="00AB7AFE"/>
    <w:rsid w:val="00AB7FC5"/>
    <w:rsid w:val="00AC02BB"/>
    <w:rsid w:val="00AC0A56"/>
    <w:rsid w:val="00AC0F5D"/>
    <w:rsid w:val="00AC15FB"/>
    <w:rsid w:val="00AC1CC7"/>
    <w:rsid w:val="00AC1F3F"/>
    <w:rsid w:val="00AC201F"/>
    <w:rsid w:val="00AC22D1"/>
    <w:rsid w:val="00AC24FA"/>
    <w:rsid w:val="00AC2740"/>
    <w:rsid w:val="00AC2B70"/>
    <w:rsid w:val="00AC2F30"/>
    <w:rsid w:val="00AC31B0"/>
    <w:rsid w:val="00AC37A3"/>
    <w:rsid w:val="00AC3CD4"/>
    <w:rsid w:val="00AC3EF7"/>
    <w:rsid w:val="00AC3F93"/>
    <w:rsid w:val="00AC48D2"/>
    <w:rsid w:val="00AC4A23"/>
    <w:rsid w:val="00AC4B34"/>
    <w:rsid w:val="00AC5654"/>
    <w:rsid w:val="00AC5815"/>
    <w:rsid w:val="00AC592F"/>
    <w:rsid w:val="00AC59B4"/>
    <w:rsid w:val="00AC5E1E"/>
    <w:rsid w:val="00AC63A4"/>
    <w:rsid w:val="00AC69EF"/>
    <w:rsid w:val="00AC6EAB"/>
    <w:rsid w:val="00AC7374"/>
    <w:rsid w:val="00AC74FB"/>
    <w:rsid w:val="00AC76CB"/>
    <w:rsid w:val="00AC7E25"/>
    <w:rsid w:val="00AD016A"/>
    <w:rsid w:val="00AD029C"/>
    <w:rsid w:val="00AD0432"/>
    <w:rsid w:val="00AD1124"/>
    <w:rsid w:val="00AD1613"/>
    <w:rsid w:val="00AD1A35"/>
    <w:rsid w:val="00AD1E81"/>
    <w:rsid w:val="00AD20CA"/>
    <w:rsid w:val="00AD2597"/>
    <w:rsid w:val="00AD26C9"/>
    <w:rsid w:val="00AD28E1"/>
    <w:rsid w:val="00AD458F"/>
    <w:rsid w:val="00AD4B8B"/>
    <w:rsid w:val="00AD4BC5"/>
    <w:rsid w:val="00AD509C"/>
    <w:rsid w:val="00AD6249"/>
    <w:rsid w:val="00AD6390"/>
    <w:rsid w:val="00AD6863"/>
    <w:rsid w:val="00AD7157"/>
    <w:rsid w:val="00AD7D55"/>
    <w:rsid w:val="00AD7E08"/>
    <w:rsid w:val="00AE0969"/>
    <w:rsid w:val="00AE134A"/>
    <w:rsid w:val="00AE1599"/>
    <w:rsid w:val="00AE16DC"/>
    <w:rsid w:val="00AE171C"/>
    <w:rsid w:val="00AE1E92"/>
    <w:rsid w:val="00AE1F0B"/>
    <w:rsid w:val="00AE2B5B"/>
    <w:rsid w:val="00AE2CB0"/>
    <w:rsid w:val="00AE2CCD"/>
    <w:rsid w:val="00AE2D28"/>
    <w:rsid w:val="00AE374E"/>
    <w:rsid w:val="00AE3901"/>
    <w:rsid w:val="00AE39EA"/>
    <w:rsid w:val="00AE3C12"/>
    <w:rsid w:val="00AE3D36"/>
    <w:rsid w:val="00AE4211"/>
    <w:rsid w:val="00AE43C9"/>
    <w:rsid w:val="00AE4737"/>
    <w:rsid w:val="00AE4AEE"/>
    <w:rsid w:val="00AE4C2B"/>
    <w:rsid w:val="00AE572D"/>
    <w:rsid w:val="00AE5FF2"/>
    <w:rsid w:val="00AE60DC"/>
    <w:rsid w:val="00AE66C8"/>
    <w:rsid w:val="00AE6796"/>
    <w:rsid w:val="00AE67E1"/>
    <w:rsid w:val="00AE6BE9"/>
    <w:rsid w:val="00AE74E7"/>
    <w:rsid w:val="00AE764C"/>
    <w:rsid w:val="00AE774D"/>
    <w:rsid w:val="00AE780E"/>
    <w:rsid w:val="00AE7DC6"/>
    <w:rsid w:val="00AE7F1F"/>
    <w:rsid w:val="00AF07D8"/>
    <w:rsid w:val="00AF1C14"/>
    <w:rsid w:val="00AF1DAA"/>
    <w:rsid w:val="00AF1DD2"/>
    <w:rsid w:val="00AF1FDA"/>
    <w:rsid w:val="00AF2495"/>
    <w:rsid w:val="00AF297C"/>
    <w:rsid w:val="00AF2D21"/>
    <w:rsid w:val="00AF2E9A"/>
    <w:rsid w:val="00AF3685"/>
    <w:rsid w:val="00AF3736"/>
    <w:rsid w:val="00AF376C"/>
    <w:rsid w:val="00AF37E2"/>
    <w:rsid w:val="00AF3D2E"/>
    <w:rsid w:val="00AF3E7C"/>
    <w:rsid w:val="00AF40C4"/>
    <w:rsid w:val="00AF4328"/>
    <w:rsid w:val="00AF44C7"/>
    <w:rsid w:val="00AF472B"/>
    <w:rsid w:val="00AF4804"/>
    <w:rsid w:val="00AF5189"/>
    <w:rsid w:val="00AF6603"/>
    <w:rsid w:val="00AF6610"/>
    <w:rsid w:val="00AF6767"/>
    <w:rsid w:val="00AF7682"/>
    <w:rsid w:val="00AF786F"/>
    <w:rsid w:val="00AF7C94"/>
    <w:rsid w:val="00B00535"/>
    <w:rsid w:val="00B0056C"/>
    <w:rsid w:val="00B007F4"/>
    <w:rsid w:val="00B008C5"/>
    <w:rsid w:val="00B00D1D"/>
    <w:rsid w:val="00B00D48"/>
    <w:rsid w:val="00B018C6"/>
    <w:rsid w:val="00B01998"/>
    <w:rsid w:val="00B01E21"/>
    <w:rsid w:val="00B01ECE"/>
    <w:rsid w:val="00B0240D"/>
    <w:rsid w:val="00B02788"/>
    <w:rsid w:val="00B02EE1"/>
    <w:rsid w:val="00B02F1D"/>
    <w:rsid w:val="00B0310A"/>
    <w:rsid w:val="00B037A3"/>
    <w:rsid w:val="00B04373"/>
    <w:rsid w:val="00B04381"/>
    <w:rsid w:val="00B046F2"/>
    <w:rsid w:val="00B047FF"/>
    <w:rsid w:val="00B04896"/>
    <w:rsid w:val="00B04A53"/>
    <w:rsid w:val="00B04E9E"/>
    <w:rsid w:val="00B050C5"/>
    <w:rsid w:val="00B058E8"/>
    <w:rsid w:val="00B05993"/>
    <w:rsid w:val="00B05B90"/>
    <w:rsid w:val="00B06144"/>
    <w:rsid w:val="00B0637C"/>
    <w:rsid w:val="00B0757A"/>
    <w:rsid w:val="00B07D27"/>
    <w:rsid w:val="00B10540"/>
    <w:rsid w:val="00B10D78"/>
    <w:rsid w:val="00B10E18"/>
    <w:rsid w:val="00B11117"/>
    <w:rsid w:val="00B114E1"/>
    <w:rsid w:val="00B115D9"/>
    <w:rsid w:val="00B11DDB"/>
    <w:rsid w:val="00B11F61"/>
    <w:rsid w:val="00B1205F"/>
    <w:rsid w:val="00B1265B"/>
    <w:rsid w:val="00B12D9D"/>
    <w:rsid w:val="00B13751"/>
    <w:rsid w:val="00B13944"/>
    <w:rsid w:val="00B13B58"/>
    <w:rsid w:val="00B14304"/>
    <w:rsid w:val="00B14D63"/>
    <w:rsid w:val="00B150DC"/>
    <w:rsid w:val="00B15749"/>
    <w:rsid w:val="00B1597F"/>
    <w:rsid w:val="00B15A13"/>
    <w:rsid w:val="00B161E1"/>
    <w:rsid w:val="00B16755"/>
    <w:rsid w:val="00B17070"/>
    <w:rsid w:val="00B171FA"/>
    <w:rsid w:val="00B17DA4"/>
    <w:rsid w:val="00B17E97"/>
    <w:rsid w:val="00B2068B"/>
    <w:rsid w:val="00B21557"/>
    <w:rsid w:val="00B2255C"/>
    <w:rsid w:val="00B22B3B"/>
    <w:rsid w:val="00B22B46"/>
    <w:rsid w:val="00B23080"/>
    <w:rsid w:val="00B23490"/>
    <w:rsid w:val="00B23C02"/>
    <w:rsid w:val="00B23CEF"/>
    <w:rsid w:val="00B24572"/>
    <w:rsid w:val="00B245B8"/>
    <w:rsid w:val="00B24C26"/>
    <w:rsid w:val="00B24F3E"/>
    <w:rsid w:val="00B25E7D"/>
    <w:rsid w:val="00B25EA7"/>
    <w:rsid w:val="00B261DB"/>
    <w:rsid w:val="00B26B63"/>
    <w:rsid w:val="00B271D8"/>
    <w:rsid w:val="00B2755F"/>
    <w:rsid w:val="00B27745"/>
    <w:rsid w:val="00B27F9A"/>
    <w:rsid w:val="00B306BB"/>
    <w:rsid w:val="00B306E1"/>
    <w:rsid w:val="00B311C3"/>
    <w:rsid w:val="00B315D1"/>
    <w:rsid w:val="00B31622"/>
    <w:rsid w:val="00B32028"/>
    <w:rsid w:val="00B3246E"/>
    <w:rsid w:val="00B3283F"/>
    <w:rsid w:val="00B32C10"/>
    <w:rsid w:val="00B32C6B"/>
    <w:rsid w:val="00B33198"/>
    <w:rsid w:val="00B3426E"/>
    <w:rsid w:val="00B342BE"/>
    <w:rsid w:val="00B34CCD"/>
    <w:rsid w:val="00B350F9"/>
    <w:rsid w:val="00B3576E"/>
    <w:rsid w:val="00B35AAF"/>
    <w:rsid w:val="00B35B14"/>
    <w:rsid w:val="00B36684"/>
    <w:rsid w:val="00B403BB"/>
    <w:rsid w:val="00B40BC7"/>
    <w:rsid w:val="00B41838"/>
    <w:rsid w:val="00B41A6D"/>
    <w:rsid w:val="00B41C53"/>
    <w:rsid w:val="00B425A0"/>
    <w:rsid w:val="00B425D3"/>
    <w:rsid w:val="00B426E3"/>
    <w:rsid w:val="00B42A72"/>
    <w:rsid w:val="00B42E2C"/>
    <w:rsid w:val="00B43052"/>
    <w:rsid w:val="00B43B01"/>
    <w:rsid w:val="00B4417C"/>
    <w:rsid w:val="00B44303"/>
    <w:rsid w:val="00B444A6"/>
    <w:rsid w:val="00B4453C"/>
    <w:rsid w:val="00B44B71"/>
    <w:rsid w:val="00B44CB0"/>
    <w:rsid w:val="00B45008"/>
    <w:rsid w:val="00B4505E"/>
    <w:rsid w:val="00B45187"/>
    <w:rsid w:val="00B455E3"/>
    <w:rsid w:val="00B45B95"/>
    <w:rsid w:val="00B45DEB"/>
    <w:rsid w:val="00B46090"/>
    <w:rsid w:val="00B460CC"/>
    <w:rsid w:val="00B466C7"/>
    <w:rsid w:val="00B4676B"/>
    <w:rsid w:val="00B46C13"/>
    <w:rsid w:val="00B46EBA"/>
    <w:rsid w:val="00B46F92"/>
    <w:rsid w:val="00B470A2"/>
    <w:rsid w:val="00B47708"/>
    <w:rsid w:val="00B479CB"/>
    <w:rsid w:val="00B47E21"/>
    <w:rsid w:val="00B504FC"/>
    <w:rsid w:val="00B50D79"/>
    <w:rsid w:val="00B510A3"/>
    <w:rsid w:val="00B51D58"/>
    <w:rsid w:val="00B5247C"/>
    <w:rsid w:val="00B524B1"/>
    <w:rsid w:val="00B529E8"/>
    <w:rsid w:val="00B52B00"/>
    <w:rsid w:val="00B52E62"/>
    <w:rsid w:val="00B53268"/>
    <w:rsid w:val="00B53917"/>
    <w:rsid w:val="00B53C4C"/>
    <w:rsid w:val="00B53E39"/>
    <w:rsid w:val="00B53F5F"/>
    <w:rsid w:val="00B54842"/>
    <w:rsid w:val="00B54DFE"/>
    <w:rsid w:val="00B55496"/>
    <w:rsid w:val="00B554B4"/>
    <w:rsid w:val="00B5577C"/>
    <w:rsid w:val="00B55901"/>
    <w:rsid w:val="00B55C37"/>
    <w:rsid w:val="00B56A75"/>
    <w:rsid w:val="00B57136"/>
    <w:rsid w:val="00B61761"/>
    <w:rsid w:val="00B61A76"/>
    <w:rsid w:val="00B61FBF"/>
    <w:rsid w:val="00B624D9"/>
    <w:rsid w:val="00B6252D"/>
    <w:rsid w:val="00B625D1"/>
    <w:rsid w:val="00B6325A"/>
    <w:rsid w:val="00B6340F"/>
    <w:rsid w:val="00B6396D"/>
    <w:rsid w:val="00B63BE4"/>
    <w:rsid w:val="00B63FB8"/>
    <w:rsid w:val="00B64847"/>
    <w:rsid w:val="00B65064"/>
    <w:rsid w:val="00B65171"/>
    <w:rsid w:val="00B65849"/>
    <w:rsid w:val="00B662A5"/>
    <w:rsid w:val="00B662D6"/>
    <w:rsid w:val="00B66988"/>
    <w:rsid w:val="00B6722B"/>
    <w:rsid w:val="00B6737C"/>
    <w:rsid w:val="00B674E9"/>
    <w:rsid w:val="00B676DC"/>
    <w:rsid w:val="00B6788A"/>
    <w:rsid w:val="00B6791F"/>
    <w:rsid w:val="00B70028"/>
    <w:rsid w:val="00B70FE1"/>
    <w:rsid w:val="00B713EC"/>
    <w:rsid w:val="00B71444"/>
    <w:rsid w:val="00B71B14"/>
    <w:rsid w:val="00B71F8B"/>
    <w:rsid w:val="00B72401"/>
    <w:rsid w:val="00B72756"/>
    <w:rsid w:val="00B72FDB"/>
    <w:rsid w:val="00B7327D"/>
    <w:rsid w:val="00B73FE1"/>
    <w:rsid w:val="00B740D7"/>
    <w:rsid w:val="00B749D1"/>
    <w:rsid w:val="00B75332"/>
    <w:rsid w:val="00B75827"/>
    <w:rsid w:val="00B75C49"/>
    <w:rsid w:val="00B7646E"/>
    <w:rsid w:val="00B764A8"/>
    <w:rsid w:val="00B76F27"/>
    <w:rsid w:val="00B7772E"/>
    <w:rsid w:val="00B807B6"/>
    <w:rsid w:val="00B80BD9"/>
    <w:rsid w:val="00B81200"/>
    <w:rsid w:val="00B81806"/>
    <w:rsid w:val="00B81AEA"/>
    <w:rsid w:val="00B81DCC"/>
    <w:rsid w:val="00B81EFD"/>
    <w:rsid w:val="00B82596"/>
    <w:rsid w:val="00B82737"/>
    <w:rsid w:val="00B830A5"/>
    <w:rsid w:val="00B83CA4"/>
    <w:rsid w:val="00B84143"/>
    <w:rsid w:val="00B848AC"/>
    <w:rsid w:val="00B858C2"/>
    <w:rsid w:val="00B85931"/>
    <w:rsid w:val="00B85C95"/>
    <w:rsid w:val="00B85DFC"/>
    <w:rsid w:val="00B8647E"/>
    <w:rsid w:val="00B864D9"/>
    <w:rsid w:val="00B86B54"/>
    <w:rsid w:val="00B875DA"/>
    <w:rsid w:val="00B87621"/>
    <w:rsid w:val="00B876B9"/>
    <w:rsid w:val="00B876D3"/>
    <w:rsid w:val="00B9016C"/>
    <w:rsid w:val="00B901DE"/>
    <w:rsid w:val="00B90377"/>
    <w:rsid w:val="00B904F3"/>
    <w:rsid w:val="00B906FE"/>
    <w:rsid w:val="00B9117C"/>
    <w:rsid w:val="00B911F3"/>
    <w:rsid w:val="00B91327"/>
    <w:rsid w:val="00B92F39"/>
    <w:rsid w:val="00B92F70"/>
    <w:rsid w:val="00B933F9"/>
    <w:rsid w:val="00B93517"/>
    <w:rsid w:val="00B93A78"/>
    <w:rsid w:val="00B93F02"/>
    <w:rsid w:val="00B93F93"/>
    <w:rsid w:val="00B94003"/>
    <w:rsid w:val="00B94939"/>
    <w:rsid w:val="00B9560E"/>
    <w:rsid w:val="00B964F5"/>
    <w:rsid w:val="00B9662F"/>
    <w:rsid w:val="00B96CD7"/>
    <w:rsid w:val="00B9737F"/>
    <w:rsid w:val="00B975DA"/>
    <w:rsid w:val="00B97DD3"/>
    <w:rsid w:val="00BA019A"/>
    <w:rsid w:val="00BA0A93"/>
    <w:rsid w:val="00BA0CE1"/>
    <w:rsid w:val="00BA3523"/>
    <w:rsid w:val="00BA37DE"/>
    <w:rsid w:val="00BA487B"/>
    <w:rsid w:val="00BA48E2"/>
    <w:rsid w:val="00BA4A17"/>
    <w:rsid w:val="00BA4A7E"/>
    <w:rsid w:val="00BA5D54"/>
    <w:rsid w:val="00BA6C3D"/>
    <w:rsid w:val="00BA6E0A"/>
    <w:rsid w:val="00BA7586"/>
    <w:rsid w:val="00BA7AB2"/>
    <w:rsid w:val="00BA7CD4"/>
    <w:rsid w:val="00BA7DF4"/>
    <w:rsid w:val="00BA7EB6"/>
    <w:rsid w:val="00BB0914"/>
    <w:rsid w:val="00BB09E1"/>
    <w:rsid w:val="00BB1203"/>
    <w:rsid w:val="00BB162E"/>
    <w:rsid w:val="00BB19AE"/>
    <w:rsid w:val="00BB19D2"/>
    <w:rsid w:val="00BB1D2C"/>
    <w:rsid w:val="00BB1FF3"/>
    <w:rsid w:val="00BB20C0"/>
    <w:rsid w:val="00BB21F3"/>
    <w:rsid w:val="00BB2643"/>
    <w:rsid w:val="00BB3518"/>
    <w:rsid w:val="00BB3934"/>
    <w:rsid w:val="00BB3DB6"/>
    <w:rsid w:val="00BB41E1"/>
    <w:rsid w:val="00BB45FA"/>
    <w:rsid w:val="00BB4EEB"/>
    <w:rsid w:val="00BB51ED"/>
    <w:rsid w:val="00BB565D"/>
    <w:rsid w:val="00BB791D"/>
    <w:rsid w:val="00BC01FA"/>
    <w:rsid w:val="00BC04B6"/>
    <w:rsid w:val="00BC07D9"/>
    <w:rsid w:val="00BC08D9"/>
    <w:rsid w:val="00BC0E7C"/>
    <w:rsid w:val="00BC0FDD"/>
    <w:rsid w:val="00BC13B9"/>
    <w:rsid w:val="00BC1679"/>
    <w:rsid w:val="00BC1700"/>
    <w:rsid w:val="00BC1890"/>
    <w:rsid w:val="00BC19FC"/>
    <w:rsid w:val="00BC1EB5"/>
    <w:rsid w:val="00BC25D0"/>
    <w:rsid w:val="00BC2B39"/>
    <w:rsid w:val="00BC2C98"/>
    <w:rsid w:val="00BC2D52"/>
    <w:rsid w:val="00BC3112"/>
    <w:rsid w:val="00BC3494"/>
    <w:rsid w:val="00BC3605"/>
    <w:rsid w:val="00BC44AC"/>
    <w:rsid w:val="00BC4867"/>
    <w:rsid w:val="00BC5594"/>
    <w:rsid w:val="00BC5763"/>
    <w:rsid w:val="00BC615F"/>
    <w:rsid w:val="00BC63F1"/>
    <w:rsid w:val="00BC6483"/>
    <w:rsid w:val="00BC64D3"/>
    <w:rsid w:val="00BC661C"/>
    <w:rsid w:val="00BC6674"/>
    <w:rsid w:val="00BC677D"/>
    <w:rsid w:val="00BC6EEE"/>
    <w:rsid w:val="00BC71D2"/>
    <w:rsid w:val="00BD02D2"/>
    <w:rsid w:val="00BD0517"/>
    <w:rsid w:val="00BD0912"/>
    <w:rsid w:val="00BD0ABB"/>
    <w:rsid w:val="00BD0CBD"/>
    <w:rsid w:val="00BD149C"/>
    <w:rsid w:val="00BD1A55"/>
    <w:rsid w:val="00BD1AB8"/>
    <w:rsid w:val="00BD1CD1"/>
    <w:rsid w:val="00BD1EEA"/>
    <w:rsid w:val="00BD20A2"/>
    <w:rsid w:val="00BD22D8"/>
    <w:rsid w:val="00BD2358"/>
    <w:rsid w:val="00BD248E"/>
    <w:rsid w:val="00BD2E4A"/>
    <w:rsid w:val="00BD3244"/>
    <w:rsid w:val="00BD357B"/>
    <w:rsid w:val="00BD4226"/>
    <w:rsid w:val="00BD43EA"/>
    <w:rsid w:val="00BD442E"/>
    <w:rsid w:val="00BD44E6"/>
    <w:rsid w:val="00BD485D"/>
    <w:rsid w:val="00BD490F"/>
    <w:rsid w:val="00BD65E9"/>
    <w:rsid w:val="00BD696B"/>
    <w:rsid w:val="00BD6B7A"/>
    <w:rsid w:val="00BD6BBE"/>
    <w:rsid w:val="00BD6DB1"/>
    <w:rsid w:val="00BD7014"/>
    <w:rsid w:val="00BD7223"/>
    <w:rsid w:val="00BD72DA"/>
    <w:rsid w:val="00BD74F7"/>
    <w:rsid w:val="00BD7832"/>
    <w:rsid w:val="00BE04D9"/>
    <w:rsid w:val="00BE0550"/>
    <w:rsid w:val="00BE0632"/>
    <w:rsid w:val="00BE06B7"/>
    <w:rsid w:val="00BE08F0"/>
    <w:rsid w:val="00BE0AEC"/>
    <w:rsid w:val="00BE10F7"/>
    <w:rsid w:val="00BE194E"/>
    <w:rsid w:val="00BE1BB4"/>
    <w:rsid w:val="00BE3492"/>
    <w:rsid w:val="00BE34B2"/>
    <w:rsid w:val="00BE37E1"/>
    <w:rsid w:val="00BE3C94"/>
    <w:rsid w:val="00BE3DFA"/>
    <w:rsid w:val="00BE3EA8"/>
    <w:rsid w:val="00BE4508"/>
    <w:rsid w:val="00BE4843"/>
    <w:rsid w:val="00BE48D8"/>
    <w:rsid w:val="00BE4F27"/>
    <w:rsid w:val="00BE5180"/>
    <w:rsid w:val="00BE5494"/>
    <w:rsid w:val="00BE5F74"/>
    <w:rsid w:val="00BE606A"/>
    <w:rsid w:val="00BE606C"/>
    <w:rsid w:val="00BE6806"/>
    <w:rsid w:val="00BE6B1A"/>
    <w:rsid w:val="00BE6CB0"/>
    <w:rsid w:val="00BE7A59"/>
    <w:rsid w:val="00BE7AE9"/>
    <w:rsid w:val="00BE7DDC"/>
    <w:rsid w:val="00BE7E8F"/>
    <w:rsid w:val="00BE7ED0"/>
    <w:rsid w:val="00BF0B2D"/>
    <w:rsid w:val="00BF0BB2"/>
    <w:rsid w:val="00BF0FE3"/>
    <w:rsid w:val="00BF10A6"/>
    <w:rsid w:val="00BF154C"/>
    <w:rsid w:val="00BF1C73"/>
    <w:rsid w:val="00BF2697"/>
    <w:rsid w:val="00BF27E1"/>
    <w:rsid w:val="00BF2DE5"/>
    <w:rsid w:val="00BF3078"/>
    <w:rsid w:val="00BF3740"/>
    <w:rsid w:val="00BF3E3D"/>
    <w:rsid w:val="00BF4081"/>
    <w:rsid w:val="00BF41AF"/>
    <w:rsid w:val="00BF42A0"/>
    <w:rsid w:val="00BF46B7"/>
    <w:rsid w:val="00BF47E6"/>
    <w:rsid w:val="00BF54F3"/>
    <w:rsid w:val="00BF5A39"/>
    <w:rsid w:val="00BF5C39"/>
    <w:rsid w:val="00BF6294"/>
    <w:rsid w:val="00BF62EB"/>
    <w:rsid w:val="00BF65F9"/>
    <w:rsid w:val="00BF6920"/>
    <w:rsid w:val="00BF6923"/>
    <w:rsid w:val="00BF6D6D"/>
    <w:rsid w:val="00BF6F70"/>
    <w:rsid w:val="00BF7C44"/>
    <w:rsid w:val="00BF7FC6"/>
    <w:rsid w:val="00C004E8"/>
    <w:rsid w:val="00C0165D"/>
    <w:rsid w:val="00C01E0A"/>
    <w:rsid w:val="00C01ED8"/>
    <w:rsid w:val="00C02791"/>
    <w:rsid w:val="00C02DFA"/>
    <w:rsid w:val="00C02EE4"/>
    <w:rsid w:val="00C03647"/>
    <w:rsid w:val="00C0413A"/>
    <w:rsid w:val="00C04403"/>
    <w:rsid w:val="00C04D8D"/>
    <w:rsid w:val="00C052C9"/>
    <w:rsid w:val="00C052D8"/>
    <w:rsid w:val="00C05B4D"/>
    <w:rsid w:val="00C0611F"/>
    <w:rsid w:val="00C063CD"/>
    <w:rsid w:val="00C06CE9"/>
    <w:rsid w:val="00C06CF0"/>
    <w:rsid w:val="00C06FF2"/>
    <w:rsid w:val="00C0719A"/>
    <w:rsid w:val="00C071EA"/>
    <w:rsid w:val="00C0738B"/>
    <w:rsid w:val="00C07457"/>
    <w:rsid w:val="00C07C8E"/>
    <w:rsid w:val="00C10250"/>
    <w:rsid w:val="00C103D6"/>
    <w:rsid w:val="00C10677"/>
    <w:rsid w:val="00C10A25"/>
    <w:rsid w:val="00C10A3B"/>
    <w:rsid w:val="00C10BC9"/>
    <w:rsid w:val="00C1117A"/>
    <w:rsid w:val="00C117BD"/>
    <w:rsid w:val="00C118AE"/>
    <w:rsid w:val="00C11ACC"/>
    <w:rsid w:val="00C11B41"/>
    <w:rsid w:val="00C12355"/>
    <w:rsid w:val="00C1280D"/>
    <w:rsid w:val="00C12E3F"/>
    <w:rsid w:val="00C13511"/>
    <w:rsid w:val="00C13953"/>
    <w:rsid w:val="00C14178"/>
    <w:rsid w:val="00C141C7"/>
    <w:rsid w:val="00C150E5"/>
    <w:rsid w:val="00C15108"/>
    <w:rsid w:val="00C15681"/>
    <w:rsid w:val="00C157C6"/>
    <w:rsid w:val="00C15CE2"/>
    <w:rsid w:val="00C15E35"/>
    <w:rsid w:val="00C16021"/>
    <w:rsid w:val="00C16873"/>
    <w:rsid w:val="00C16F57"/>
    <w:rsid w:val="00C17B09"/>
    <w:rsid w:val="00C20044"/>
    <w:rsid w:val="00C21011"/>
    <w:rsid w:val="00C21882"/>
    <w:rsid w:val="00C218F1"/>
    <w:rsid w:val="00C21AB8"/>
    <w:rsid w:val="00C21E7A"/>
    <w:rsid w:val="00C21EE7"/>
    <w:rsid w:val="00C2257A"/>
    <w:rsid w:val="00C226FC"/>
    <w:rsid w:val="00C22896"/>
    <w:rsid w:val="00C2308A"/>
    <w:rsid w:val="00C2343E"/>
    <w:rsid w:val="00C23648"/>
    <w:rsid w:val="00C239D3"/>
    <w:rsid w:val="00C246B0"/>
    <w:rsid w:val="00C24DB0"/>
    <w:rsid w:val="00C265D0"/>
    <w:rsid w:val="00C26727"/>
    <w:rsid w:val="00C275FF"/>
    <w:rsid w:val="00C2780B"/>
    <w:rsid w:val="00C27F46"/>
    <w:rsid w:val="00C306C9"/>
    <w:rsid w:val="00C308BA"/>
    <w:rsid w:val="00C30AA0"/>
    <w:rsid w:val="00C30C56"/>
    <w:rsid w:val="00C31061"/>
    <w:rsid w:val="00C31147"/>
    <w:rsid w:val="00C31876"/>
    <w:rsid w:val="00C32291"/>
    <w:rsid w:val="00C3258B"/>
    <w:rsid w:val="00C327AF"/>
    <w:rsid w:val="00C32A5E"/>
    <w:rsid w:val="00C32A8F"/>
    <w:rsid w:val="00C33261"/>
    <w:rsid w:val="00C333CE"/>
    <w:rsid w:val="00C33B36"/>
    <w:rsid w:val="00C33B66"/>
    <w:rsid w:val="00C35594"/>
    <w:rsid w:val="00C355E2"/>
    <w:rsid w:val="00C3562F"/>
    <w:rsid w:val="00C35E99"/>
    <w:rsid w:val="00C35EAE"/>
    <w:rsid w:val="00C3610F"/>
    <w:rsid w:val="00C36791"/>
    <w:rsid w:val="00C36A6F"/>
    <w:rsid w:val="00C3760F"/>
    <w:rsid w:val="00C3774C"/>
    <w:rsid w:val="00C3792B"/>
    <w:rsid w:val="00C379E1"/>
    <w:rsid w:val="00C40241"/>
    <w:rsid w:val="00C404BB"/>
    <w:rsid w:val="00C4059D"/>
    <w:rsid w:val="00C40C80"/>
    <w:rsid w:val="00C40F99"/>
    <w:rsid w:val="00C42173"/>
    <w:rsid w:val="00C422F2"/>
    <w:rsid w:val="00C42678"/>
    <w:rsid w:val="00C426A3"/>
    <w:rsid w:val="00C42845"/>
    <w:rsid w:val="00C4440D"/>
    <w:rsid w:val="00C4447F"/>
    <w:rsid w:val="00C444BD"/>
    <w:rsid w:val="00C44690"/>
    <w:rsid w:val="00C44776"/>
    <w:rsid w:val="00C453EE"/>
    <w:rsid w:val="00C456BA"/>
    <w:rsid w:val="00C46580"/>
    <w:rsid w:val="00C46B8C"/>
    <w:rsid w:val="00C46BC2"/>
    <w:rsid w:val="00C479E9"/>
    <w:rsid w:val="00C47F22"/>
    <w:rsid w:val="00C47FD1"/>
    <w:rsid w:val="00C50897"/>
    <w:rsid w:val="00C50E95"/>
    <w:rsid w:val="00C51548"/>
    <w:rsid w:val="00C517CE"/>
    <w:rsid w:val="00C519B9"/>
    <w:rsid w:val="00C51A81"/>
    <w:rsid w:val="00C51F49"/>
    <w:rsid w:val="00C5235C"/>
    <w:rsid w:val="00C52A33"/>
    <w:rsid w:val="00C530DD"/>
    <w:rsid w:val="00C5350B"/>
    <w:rsid w:val="00C53AFC"/>
    <w:rsid w:val="00C543D6"/>
    <w:rsid w:val="00C547E9"/>
    <w:rsid w:val="00C5485E"/>
    <w:rsid w:val="00C54CF5"/>
    <w:rsid w:val="00C55063"/>
    <w:rsid w:val="00C5530E"/>
    <w:rsid w:val="00C55B20"/>
    <w:rsid w:val="00C562FB"/>
    <w:rsid w:val="00C56551"/>
    <w:rsid w:val="00C56872"/>
    <w:rsid w:val="00C56F0B"/>
    <w:rsid w:val="00C56F46"/>
    <w:rsid w:val="00C5775F"/>
    <w:rsid w:val="00C57C8F"/>
    <w:rsid w:val="00C57DCE"/>
    <w:rsid w:val="00C603BD"/>
    <w:rsid w:val="00C605A6"/>
    <w:rsid w:val="00C6075D"/>
    <w:rsid w:val="00C618D0"/>
    <w:rsid w:val="00C61969"/>
    <w:rsid w:val="00C62C02"/>
    <w:rsid w:val="00C62C87"/>
    <w:rsid w:val="00C62FE1"/>
    <w:rsid w:val="00C63172"/>
    <w:rsid w:val="00C63486"/>
    <w:rsid w:val="00C63E1B"/>
    <w:rsid w:val="00C6422E"/>
    <w:rsid w:val="00C642EC"/>
    <w:rsid w:val="00C64513"/>
    <w:rsid w:val="00C648AD"/>
    <w:rsid w:val="00C64F8F"/>
    <w:rsid w:val="00C65179"/>
    <w:rsid w:val="00C655E2"/>
    <w:rsid w:val="00C65A78"/>
    <w:rsid w:val="00C66A4E"/>
    <w:rsid w:val="00C66CA0"/>
    <w:rsid w:val="00C66D1D"/>
    <w:rsid w:val="00C67228"/>
    <w:rsid w:val="00C676BE"/>
    <w:rsid w:val="00C70FBA"/>
    <w:rsid w:val="00C7102D"/>
    <w:rsid w:val="00C714BC"/>
    <w:rsid w:val="00C7166A"/>
    <w:rsid w:val="00C71818"/>
    <w:rsid w:val="00C719B0"/>
    <w:rsid w:val="00C719E6"/>
    <w:rsid w:val="00C71A3F"/>
    <w:rsid w:val="00C71CC7"/>
    <w:rsid w:val="00C72155"/>
    <w:rsid w:val="00C721E0"/>
    <w:rsid w:val="00C721EB"/>
    <w:rsid w:val="00C72357"/>
    <w:rsid w:val="00C72618"/>
    <w:rsid w:val="00C72778"/>
    <w:rsid w:val="00C72BB5"/>
    <w:rsid w:val="00C72E9F"/>
    <w:rsid w:val="00C73043"/>
    <w:rsid w:val="00C739AA"/>
    <w:rsid w:val="00C73B88"/>
    <w:rsid w:val="00C73C93"/>
    <w:rsid w:val="00C7419A"/>
    <w:rsid w:val="00C741D2"/>
    <w:rsid w:val="00C745B1"/>
    <w:rsid w:val="00C746B5"/>
    <w:rsid w:val="00C74A6C"/>
    <w:rsid w:val="00C74AD5"/>
    <w:rsid w:val="00C74AFF"/>
    <w:rsid w:val="00C74E18"/>
    <w:rsid w:val="00C74FCC"/>
    <w:rsid w:val="00C750A6"/>
    <w:rsid w:val="00C7543C"/>
    <w:rsid w:val="00C754B5"/>
    <w:rsid w:val="00C75B4F"/>
    <w:rsid w:val="00C75B7A"/>
    <w:rsid w:val="00C75EC1"/>
    <w:rsid w:val="00C7615F"/>
    <w:rsid w:val="00C76B7B"/>
    <w:rsid w:val="00C778BE"/>
    <w:rsid w:val="00C779E6"/>
    <w:rsid w:val="00C77B33"/>
    <w:rsid w:val="00C8046A"/>
    <w:rsid w:val="00C80546"/>
    <w:rsid w:val="00C80584"/>
    <w:rsid w:val="00C80865"/>
    <w:rsid w:val="00C80EA8"/>
    <w:rsid w:val="00C81D98"/>
    <w:rsid w:val="00C821BC"/>
    <w:rsid w:val="00C82226"/>
    <w:rsid w:val="00C82581"/>
    <w:rsid w:val="00C827C3"/>
    <w:rsid w:val="00C839C5"/>
    <w:rsid w:val="00C83ED9"/>
    <w:rsid w:val="00C850B6"/>
    <w:rsid w:val="00C851AA"/>
    <w:rsid w:val="00C856CE"/>
    <w:rsid w:val="00C85A7B"/>
    <w:rsid w:val="00C86327"/>
    <w:rsid w:val="00C869DA"/>
    <w:rsid w:val="00C879F3"/>
    <w:rsid w:val="00C900E4"/>
    <w:rsid w:val="00C90905"/>
    <w:rsid w:val="00C90962"/>
    <w:rsid w:val="00C90B22"/>
    <w:rsid w:val="00C90DF9"/>
    <w:rsid w:val="00C90E13"/>
    <w:rsid w:val="00C90F89"/>
    <w:rsid w:val="00C92521"/>
    <w:rsid w:val="00C93685"/>
    <w:rsid w:val="00C936D2"/>
    <w:rsid w:val="00C94774"/>
    <w:rsid w:val="00C94857"/>
    <w:rsid w:val="00C96413"/>
    <w:rsid w:val="00C96CC4"/>
    <w:rsid w:val="00C96FE1"/>
    <w:rsid w:val="00C97B06"/>
    <w:rsid w:val="00C97D2E"/>
    <w:rsid w:val="00CA036E"/>
    <w:rsid w:val="00CA05DC"/>
    <w:rsid w:val="00CA0DAA"/>
    <w:rsid w:val="00CA17C0"/>
    <w:rsid w:val="00CA1A08"/>
    <w:rsid w:val="00CA1A83"/>
    <w:rsid w:val="00CA2004"/>
    <w:rsid w:val="00CA21BA"/>
    <w:rsid w:val="00CA2553"/>
    <w:rsid w:val="00CA2717"/>
    <w:rsid w:val="00CA2782"/>
    <w:rsid w:val="00CA2CDA"/>
    <w:rsid w:val="00CA2E16"/>
    <w:rsid w:val="00CA368B"/>
    <w:rsid w:val="00CA3A2C"/>
    <w:rsid w:val="00CA3B25"/>
    <w:rsid w:val="00CA40C5"/>
    <w:rsid w:val="00CA44CD"/>
    <w:rsid w:val="00CA46CF"/>
    <w:rsid w:val="00CA4E35"/>
    <w:rsid w:val="00CA4EE8"/>
    <w:rsid w:val="00CA51ED"/>
    <w:rsid w:val="00CA590E"/>
    <w:rsid w:val="00CA614B"/>
    <w:rsid w:val="00CA6535"/>
    <w:rsid w:val="00CA6737"/>
    <w:rsid w:val="00CA67BA"/>
    <w:rsid w:val="00CA6F84"/>
    <w:rsid w:val="00CB049B"/>
    <w:rsid w:val="00CB0518"/>
    <w:rsid w:val="00CB06CC"/>
    <w:rsid w:val="00CB09A8"/>
    <w:rsid w:val="00CB0D36"/>
    <w:rsid w:val="00CB108F"/>
    <w:rsid w:val="00CB13C8"/>
    <w:rsid w:val="00CB14A4"/>
    <w:rsid w:val="00CB211A"/>
    <w:rsid w:val="00CB2BBB"/>
    <w:rsid w:val="00CB319C"/>
    <w:rsid w:val="00CB3658"/>
    <w:rsid w:val="00CB3671"/>
    <w:rsid w:val="00CB3677"/>
    <w:rsid w:val="00CB3C6A"/>
    <w:rsid w:val="00CB41B6"/>
    <w:rsid w:val="00CB4258"/>
    <w:rsid w:val="00CB4359"/>
    <w:rsid w:val="00CB43D5"/>
    <w:rsid w:val="00CB4967"/>
    <w:rsid w:val="00CB4C97"/>
    <w:rsid w:val="00CB503B"/>
    <w:rsid w:val="00CB6D21"/>
    <w:rsid w:val="00CB6D4D"/>
    <w:rsid w:val="00CB6DD2"/>
    <w:rsid w:val="00CC00E8"/>
    <w:rsid w:val="00CC096E"/>
    <w:rsid w:val="00CC09EE"/>
    <w:rsid w:val="00CC0C75"/>
    <w:rsid w:val="00CC181D"/>
    <w:rsid w:val="00CC1AA1"/>
    <w:rsid w:val="00CC1CC8"/>
    <w:rsid w:val="00CC1E19"/>
    <w:rsid w:val="00CC229B"/>
    <w:rsid w:val="00CC257A"/>
    <w:rsid w:val="00CC262E"/>
    <w:rsid w:val="00CC278D"/>
    <w:rsid w:val="00CC2955"/>
    <w:rsid w:val="00CC2BEA"/>
    <w:rsid w:val="00CC2DC9"/>
    <w:rsid w:val="00CC2E6C"/>
    <w:rsid w:val="00CC2F44"/>
    <w:rsid w:val="00CC3271"/>
    <w:rsid w:val="00CC3BC8"/>
    <w:rsid w:val="00CC3CDB"/>
    <w:rsid w:val="00CC4026"/>
    <w:rsid w:val="00CC4C67"/>
    <w:rsid w:val="00CC5402"/>
    <w:rsid w:val="00CC6529"/>
    <w:rsid w:val="00CC6BC0"/>
    <w:rsid w:val="00CC6C50"/>
    <w:rsid w:val="00CC6D7D"/>
    <w:rsid w:val="00CC6E21"/>
    <w:rsid w:val="00CC73E4"/>
    <w:rsid w:val="00CC7593"/>
    <w:rsid w:val="00CD01FF"/>
    <w:rsid w:val="00CD05D5"/>
    <w:rsid w:val="00CD060B"/>
    <w:rsid w:val="00CD0695"/>
    <w:rsid w:val="00CD06F4"/>
    <w:rsid w:val="00CD07C2"/>
    <w:rsid w:val="00CD0AA3"/>
    <w:rsid w:val="00CD0D54"/>
    <w:rsid w:val="00CD12B9"/>
    <w:rsid w:val="00CD163A"/>
    <w:rsid w:val="00CD16D8"/>
    <w:rsid w:val="00CD1C9E"/>
    <w:rsid w:val="00CD217F"/>
    <w:rsid w:val="00CD26DC"/>
    <w:rsid w:val="00CD2929"/>
    <w:rsid w:val="00CD2EC4"/>
    <w:rsid w:val="00CD2F07"/>
    <w:rsid w:val="00CD339D"/>
    <w:rsid w:val="00CD3958"/>
    <w:rsid w:val="00CD3B22"/>
    <w:rsid w:val="00CD3D0C"/>
    <w:rsid w:val="00CD3F12"/>
    <w:rsid w:val="00CD3F59"/>
    <w:rsid w:val="00CD3FCE"/>
    <w:rsid w:val="00CD42C9"/>
    <w:rsid w:val="00CD4312"/>
    <w:rsid w:val="00CD43D9"/>
    <w:rsid w:val="00CD46DD"/>
    <w:rsid w:val="00CD5815"/>
    <w:rsid w:val="00CD581B"/>
    <w:rsid w:val="00CD586F"/>
    <w:rsid w:val="00CD60E9"/>
    <w:rsid w:val="00CD6637"/>
    <w:rsid w:val="00CD74BD"/>
    <w:rsid w:val="00CD783C"/>
    <w:rsid w:val="00CD796C"/>
    <w:rsid w:val="00CD7B62"/>
    <w:rsid w:val="00CE08BC"/>
    <w:rsid w:val="00CE0E39"/>
    <w:rsid w:val="00CE13BF"/>
    <w:rsid w:val="00CE19C0"/>
    <w:rsid w:val="00CE19DB"/>
    <w:rsid w:val="00CE23B5"/>
    <w:rsid w:val="00CE2DA1"/>
    <w:rsid w:val="00CE2E27"/>
    <w:rsid w:val="00CE3BEC"/>
    <w:rsid w:val="00CE3C4F"/>
    <w:rsid w:val="00CE402E"/>
    <w:rsid w:val="00CE49D8"/>
    <w:rsid w:val="00CE4C3A"/>
    <w:rsid w:val="00CE4D3B"/>
    <w:rsid w:val="00CE4D5B"/>
    <w:rsid w:val="00CE5149"/>
    <w:rsid w:val="00CE53FA"/>
    <w:rsid w:val="00CE56E2"/>
    <w:rsid w:val="00CE690D"/>
    <w:rsid w:val="00CE692E"/>
    <w:rsid w:val="00CE6FC4"/>
    <w:rsid w:val="00CE72EF"/>
    <w:rsid w:val="00CF03A7"/>
    <w:rsid w:val="00CF09B9"/>
    <w:rsid w:val="00CF1424"/>
    <w:rsid w:val="00CF1AE2"/>
    <w:rsid w:val="00CF1CE4"/>
    <w:rsid w:val="00CF218E"/>
    <w:rsid w:val="00CF21F6"/>
    <w:rsid w:val="00CF278F"/>
    <w:rsid w:val="00CF2E2B"/>
    <w:rsid w:val="00CF3BA0"/>
    <w:rsid w:val="00CF3BB9"/>
    <w:rsid w:val="00CF4463"/>
    <w:rsid w:val="00CF44ED"/>
    <w:rsid w:val="00CF4AB8"/>
    <w:rsid w:val="00CF4ADA"/>
    <w:rsid w:val="00CF50B4"/>
    <w:rsid w:val="00CF523E"/>
    <w:rsid w:val="00CF5A60"/>
    <w:rsid w:val="00CF5FE4"/>
    <w:rsid w:val="00CF60E6"/>
    <w:rsid w:val="00CF6A63"/>
    <w:rsid w:val="00CF6CC2"/>
    <w:rsid w:val="00CF6D07"/>
    <w:rsid w:val="00CF7447"/>
    <w:rsid w:val="00CF7DA3"/>
    <w:rsid w:val="00CF7FB3"/>
    <w:rsid w:val="00D004AD"/>
    <w:rsid w:val="00D00647"/>
    <w:rsid w:val="00D015FE"/>
    <w:rsid w:val="00D0169B"/>
    <w:rsid w:val="00D01724"/>
    <w:rsid w:val="00D01801"/>
    <w:rsid w:val="00D01F79"/>
    <w:rsid w:val="00D024E0"/>
    <w:rsid w:val="00D026FF"/>
    <w:rsid w:val="00D0289A"/>
    <w:rsid w:val="00D02BCA"/>
    <w:rsid w:val="00D03092"/>
    <w:rsid w:val="00D03634"/>
    <w:rsid w:val="00D03E6F"/>
    <w:rsid w:val="00D0411F"/>
    <w:rsid w:val="00D05445"/>
    <w:rsid w:val="00D055DB"/>
    <w:rsid w:val="00D058A6"/>
    <w:rsid w:val="00D05F7B"/>
    <w:rsid w:val="00D0637B"/>
    <w:rsid w:val="00D06C3B"/>
    <w:rsid w:val="00D06F28"/>
    <w:rsid w:val="00D074B1"/>
    <w:rsid w:val="00D07EAD"/>
    <w:rsid w:val="00D07F3C"/>
    <w:rsid w:val="00D10CEC"/>
    <w:rsid w:val="00D110FB"/>
    <w:rsid w:val="00D1143B"/>
    <w:rsid w:val="00D11D10"/>
    <w:rsid w:val="00D11F2B"/>
    <w:rsid w:val="00D123DA"/>
    <w:rsid w:val="00D1258C"/>
    <w:rsid w:val="00D1287E"/>
    <w:rsid w:val="00D12985"/>
    <w:rsid w:val="00D13507"/>
    <w:rsid w:val="00D13617"/>
    <w:rsid w:val="00D13826"/>
    <w:rsid w:val="00D14023"/>
    <w:rsid w:val="00D143A6"/>
    <w:rsid w:val="00D146A7"/>
    <w:rsid w:val="00D14970"/>
    <w:rsid w:val="00D14DF8"/>
    <w:rsid w:val="00D15606"/>
    <w:rsid w:val="00D159CF"/>
    <w:rsid w:val="00D1637B"/>
    <w:rsid w:val="00D1662C"/>
    <w:rsid w:val="00D16B19"/>
    <w:rsid w:val="00D16C5F"/>
    <w:rsid w:val="00D16FA8"/>
    <w:rsid w:val="00D172AD"/>
    <w:rsid w:val="00D17AF9"/>
    <w:rsid w:val="00D17B4D"/>
    <w:rsid w:val="00D17D3F"/>
    <w:rsid w:val="00D17DDF"/>
    <w:rsid w:val="00D17E9A"/>
    <w:rsid w:val="00D20BE9"/>
    <w:rsid w:val="00D20F59"/>
    <w:rsid w:val="00D21633"/>
    <w:rsid w:val="00D21A0B"/>
    <w:rsid w:val="00D21DBD"/>
    <w:rsid w:val="00D220D2"/>
    <w:rsid w:val="00D2241B"/>
    <w:rsid w:val="00D224B8"/>
    <w:rsid w:val="00D226AE"/>
    <w:rsid w:val="00D23094"/>
    <w:rsid w:val="00D23133"/>
    <w:rsid w:val="00D23466"/>
    <w:rsid w:val="00D23622"/>
    <w:rsid w:val="00D2411A"/>
    <w:rsid w:val="00D24B95"/>
    <w:rsid w:val="00D24D31"/>
    <w:rsid w:val="00D24E42"/>
    <w:rsid w:val="00D255E3"/>
    <w:rsid w:val="00D259E6"/>
    <w:rsid w:val="00D25E4B"/>
    <w:rsid w:val="00D2610F"/>
    <w:rsid w:val="00D264E9"/>
    <w:rsid w:val="00D26A06"/>
    <w:rsid w:val="00D27EE9"/>
    <w:rsid w:val="00D300DD"/>
    <w:rsid w:val="00D305E6"/>
    <w:rsid w:val="00D30777"/>
    <w:rsid w:val="00D30824"/>
    <w:rsid w:val="00D30938"/>
    <w:rsid w:val="00D30E81"/>
    <w:rsid w:val="00D30F14"/>
    <w:rsid w:val="00D316AE"/>
    <w:rsid w:val="00D31A8D"/>
    <w:rsid w:val="00D32184"/>
    <w:rsid w:val="00D32B97"/>
    <w:rsid w:val="00D33327"/>
    <w:rsid w:val="00D334B4"/>
    <w:rsid w:val="00D34275"/>
    <w:rsid w:val="00D345A8"/>
    <w:rsid w:val="00D34818"/>
    <w:rsid w:val="00D348BA"/>
    <w:rsid w:val="00D34B19"/>
    <w:rsid w:val="00D34DBA"/>
    <w:rsid w:val="00D353D9"/>
    <w:rsid w:val="00D35565"/>
    <w:rsid w:val="00D3561A"/>
    <w:rsid w:val="00D35666"/>
    <w:rsid w:val="00D356CB"/>
    <w:rsid w:val="00D35F56"/>
    <w:rsid w:val="00D35F5F"/>
    <w:rsid w:val="00D35F8F"/>
    <w:rsid w:val="00D36291"/>
    <w:rsid w:val="00D36332"/>
    <w:rsid w:val="00D36CBE"/>
    <w:rsid w:val="00D36E6D"/>
    <w:rsid w:val="00D37272"/>
    <w:rsid w:val="00D373EC"/>
    <w:rsid w:val="00D3757C"/>
    <w:rsid w:val="00D37C18"/>
    <w:rsid w:val="00D4018F"/>
    <w:rsid w:val="00D41BCF"/>
    <w:rsid w:val="00D41D1C"/>
    <w:rsid w:val="00D420CF"/>
    <w:rsid w:val="00D43357"/>
    <w:rsid w:val="00D4375B"/>
    <w:rsid w:val="00D43C00"/>
    <w:rsid w:val="00D440F8"/>
    <w:rsid w:val="00D4428B"/>
    <w:rsid w:val="00D44456"/>
    <w:rsid w:val="00D450CB"/>
    <w:rsid w:val="00D45549"/>
    <w:rsid w:val="00D467AE"/>
    <w:rsid w:val="00D46E5A"/>
    <w:rsid w:val="00D46EC0"/>
    <w:rsid w:val="00D472FC"/>
    <w:rsid w:val="00D478A6"/>
    <w:rsid w:val="00D47BB2"/>
    <w:rsid w:val="00D504B4"/>
    <w:rsid w:val="00D509CF"/>
    <w:rsid w:val="00D51814"/>
    <w:rsid w:val="00D5241A"/>
    <w:rsid w:val="00D52971"/>
    <w:rsid w:val="00D52C5E"/>
    <w:rsid w:val="00D531F4"/>
    <w:rsid w:val="00D53B77"/>
    <w:rsid w:val="00D53EB2"/>
    <w:rsid w:val="00D540B1"/>
    <w:rsid w:val="00D54428"/>
    <w:rsid w:val="00D549C0"/>
    <w:rsid w:val="00D54B73"/>
    <w:rsid w:val="00D55401"/>
    <w:rsid w:val="00D5540C"/>
    <w:rsid w:val="00D55C1C"/>
    <w:rsid w:val="00D56910"/>
    <w:rsid w:val="00D569A7"/>
    <w:rsid w:val="00D56B9F"/>
    <w:rsid w:val="00D570F2"/>
    <w:rsid w:val="00D60732"/>
    <w:rsid w:val="00D608FD"/>
    <w:rsid w:val="00D61081"/>
    <w:rsid w:val="00D613FC"/>
    <w:rsid w:val="00D6178E"/>
    <w:rsid w:val="00D61828"/>
    <w:rsid w:val="00D61BAB"/>
    <w:rsid w:val="00D61CEF"/>
    <w:rsid w:val="00D61EDF"/>
    <w:rsid w:val="00D61FE4"/>
    <w:rsid w:val="00D627A4"/>
    <w:rsid w:val="00D62A40"/>
    <w:rsid w:val="00D62BED"/>
    <w:rsid w:val="00D633DA"/>
    <w:rsid w:val="00D63503"/>
    <w:rsid w:val="00D6394A"/>
    <w:rsid w:val="00D63E60"/>
    <w:rsid w:val="00D64287"/>
    <w:rsid w:val="00D6435F"/>
    <w:rsid w:val="00D645FD"/>
    <w:rsid w:val="00D64934"/>
    <w:rsid w:val="00D65185"/>
    <w:rsid w:val="00D652BF"/>
    <w:rsid w:val="00D656BD"/>
    <w:rsid w:val="00D65B20"/>
    <w:rsid w:val="00D671BA"/>
    <w:rsid w:val="00D67648"/>
    <w:rsid w:val="00D70A3F"/>
    <w:rsid w:val="00D70C04"/>
    <w:rsid w:val="00D70C33"/>
    <w:rsid w:val="00D7130C"/>
    <w:rsid w:val="00D721F8"/>
    <w:rsid w:val="00D72257"/>
    <w:rsid w:val="00D7280C"/>
    <w:rsid w:val="00D728F6"/>
    <w:rsid w:val="00D72D5F"/>
    <w:rsid w:val="00D72D66"/>
    <w:rsid w:val="00D72DC3"/>
    <w:rsid w:val="00D72FA3"/>
    <w:rsid w:val="00D732C3"/>
    <w:rsid w:val="00D73936"/>
    <w:rsid w:val="00D73956"/>
    <w:rsid w:val="00D73EE7"/>
    <w:rsid w:val="00D74251"/>
    <w:rsid w:val="00D747ED"/>
    <w:rsid w:val="00D74DCD"/>
    <w:rsid w:val="00D75B64"/>
    <w:rsid w:val="00D75EAF"/>
    <w:rsid w:val="00D76AF1"/>
    <w:rsid w:val="00D76D34"/>
    <w:rsid w:val="00D76DB0"/>
    <w:rsid w:val="00D76DBF"/>
    <w:rsid w:val="00D7763C"/>
    <w:rsid w:val="00D776D6"/>
    <w:rsid w:val="00D77D8E"/>
    <w:rsid w:val="00D77E7A"/>
    <w:rsid w:val="00D8026F"/>
    <w:rsid w:val="00D803A5"/>
    <w:rsid w:val="00D808CD"/>
    <w:rsid w:val="00D8093C"/>
    <w:rsid w:val="00D80A15"/>
    <w:rsid w:val="00D80E00"/>
    <w:rsid w:val="00D81075"/>
    <w:rsid w:val="00D81423"/>
    <w:rsid w:val="00D81919"/>
    <w:rsid w:val="00D81D5E"/>
    <w:rsid w:val="00D8216C"/>
    <w:rsid w:val="00D822C5"/>
    <w:rsid w:val="00D826E7"/>
    <w:rsid w:val="00D828ED"/>
    <w:rsid w:val="00D82BCD"/>
    <w:rsid w:val="00D83922"/>
    <w:rsid w:val="00D83BA2"/>
    <w:rsid w:val="00D83CD3"/>
    <w:rsid w:val="00D84288"/>
    <w:rsid w:val="00D842B2"/>
    <w:rsid w:val="00D84A13"/>
    <w:rsid w:val="00D84D39"/>
    <w:rsid w:val="00D84E8A"/>
    <w:rsid w:val="00D8509E"/>
    <w:rsid w:val="00D8571A"/>
    <w:rsid w:val="00D85B46"/>
    <w:rsid w:val="00D85BE9"/>
    <w:rsid w:val="00D85C8B"/>
    <w:rsid w:val="00D86505"/>
    <w:rsid w:val="00D86FF7"/>
    <w:rsid w:val="00D8714E"/>
    <w:rsid w:val="00D87BF5"/>
    <w:rsid w:val="00D906E9"/>
    <w:rsid w:val="00D90DD5"/>
    <w:rsid w:val="00D91876"/>
    <w:rsid w:val="00D91A53"/>
    <w:rsid w:val="00D91F8F"/>
    <w:rsid w:val="00D92286"/>
    <w:rsid w:val="00D929F5"/>
    <w:rsid w:val="00D92D1C"/>
    <w:rsid w:val="00D936E4"/>
    <w:rsid w:val="00D938F5"/>
    <w:rsid w:val="00D93E4B"/>
    <w:rsid w:val="00D93F51"/>
    <w:rsid w:val="00D941CF"/>
    <w:rsid w:val="00D944AA"/>
    <w:rsid w:val="00D94C28"/>
    <w:rsid w:val="00D95172"/>
    <w:rsid w:val="00D95AA9"/>
    <w:rsid w:val="00D96185"/>
    <w:rsid w:val="00D969D9"/>
    <w:rsid w:val="00D97184"/>
    <w:rsid w:val="00D97457"/>
    <w:rsid w:val="00D97890"/>
    <w:rsid w:val="00D978EC"/>
    <w:rsid w:val="00D9791C"/>
    <w:rsid w:val="00D97B6C"/>
    <w:rsid w:val="00D97F30"/>
    <w:rsid w:val="00DA084C"/>
    <w:rsid w:val="00DA0D27"/>
    <w:rsid w:val="00DA1084"/>
    <w:rsid w:val="00DA1312"/>
    <w:rsid w:val="00DA2382"/>
    <w:rsid w:val="00DA2650"/>
    <w:rsid w:val="00DA2707"/>
    <w:rsid w:val="00DA2820"/>
    <w:rsid w:val="00DA2A45"/>
    <w:rsid w:val="00DA2B02"/>
    <w:rsid w:val="00DA2B0E"/>
    <w:rsid w:val="00DA2E08"/>
    <w:rsid w:val="00DA373A"/>
    <w:rsid w:val="00DA4207"/>
    <w:rsid w:val="00DA4739"/>
    <w:rsid w:val="00DA4AEA"/>
    <w:rsid w:val="00DA5350"/>
    <w:rsid w:val="00DA566A"/>
    <w:rsid w:val="00DA5AE3"/>
    <w:rsid w:val="00DA629E"/>
    <w:rsid w:val="00DA667F"/>
    <w:rsid w:val="00DA6D7F"/>
    <w:rsid w:val="00DA6ED5"/>
    <w:rsid w:val="00DA77BD"/>
    <w:rsid w:val="00DB071A"/>
    <w:rsid w:val="00DB0A4F"/>
    <w:rsid w:val="00DB0AFE"/>
    <w:rsid w:val="00DB0B7A"/>
    <w:rsid w:val="00DB0F76"/>
    <w:rsid w:val="00DB2141"/>
    <w:rsid w:val="00DB2858"/>
    <w:rsid w:val="00DB2B45"/>
    <w:rsid w:val="00DB2B50"/>
    <w:rsid w:val="00DB2CA5"/>
    <w:rsid w:val="00DB321E"/>
    <w:rsid w:val="00DB35CD"/>
    <w:rsid w:val="00DB37E7"/>
    <w:rsid w:val="00DB3BE5"/>
    <w:rsid w:val="00DB465A"/>
    <w:rsid w:val="00DB4F3D"/>
    <w:rsid w:val="00DB53D0"/>
    <w:rsid w:val="00DB542C"/>
    <w:rsid w:val="00DB596D"/>
    <w:rsid w:val="00DB5CD4"/>
    <w:rsid w:val="00DB5F83"/>
    <w:rsid w:val="00DB6DEC"/>
    <w:rsid w:val="00DB6F75"/>
    <w:rsid w:val="00DB7032"/>
    <w:rsid w:val="00DB744F"/>
    <w:rsid w:val="00DC0738"/>
    <w:rsid w:val="00DC1081"/>
    <w:rsid w:val="00DC121B"/>
    <w:rsid w:val="00DC18CD"/>
    <w:rsid w:val="00DC19EC"/>
    <w:rsid w:val="00DC19FC"/>
    <w:rsid w:val="00DC1A3F"/>
    <w:rsid w:val="00DC1E9D"/>
    <w:rsid w:val="00DC2BF6"/>
    <w:rsid w:val="00DC2EED"/>
    <w:rsid w:val="00DC3638"/>
    <w:rsid w:val="00DC3C8C"/>
    <w:rsid w:val="00DC4266"/>
    <w:rsid w:val="00DC487F"/>
    <w:rsid w:val="00DC4CA8"/>
    <w:rsid w:val="00DC4D73"/>
    <w:rsid w:val="00DC55C2"/>
    <w:rsid w:val="00DC5CB5"/>
    <w:rsid w:val="00DC63F4"/>
    <w:rsid w:val="00DC6750"/>
    <w:rsid w:val="00DC6E82"/>
    <w:rsid w:val="00DC7849"/>
    <w:rsid w:val="00DC7AD9"/>
    <w:rsid w:val="00DD03F1"/>
    <w:rsid w:val="00DD0C7C"/>
    <w:rsid w:val="00DD0D6C"/>
    <w:rsid w:val="00DD0F7E"/>
    <w:rsid w:val="00DD19CC"/>
    <w:rsid w:val="00DD2089"/>
    <w:rsid w:val="00DD2672"/>
    <w:rsid w:val="00DD2874"/>
    <w:rsid w:val="00DD2FB5"/>
    <w:rsid w:val="00DD320C"/>
    <w:rsid w:val="00DD3E71"/>
    <w:rsid w:val="00DD4438"/>
    <w:rsid w:val="00DD46CB"/>
    <w:rsid w:val="00DD55D8"/>
    <w:rsid w:val="00DD5A20"/>
    <w:rsid w:val="00DD5EB3"/>
    <w:rsid w:val="00DD6130"/>
    <w:rsid w:val="00DD6467"/>
    <w:rsid w:val="00DD67EC"/>
    <w:rsid w:val="00DD6D6E"/>
    <w:rsid w:val="00DD71CC"/>
    <w:rsid w:val="00DD734D"/>
    <w:rsid w:val="00DD7B61"/>
    <w:rsid w:val="00DD7B8A"/>
    <w:rsid w:val="00DE045F"/>
    <w:rsid w:val="00DE0964"/>
    <w:rsid w:val="00DE0A8F"/>
    <w:rsid w:val="00DE0DC2"/>
    <w:rsid w:val="00DE1037"/>
    <w:rsid w:val="00DE1200"/>
    <w:rsid w:val="00DE15E6"/>
    <w:rsid w:val="00DE1FA0"/>
    <w:rsid w:val="00DE2043"/>
    <w:rsid w:val="00DE23C2"/>
    <w:rsid w:val="00DE2D34"/>
    <w:rsid w:val="00DE30D7"/>
    <w:rsid w:val="00DE3279"/>
    <w:rsid w:val="00DE34B8"/>
    <w:rsid w:val="00DE379F"/>
    <w:rsid w:val="00DE3EE6"/>
    <w:rsid w:val="00DE406F"/>
    <w:rsid w:val="00DE4633"/>
    <w:rsid w:val="00DE4A6D"/>
    <w:rsid w:val="00DE503A"/>
    <w:rsid w:val="00DE504E"/>
    <w:rsid w:val="00DE56CB"/>
    <w:rsid w:val="00DE5736"/>
    <w:rsid w:val="00DE57C1"/>
    <w:rsid w:val="00DE5907"/>
    <w:rsid w:val="00DE5BF3"/>
    <w:rsid w:val="00DE60C0"/>
    <w:rsid w:val="00DE6652"/>
    <w:rsid w:val="00DE6F3D"/>
    <w:rsid w:val="00DE7925"/>
    <w:rsid w:val="00DE7AEF"/>
    <w:rsid w:val="00DF0477"/>
    <w:rsid w:val="00DF070D"/>
    <w:rsid w:val="00DF0C36"/>
    <w:rsid w:val="00DF0DAA"/>
    <w:rsid w:val="00DF0EAF"/>
    <w:rsid w:val="00DF10A2"/>
    <w:rsid w:val="00DF1205"/>
    <w:rsid w:val="00DF264D"/>
    <w:rsid w:val="00DF28C1"/>
    <w:rsid w:val="00DF296E"/>
    <w:rsid w:val="00DF3074"/>
    <w:rsid w:val="00DF3930"/>
    <w:rsid w:val="00DF3D30"/>
    <w:rsid w:val="00DF445A"/>
    <w:rsid w:val="00DF456F"/>
    <w:rsid w:val="00DF4CC5"/>
    <w:rsid w:val="00DF4F65"/>
    <w:rsid w:val="00DF54A3"/>
    <w:rsid w:val="00DF5527"/>
    <w:rsid w:val="00DF606F"/>
    <w:rsid w:val="00DF6553"/>
    <w:rsid w:val="00DF69DE"/>
    <w:rsid w:val="00DF6ADF"/>
    <w:rsid w:val="00DF74C7"/>
    <w:rsid w:val="00DF77D1"/>
    <w:rsid w:val="00DF7C77"/>
    <w:rsid w:val="00DF7DEA"/>
    <w:rsid w:val="00DF7EA4"/>
    <w:rsid w:val="00E008E3"/>
    <w:rsid w:val="00E00B3F"/>
    <w:rsid w:val="00E00DBC"/>
    <w:rsid w:val="00E01CA8"/>
    <w:rsid w:val="00E01FED"/>
    <w:rsid w:val="00E02DCF"/>
    <w:rsid w:val="00E02F68"/>
    <w:rsid w:val="00E032E3"/>
    <w:rsid w:val="00E033DC"/>
    <w:rsid w:val="00E038A3"/>
    <w:rsid w:val="00E03948"/>
    <w:rsid w:val="00E03E4D"/>
    <w:rsid w:val="00E044B5"/>
    <w:rsid w:val="00E04820"/>
    <w:rsid w:val="00E049F2"/>
    <w:rsid w:val="00E04E57"/>
    <w:rsid w:val="00E05B67"/>
    <w:rsid w:val="00E061DA"/>
    <w:rsid w:val="00E06654"/>
    <w:rsid w:val="00E068E3"/>
    <w:rsid w:val="00E0699C"/>
    <w:rsid w:val="00E06AE1"/>
    <w:rsid w:val="00E06DDA"/>
    <w:rsid w:val="00E071B3"/>
    <w:rsid w:val="00E0741E"/>
    <w:rsid w:val="00E07552"/>
    <w:rsid w:val="00E075E9"/>
    <w:rsid w:val="00E07C63"/>
    <w:rsid w:val="00E10E0E"/>
    <w:rsid w:val="00E116B6"/>
    <w:rsid w:val="00E11B0E"/>
    <w:rsid w:val="00E11B56"/>
    <w:rsid w:val="00E12DDE"/>
    <w:rsid w:val="00E12E14"/>
    <w:rsid w:val="00E137B0"/>
    <w:rsid w:val="00E13F7B"/>
    <w:rsid w:val="00E13FE6"/>
    <w:rsid w:val="00E14265"/>
    <w:rsid w:val="00E142B2"/>
    <w:rsid w:val="00E144FE"/>
    <w:rsid w:val="00E14550"/>
    <w:rsid w:val="00E146D0"/>
    <w:rsid w:val="00E147EC"/>
    <w:rsid w:val="00E15714"/>
    <w:rsid w:val="00E15F8E"/>
    <w:rsid w:val="00E15F96"/>
    <w:rsid w:val="00E163A9"/>
    <w:rsid w:val="00E16CAE"/>
    <w:rsid w:val="00E16F35"/>
    <w:rsid w:val="00E16F94"/>
    <w:rsid w:val="00E1741E"/>
    <w:rsid w:val="00E17553"/>
    <w:rsid w:val="00E17BF3"/>
    <w:rsid w:val="00E17FF7"/>
    <w:rsid w:val="00E20842"/>
    <w:rsid w:val="00E21182"/>
    <w:rsid w:val="00E21559"/>
    <w:rsid w:val="00E21B44"/>
    <w:rsid w:val="00E22082"/>
    <w:rsid w:val="00E220B8"/>
    <w:rsid w:val="00E229B0"/>
    <w:rsid w:val="00E22CC2"/>
    <w:rsid w:val="00E22CF9"/>
    <w:rsid w:val="00E22F12"/>
    <w:rsid w:val="00E22F84"/>
    <w:rsid w:val="00E23151"/>
    <w:rsid w:val="00E231DA"/>
    <w:rsid w:val="00E23394"/>
    <w:rsid w:val="00E236C9"/>
    <w:rsid w:val="00E23863"/>
    <w:rsid w:val="00E23DE4"/>
    <w:rsid w:val="00E24092"/>
    <w:rsid w:val="00E242CD"/>
    <w:rsid w:val="00E25166"/>
    <w:rsid w:val="00E25295"/>
    <w:rsid w:val="00E252B2"/>
    <w:rsid w:val="00E25C16"/>
    <w:rsid w:val="00E26421"/>
    <w:rsid w:val="00E2669B"/>
    <w:rsid w:val="00E26B8D"/>
    <w:rsid w:val="00E26E2F"/>
    <w:rsid w:val="00E26E50"/>
    <w:rsid w:val="00E271EF"/>
    <w:rsid w:val="00E2752A"/>
    <w:rsid w:val="00E27596"/>
    <w:rsid w:val="00E27A9C"/>
    <w:rsid w:val="00E27DAB"/>
    <w:rsid w:val="00E27FF9"/>
    <w:rsid w:val="00E307AA"/>
    <w:rsid w:val="00E3147D"/>
    <w:rsid w:val="00E31E8E"/>
    <w:rsid w:val="00E32037"/>
    <w:rsid w:val="00E32347"/>
    <w:rsid w:val="00E329BF"/>
    <w:rsid w:val="00E32D31"/>
    <w:rsid w:val="00E32DA3"/>
    <w:rsid w:val="00E33163"/>
    <w:rsid w:val="00E33904"/>
    <w:rsid w:val="00E34234"/>
    <w:rsid w:val="00E34404"/>
    <w:rsid w:val="00E34972"/>
    <w:rsid w:val="00E34A47"/>
    <w:rsid w:val="00E36155"/>
    <w:rsid w:val="00E3618F"/>
    <w:rsid w:val="00E36361"/>
    <w:rsid w:val="00E3646D"/>
    <w:rsid w:val="00E3647A"/>
    <w:rsid w:val="00E3676A"/>
    <w:rsid w:val="00E369FD"/>
    <w:rsid w:val="00E37676"/>
    <w:rsid w:val="00E37745"/>
    <w:rsid w:val="00E37AE0"/>
    <w:rsid w:val="00E4030C"/>
    <w:rsid w:val="00E405DB"/>
    <w:rsid w:val="00E408C9"/>
    <w:rsid w:val="00E40A47"/>
    <w:rsid w:val="00E40EA6"/>
    <w:rsid w:val="00E416BB"/>
    <w:rsid w:val="00E41AF7"/>
    <w:rsid w:val="00E41C69"/>
    <w:rsid w:val="00E42B6C"/>
    <w:rsid w:val="00E42D5D"/>
    <w:rsid w:val="00E43097"/>
    <w:rsid w:val="00E439B6"/>
    <w:rsid w:val="00E43EAC"/>
    <w:rsid w:val="00E44D77"/>
    <w:rsid w:val="00E44DD7"/>
    <w:rsid w:val="00E45073"/>
    <w:rsid w:val="00E45383"/>
    <w:rsid w:val="00E45CE2"/>
    <w:rsid w:val="00E45FD3"/>
    <w:rsid w:val="00E4660B"/>
    <w:rsid w:val="00E5127C"/>
    <w:rsid w:val="00E5178F"/>
    <w:rsid w:val="00E51958"/>
    <w:rsid w:val="00E51CEE"/>
    <w:rsid w:val="00E51D3B"/>
    <w:rsid w:val="00E51E57"/>
    <w:rsid w:val="00E5225B"/>
    <w:rsid w:val="00E5289A"/>
    <w:rsid w:val="00E5368F"/>
    <w:rsid w:val="00E53973"/>
    <w:rsid w:val="00E53F4B"/>
    <w:rsid w:val="00E53FC9"/>
    <w:rsid w:val="00E54847"/>
    <w:rsid w:val="00E5535C"/>
    <w:rsid w:val="00E553A2"/>
    <w:rsid w:val="00E55671"/>
    <w:rsid w:val="00E5634D"/>
    <w:rsid w:val="00E56D46"/>
    <w:rsid w:val="00E56E7B"/>
    <w:rsid w:val="00E5720A"/>
    <w:rsid w:val="00E57645"/>
    <w:rsid w:val="00E576B5"/>
    <w:rsid w:val="00E57874"/>
    <w:rsid w:val="00E57B17"/>
    <w:rsid w:val="00E57ECF"/>
    <w:rsid w:val="00E60A62"/>
    <w:rsid w:val="00E60DBF"/>
    <w:rsid w:val="00E60E8C"/>
    <w:rsid w:val="00E6152A"/>
    <w:rsid w:val="00E6175B"/>
    <w:rsid w:val="00E61BB6"/>
    <w:rsid w:val="00E61BCB"/>
    <w:rsid w:val="00E61D87"/>
    <w:rsid w:val="00E62200"/>
    <w:rsid w:val="00E62291"/>
    <w:rsid w:val="00E62327"/>
    <w:rsid w:val="00E62483"/>
    <w:rsid w:val="00E6299F"/>
    <w:rsid w:val="00E63247"/>
    <w:rsid w:val="00E634C6"/>
    <w:rsid w:val="00E641CB"/>
    <w:rsid w:val="00E64200"/>
    <w:rsid w:val="00E64499"/>
    <w:rsid w:val="00E64542"/>
    <w:rsid w:val="00E6475A"/>
    <w:rsid w:val="00E647DC"/>
    <w:rsid w:val="00E6480D"/>
    <w:rsid w:val="00E64AB1"/>
    <w:rsid w:val="00E6522B"/>
    <w:rsid w:val="00E65A14"/>
    <w:rsid w:val="00E65D83"/>
    <w:rsid w:val="00E66033"/>
    <w:rsid w:val="00E66045"/>
    <w:rsid w:val="00E67173"/>
    <w:rsid w:val="00E671D8"/>
    <w:rsid w:val="00E702C0"/>
    <w:rsid w:val="00E705B9"/>
    <w:rsid w:val="00E70A11"/>
    <w:rsid w:val="00E70F83"/>
    <w:rsid w:val="00E7103F"/>
    <w:rsid w:val="00E7106A"/>
    <w:rsid w:val="00E716DB"/>
    <w:rsid w:val="00E71C85"/>
    <w:rsid w:val="00E72031"/>
    <w:rsid w:val="00E72578"/>
    <w:rsid w:val="00E7286A"/>
    <w:rsid w:val="00E7326A"/>
    <w:rsid w:val="00E73AC4"/>
    <w:rsid w:val="00E74262"/>
    <w:rsid w:val="00E744A0"/>
    <w:rsid w:val="00E7455B"/>
    <w:rsid w:val="00E749D8"/>
    <w:rsid w:val="00E74A20"/>
    <w:rsid w:val="00E75DA6"/>
    <w:rsid w:val="00E75F1C"/>
    <w:rsid w:val="00E76308"/>
    <w:rsid w:val="00E766F4"/>
    <w:rsid w:val="00E76797"/>
    <w:rsid w:val="00E76869"/>
    <w:rsid w:val="00E768A1"/>
    <w:rsid w:val="00E76E49"/>
    <w:rsid w:val="00E76FD5"/>
    <w:rsid w:val="00E773EF"/>
    <w:rsid w:val="00E775EE"/>
    <w:rsid w:val="00E777C1"/>
    <w:rsid w:val="00E80613"/>
    <w:rsid w:val="00E80B11"/>
    <w:rsid w:val="00E80C76"/>
    <w:rsid w:val="00E8193D"/>
    <w:rsid w:val="00E82876"/>
    <w:rsid w:val="00E82D0C"/>
    <w:rsid w:val="00E833CD"/>
    <w:rsid w:val="00E83553"/>
    <w:rsid w:val="00E83E31"/>
    <w:rsid w:val="00E841A6"/>
    <w:rsid w:val="00E8441C"/>
    <w:rsid w:val="00E84649"/>
    <w:rsid w:val="00E84E86"/>
    <w:rsid w:val="00E85196"/>
    <w:rsid w:val="00E852A5"/>
    <w:rsid w:val="00E85F18"/>
    <w:rsid w:val="00E86003"/>
    <w:rsid w:val="00E86577"/>
    <w:rsid w:val="00E871C4"/>
    <w:rsid w:val="00E8752D"/>
    <w:rsid w:val="00E876D8"/>
    <w:rsid w:val="00E87D8A"/>
    <w:rsid w:val="00E90198"/>
    <w:rsid w:val="00E90391"/>
    <w:rsid w:val="00E92ECF"/>
    <w:rsid w:val="00E93047"/>
    <w:rsid w:val="00E93286"/>
    <w:rsid w:val="00E93866"/>
    <w:rsid w:val="00E93C00"/>
    <w:rsid w:val="00E94198"/>
    <w:rsid w:val="00E9444B"/>
    <w:rsid w:val="00E948E6"/>
    <w:rsid w:val="00E94AA7"/>
    <w:rsid w:val="00E94BE8"/>
    <w:rsid w:val="00E94D64"/>
    <w:rsid w:val="00E95236"/>
    <w:rsid w:val="00E95936"/>
    <w:rsid w:val="00E95A17"/>
    <w:rsid w:val="00E95D77"/>
    <w:rsid w:val="00E9613A"/>
    <w:rsid w:val="00E96CF9"/>
    <w:rsid w:val="00E96EBA"/>
    <w:rsid w:val="00E971F1"/>
    <w:rsid w:val="00E972D3"/>
    <w:rsid w:val="00E97669"/>
    <w:rsid w:val="00E97D79"/>
    <w:rsid w:val="00E97DB6"/>
    <w:rsid w:val="00EA0437"/>
    <w:rsid w:val="00EA06B2"/>
    <w:rsid w:val="00EA119C"/>
    <w:rsid w:val="00EA129C"/>
    <w:rsid w:val="00EA1DD9"/>
    <w:rsid w:val="00EA23DC"/>
    <w:rsid w:val="00EA24F5"/>
    <w:rsid w:val="00EA416B"/>
    <w:rsid w:val="00EA48F1"/>
    <w:rsid w:val="00EA4F0A"/>
    <w:rsid w:val="00EA53AA"/>
    <w:rsid w:val="00EA57A5"/>
    <w:rsid w:val="00EA6043"/>
    <w:rsid w:val="00EA62F1"/>
    <w:rsid w:val="00EA6383"/>
    <w:rsid w:val="00EA6875"/>
    <w:rsid w:val="00EA6915"/>
    <w:rsid w:val="00EA6AE6"/>
    <w:rsid w:val="00EA706A"/>
    <w:rsid w:val="00EA70FA"/>
    <w:rsid w:val="00EA77EA"/>
    <w:rsid w:val="00EA7A42"/>
    <w:rsid w:val="00EA7E8B"/>
    <w:rsid w:val="00EB0341"/>
    <w:rsid w:val="00EB0F9C"/>
    <w:rsid w:val="00EB139B"/>
    <w:rsid w:val="00EB13F6"/>
    <w:rsid w:val="00EB14FE"/>
    <w:rsid w:val="00EB154A"/>
    <w:rsid w:val="00EB1C4D"/>
    <w:rsid w:val="00EB1CC3"/>
    <w:rsid w:val="00EB1E15"/>
    <w:rsid w:val="00EB310B"/>
    <w:rsid w:val="00EB3582"/>
    <w:rsid w:val="00EB3600"/>
    <w:rsid w:val="00EB3721"/>
    <w:rsid w:val="00EB38DC"/>
    <w:rsid w:val="00EB416E"/>
    <w:rsid w:val="00EB47CC"/>
    <w:rsid w:val="00EB4D0F"/>
    <w:rsid w:val="00EB59AF"/>
    <w:rsid w:val="00EB62E5"/>
    <w:rsid w:val="00EB6E36"/>
    <w:rsid w:val="00EB6E59"/>
    <w:rsid w:val="00EB7A0C"/>
    <w:rsid w:val="00EC00A0"/>
    <w:rsid w:val="00EC04CE"/>
    <w:rsid w:val="00EC08A5"/>
    <w:rsid w:val="00EC1641"/>
    <w:rsid w:val="00EC1A0B"/>
    <w:rsid w:val="00EC240B"/>
    <w:rsid w:val="00EC2411"/>
    <w:rsid w:val="00EC2554"/>
    <w:rsid w:val="00EC2634"/>
    <w:rsid w:val="00EC3477"/>
    <w:rsid w:val="00EC3B78"/>
    <w:rsid w:val="00EC3EEB"/>
    <w:rsid w:val="00EC4193"/>
    <w:rsid w:val="00EC43C6"/>
    <w:rsid w:val="00EC4668"/>
    <w:rsid w:val="00EC4D19"/>
    <w:rsid w:val="00EC5126"/>
    <w:rsid w:val="00EC59F8"/>
    <w:rsid w:val="00EC5D34"/>
    <w:rsid w:val="00EC5D9F"/>
    <w:rsid w:val="00EC60B4"/>
    <w:rsid w:val="00EC6AD7"/>
    <w:rsid w:val="00EC6EED"/>
    <w:rsid w:val="00EC75A1"/>
    <w:rsid w:val="00EC765B"/>
    <w:rsid w:val="00EC7E85"/>
    <w:rsid w:val="00ED052B"/>
    <w:rsid w:val="00ED0D5E"/>
    <w:rsid w:val="00ED0ED0"/>
    <w:rsid w:val="00ED1137"/>
    <w:rsid w:val="00ED1943"/>
    <w:rsid w:val="00ED2C26"/>
    <w:rsid w:val="00ED2DB8"/>
    <w:rsid w:val="00ED3717"/>
    <w:rsid w:val="00ED3D60"/>
    <w:rsid w:val="00ED42AB"/>
    <w:rsid w:val="00ED4A4B"/>
    <w:rsid w:val="00ED4E32"/>
    <w:rsid w:val="00ED51B7"/>
    <w:rsid w:val="00ED563F"/>
    <w:rsid w:val="00ED5FB2"/>
    <w:rsid w:val="00ED6222"/>
    <w:rsid w:val="00ED62A8"/>
    <w:rsid w:val="00ED6BCF"/>
    <w:rsid w:val="00ED7071"/>
    <w:rsid w:val="00ED717F"/>
    <w:rsid w:val="00ED7450"/>
    <w:rsid w:val="00ED77F2"/>
    <w:rsid w:val="00ED7AF8"/>
    <w:rsid w:val="00EE04EC"/>
    <w:rsid w:val="00EE0648"/>
    <w:rsid w:val="00EE0D85"/>
    <w:rsid w:val="00EE144C"/>
    <w:rsid w:val="00EE1636"/>
    <w:rsid w:val="00EE1711"/>
    <w:rsid w:val="00EE193F"/>
    <w:rsid w:val="00EE1AE7"/>
    <w:rsid w:val="00EE1CC1"/>
    <w:rsid w:val="00EE225C"/>
    <w:rsid w:val="00EE276A"/>
    <w:rsid w:val="00EE3766"/>
    <w:rsid w:val="00EE3B81"/>
    <w:rsid w:val="00EE3F6F"/>
    <w:rsid w:val="00EE4CF2"/>
    <w:rsid w:val="00EE4E07"/>
    <w:rsid w:val="00EE56DD"/>
    <w:rsid w:val="00EE5D1A"/>
    <w:rsid w:val="00EE68B6"/>
    <w:rsid w:val="00EE69E8"/>
    <w:rsid w:val="00EE6DE5"/>
    <w:rsid w:val="00EE7098"/>
    <w:rsid w:val="00EE7236"/>
    <w:rsid w:val="00EE725F"/>
    <w:rsid w:val="00EE7714"/>
    <w:rsid w:val="00EE7989"/>
    <w:rsid w:val="00EE7BA6"/>
    <w:rsid w:val="00EF0552"/>
    <w:rsid w:val="00EF0873"/>
    <w:rsid w:val="00EF0CAD"/>
    <w:rsid w:val="00EF0F79"/>
    <w:rsid w:val="00EF2366"/>
    <w:rsid w:val="00EF2393"/>
    <w:rsid w:val="00EF31F3"/>
    <w:rsid w:val="00EF335B"/>
    <w:rsid w:val="00EF3725"/>
    <w:rsid w:val="00EF3FBF"/>
    <w:rsid w:val="00EF5E47"/>
    <w:rsid w:val="00EF5FEC"/>
    <w:rsid w:val="00EF617E"/>
    <w:rsid w:val="00EF656D"/>
    <w:rsid w:val="00EF6580"/>
    <w:rsid w:val="00EF6DEE"/>
    <w:rsid w:val="00EF6E8A"/>
    <w:rsid w:val="00EF7A7B"/>
    <w:rsid w:val="00F008CB"/>
    <w:rsid w:val="00F00C38"/>
    <w:rsid w:val="00F0150A"/>
    <w:rsid w:val="00F01532"/>
    <w:rsid w:val="00F02510"/>
    <w:rsid w:val="00F0291D"/>
    <w:rsid w:val="00F02BFE"/>
    <w:rsid w:val="00F03061"/>
    <w:rsid w:val="00F039A4"/>
    <w:rsid w:val="00F03F4A"/>
    <w:rsid w:val="00F04317"/>
    <w:rsid w:val="00F0444A"/>
    <w:rsid w:val="00F047AA"/>
    <w:rsid w:val="00F04A82"/>
    <w:rsid w:val="00F04C41"/>
    <w:rsid w:val="00F05A8B"/>
    <w:rsid w:val="00F0626A"/>
    <w:rsid w:val="00F06679"/>
    <w:rsid w:val="00F066C4"/>
    <w:rsid w:val="00F06D74"/>
    <w:rsid w:val="00F0752C"/>
    <w:rsid w:val="00F07967"/>
    <w:rsid w:val="00F100E7"/>
    <w:rsid w:val="00F11089"/>
    <w:rsid w:val="00F125E1"/>
    <w:rsid w:val="00F12794"/>
    <w:rsid w:val="00F127CC"/>
    <w:rsid w:val="00F13123"/>
    <w:rsid w:val="00F13C12"/>
    <w:rsid w:val="00F1418D"/>
    <w:rsid w:val="00F141F3"/>
    <w:rsid w:val="00F14278"/>
    <w:rsid w:val="00F14ED6"/>
    <w:rsid w:val="00F15BDF"/>
    <w:rsid w:val="00F15D5D"/>
    <w:rsid w:val="00F15F7B"/>
    <w:rsid w:val="00F16039"/>
    <w:rsid w:val="00F168BD"/>
    <w:rsid w:val="00F16A0B"/>
    <w:rsid w:val="00F16BF7"/>
    <w:rsid w:val="00F16D27"/>
    <w:rsid w:val="00F176DB"/>
    <w:rsid w:val="00F17A32"/>
    <w:rsid w:val="00F200BA"/>
    <w:rsid w:val="00F20C31"/>
    <w:rsid w:val="00F20E02"/>
    <w:rsid w:val="00F20F82"/>
    <w:rsid w:val="00F21243"/>
    <w:rsid w:val="00F2153B"/>
    <w:rsid w:val="00F216B9"/>
    <w:rsid w:val="00F21922"/>
    <w:rsid w:val="00F222A3"/>
    <w:rsid w:val="00F224E0"/>
    <w:rsid w:val="00F22800"/>
    <w:rsid w:val="00F22859"/>
    <w:rsid w:val="00F2289F"/>
    <w:rsid w:val="00F22C1B"/>
    <w:rsid w:val="00F22E51"/>
    <w:rsid w:val="00F23A61"/>
    <w:rsid w:val="00F23A94"/>
    <w:rsid w:val="00F24067"/>
    <w:rsid w:val="00F244D9"/>
    <w:rsid w:val="00F254AE"/>
    <w:rsid w:val="00F25C7F"/>
    <w:rsid w:val="00F2742E"/>
    <w:rsid w:val="00F274B8"/>
    <w:rsid w:val="00F2762E"/>
    <w:rsid w:val="00F3085C"/>
    <w:rsid w:val="00F30911"/>
    <w:rsid w:val="00F30B8C"/>
    <w:rsid w:val="00F30D9C"/>
    <w:rsid w:val="00F31591"/>
    <w:rsid w:val="00F31664"/>
    <w:rsid w:val="00F31F82"/>
    <w:rsid w:val="00F320C6"/>
    <w:rsid w:val="00F328FB"/>
    <w:rsid w:val="00F32B16"/>
    <w:rsid w:val="00F33691"/>
    <w:rsid w:val="00F337B6"/>
    <w:rsid w:val="00F3383D"/>
    <w:rsid w:val="00F345C2"/>
    <w:rsid w:val="00F3497B"/>
    <w:rsid w:val="00F35316"/>
    <w:rsid w:val="00F35656"/>
    <w:rsid w:val="00F35C7D"/>
    <w:rsid w:val="00F35F12"/>
    <w:rsid w:val="00F36397"/>
    <w:rsid w:val="00F36551"/>
    <w:rsid w:val="00F366E6"/>
    <w:rsid w:val="00F3685B"/>
    <w:rsid w:val="00F36A30"/>
    <w:rsid w:val="00F36C82"/>
    <w:rsid w:val="00F372E6"/>
    <w:rsid w:val="00F37389"/>
    <w:rsid w:val="00F3746E"/>
    <w:rsid w:val="00F37669"/>
    <w:rsid w:val="00F37B8D"/>
    <w:rsid w:val="00F37B9F"/>
    <w:rsid w:val="00F37C3F"/>
    <w:rsid w:val="00F40036"/>
    <w:rsid w:val="00F40123"/>
    <w:rsid w:val="00F40540"/>
    <w:rsid w:val="00F40ADD"/>
    <w:rsid w:val="00F40BCE"/>
    <w:rsid w:val="00F40F85"/>
    <w:rsid w:val="00F417D6"/>
    <w:rsid w:val="00F41BA3"/>
    <w:rsid w:val="00F4261F"/>
    <w:rsid w:val="00F4264E"/>
    <w:rsid w:val="00F42EB1"/>
    <w:rsid w:val="00F42F34"/>
    <w:rsid w:val="00F42F36"/>
    <w:rsid w:val="00F431A7"/>
    <w:rsid w:val="00F4358A"/>
    <w:rsid w:val="00F43C6F"/>
    <w:rsid w:val="00F43CBC"/>
    <w:rsid w:val="00F43E9D"/>
    <w:rsid w:val="00F44281"/>
    <w:rsid w:val="00F4471F"/>
    <w:rsid w:val="00F4490E"/>
    <w:rsid w:val="00F44B80"/>
    <w:rsid w:val="00F44CF7"/>
    <w:rsid w:val="00F44DB5"/>
    <w:rsid w:val="00F45106"/>
    <w:rsid w:val="00F45121"/>
    <w:rsid w:val="00F45B81"/>
    <w:rsid w:val="00F465F0"/>
    <w:rsid w:val="00F4661E"/>
    <w:rsid w:val="00F46713"/>
    <w:rsid w:val="00F46CE2"/>
    <w:rsid w:val="00F47B3A"/>
    <w:rsid w:val="00F508CD"/>
    <w:rsid w:val="00F50926"/>
    <w:rsid w:val="00F50D46"/>
    <w:rsid w:val="00F5172B"/>
    <w:rsid w:val="00F51773"/>
    <w:rsid w:val="00F51854"/>
    <w:rsid w:val="00F51A37"/>
    <w:rsid w:val="00F51CBC"/>
    <w:rsid w:val="00F52049"/>
    <w:rsid w:val="00F52074"/>
    <w:rsid w:val="00F5317A"/>
    <w:rsid w:val="00F53466"/>
    <w:rsid w:val="00F53B34"/>
    <w:rsid w:val="00F53D90"/>
    <w:rsid w:val="00F54164"/>
    <w:rsid w:val="00F54364"/>
    <w:rsid w:val="00F54589"/>
    <w:rsid w:val="00F5525E"/>
    <w:rsid w:val="00F554C5"/>
    <w:rsid w:val="00F5558F"/>
    <w:rsid w:val="00F55A27"/>
    <w:rsid w:val="00F55DA9"/>
    <w:rsid w:val="00F5663B"/>
    <w:rsid w:val="00F574DD"/>
    <w:rsid w:val="00F57891"/>
    <w:rsid w:val="00F57FDE"/>
    <w:rsid w:val="00F6065A"/>
    <w:rsid w:val="00F60AD1"/>
    <w:rsid w:val="00F60B69"/>
    <w:rsid w:val="00F6163D"/>
    <w:rsid w:val="00F61A3D"/>
    <w:rsid w:val="00F61A84"/>
    <w:rsid w:val="00F622FF"/>
    <w:rsid w:val="00F628ED"/>
    <w:rsid w:val="00F63440"/>
    <w:rsid w:val="00F6354C"/>
    <w:rsid w:val="00F63C44"/>
    <w:rsid w:val="00F63C95"/>
    <w:rsid w:val="00F63E00"/>
    <w:rsid w:val="00F6429E"/>
    <w:rsid w:val="00F642D8"/>
    <w:rsid w:val="00F64F3E"/>
    <w:rsid w:val="00F650E8"/>
    <w:rsid w:val="00F6527B"/>
    <w:rsid w:val="00F653AF"/>
    <w:rsid w:val="00F65823"/>
    <w:rsid w:val="00F661F5"/>
    <w:rsid w:val="00F6707E"/>
    <w:rsid w:val="00F67248"/>
    <w:rsid w:val="00F700B4"/>
    <w:rsid w:val="00F70301"/>
    <w:rsid w:val="00F709E8"/>
    <w:rsid w:val="00F70ACE"/>
    <w:rsid w:val="00F71B52"/>
    <w:rsid w:val="00F71D7C"/>
    <w:rsid w:val="00F71EE3"/>
    <w:rsid w:val="00F720F0"/>
    <w:rsid w:val="00F724FE"/>
    <w:rsid w:val="00F7266D"/>
    <w:rsid w:val="00F72E10"/>
    <w:rsid w:val="00F73002"/>
    <w:rsid w:val="00F732E3"/>
    <w:rsid w:val="00F7385C"/>
    <w:rsid w:val="00F73889"/>
    <w:rsid w:val="00F73EBE"/>
    <w:rsid w:val="00F74388"/>
    <w:rsid w:val="00F74929"/>
    <w:rsid w:val="00F74EDC"/>
    <w:rsid w:val="00F75330"/>
    <w:rsid w:val="00F75592"/>
    <w:rsid w:val="00F769E6"/>
    <w:rsid w:val="00F76B27"/>
    <w:rsid w:val="00F775AC"/>
    <w:rsid w:val="00F775B2"/>
    <w:rsid w:val="00F77707"/>
    <w:rsid w:val="00F7783F"/>
    <w:rsid w:val="00F8003F"/>
    <w:rsid w:val="00F80453"/>
    <w:rsid w:val="00F80766"/>
    <w:rsid w:val="00F813BC"/>
    <w:rsid w:val="00F82023"/>
    <w:rsid w:val="00F82EAF"/>
    <w:rsid w:val="00F8311A"/>
    <w:rsid w:val="00F832A2"/>
    <w:rsid w:val="00F8375B"/>
    <w:rsid w:val="00F83DC3"/>
    <w:rsid w:val="00F83FAC"/>
    <w:rsid w:val="00F83FF2"/>
    <w:rsid w:val="00F8431F"/>
    <w:rsid w:val="00F8488C"/>
    <w:rsid w:val="00F8500F"/>
    <w:rsid w:val="00F8524E"/>
    <w:rsid w:val="00F85274"/>
    <w:rsid w:val="00F85448"/>
    <w:rsid w:val="00F856A3"/>
    <w:rsid w:val="00F859AB"/>
    <w:rsid w:val="00F85A0F"/>
    <w:rsid w:val="00F85B8E"/>
    <w:rsid w:val="00F85DB4"/>
    <w:rsid w:val="00F8669A"/>
    <w:rsid w:val="00F86834"/>
    <w:rsid w:val="00F872CF"/>
    <w:rsid w:val="00F87A29"/>
    <w:rsid w:val="00F87C60"/>
    <w:rsid w:val="00F9050F"/>
    <w:rsid w:val="00F9076D"/>
    <w:rsid w:val="00F9088F"/>
    <w:rsid w:val="00F908E5"/>
    <w:rsid w:val="00F90A9B"/>
    <w:rsid w:val="00F91089"/>
    <w:rsid w:val="00F913E7"/>
    <w:rsid w:val="00F9191B"/>
    <w:rsid w:val="00F91DEF"/>
    <w:rsid w:val="00F93044"/>
    <w:rsid w:val="00F93DC3"/>
    <w:rsid w:val="00F93F2D"/>
    <w:rsid w:val="00F94BF4"/>
    <w:rsid w:val="00F94CF5"/>
    <w:rsid w:val="00F951C3"/>
    <w:rsid w:val="00F95B6A"/>
    <w:rsid w:val="00F969BB"/>
    <w:rsid w:val="00F96BE6"/>
    <w:rsid w:val="00F970BC"/>
    <w:rsid w:val="00F97522"/>
    <w:rsid w:val="00F9784E"/>
    <w:rsid w:val="00F97AD3"/>
    <w:rsid w:val="00F97C3B"/>
    <w:rsid w:val="00F97C4A"/>
    <w:rsid w:val="00F97F8B"/>
    <w:rsid w:val="00FA0015"/>
    <w:rsid w:val="00FA025A"/>
    <w:rsid w:val="00FA029B"/>
    <w:rsid w:val="00FA15C0"/>
    <w:rsid w:val="00FA2F54"/>
    <w:rsid w:val="00FA328C"/>
    <w:rsid w:val="00FA346C"/>
    <w:rsid w:val="00FA38A1"/>
    <w:rsid w:val="00FA4414"/>
    <w:rsid w:val="00FA4713"/>
    <w:rsid w:val="00FA4B9D"/>
    <w:rsid w:val="00FA4DED"/>
    <w:rsid w:val="00FA581F"/>
    <w:rsid w:val="00FA6306"/>
    <w:rsid w:val="00FA69C4"/>
    <w:rsid w:val="00FA6EB2"/>
    <w:rsid w:val="00FA6F58"/>
    <w:rsid w:val="00FA6FCA"/>
    <w:rsid w:val="00FA712B"/>
    <w:rsid w:val="00FA73BD"/>
    <w:rsid w:val="00FA77C4"/>
    <w:rsid w:val="00FA77F8"/>
    <w:rsid w:val="00FA7BB4"/>
    <w:rsid w:val="00FA7D1F"/>
    <w:rsid w:val="00FA7E66"/>
    <w:rsid w:val="00FA7FB0"/>
    <w:rsid w:val="00FB0022"/>
    <w:rsid w:val="00FB17D9"/>
    <w:rsid w:val="00FB1B8D"/>
    <w:rsid w:val="00FB1D76"/>
    <w:rsid w:val="00FB2089"/>
    <w:rsid w:val="00FB2197"/>
    <w:rsid w:val="00FB2522"/>
    <w:rsid w:val="00FB2736"/>
    <w:rsid w:val="00FB2A29"/>
    <w:rsid w:val="00FB2AC9"/>
    <w:rsid w:val="00FB2C63"/>
    <w:rsid w:val="00FB2CE7"/>
    <w:rsid w:val="00FB3023"/>
    <w:rsid w:val="00FB3056"/>
    <w:rsid w:val="00FB32C5"/>
    <w:rsid w:val="00FB3697"/>
    <w:rsid w:val="00FB39F8"/>
    <w:rsid w:val="00FB3ACD"/>
    <w:rsid w:val="00FB4279"/>
    <w:rsid w:val="00FB428A"/>
    <w:rsid w:val="00FB439B"/>
    <w:rsid w:val="00FB496B"/>
    <w:rsid w:val="00FB556C"/>
    <w:rsid w:val="00FB5B29"/>
    <w:rsid w:val="00FB5B38"/>
    <w:rsid w:val="00FB5BC4"/>
    <w:rsid w:val="00FB5C58"/>
    <w:rsid w:val="00FB607C"/>
    <w:rsid w:val="00FB61FD"/>
    <w:rsid w:val="00FB68D7"/>
    <w:rsid w:val="00FB6D4F"/>
    <w:rsid w:val="00FB79B0"/>
    <w:rsid w:val="00FB7AC6"/>
    <w:rsid w:val="00FB7DBF"/>
    <w:rsid w:val="00FC0075"/>
    <w:rsid w:val="00FC03A5"/>
    <w:rsid w:val="00FC04BA"/>
    <w:rsid w:val="00FC0617"/>
    <w:rsid w:val="00FC09FF"/>
    <w:rsid w:val="00FC0A3A"/>
    <w:rsid w:val="00FC10EF"/>
    <w:rsid w:val="00FC14E9"/>
    <w:rsid w:val="00FC1980"/>
    <w:rsid w:val="00FC1D75"/>
    <w:rsid w:val="00FC1F3E"/>
    <w:rsid w:val="00FC21BD"/>
    <w:rsid w:val="00FC281C"/>
    <w:rsid w:val="00FC2916"/>
    <w:rsid w:val="00FC29EB"/>
    <w:rsid w:val="00FC3145"/>
    <w:rsid w:val="00FC33D7"/>
    <w:rsid w:val="00FC3EFB"/>
    <w:rsid w:val="00FC4617"/>
    <w:rsid w:val="00FC4622"/>
    <w:rsid w:val="00FC4B4D"/>
    <w:rsid w:val="00FC4EDD"/>
    <w:rsid w:val="00FC5949"/>
    <w:rsid w:val="00FC66E1"/>
    <w:rsid w:val="00FC6A6C"/>
    <w:rsid w:val="00FC6AF6"/>
    <w:rsid w:val="00FC6B53"/>
    <w:rsid w:val="00FC7523"/>
    <w:rsid w:val="00FC7C3A"/>
    <w:rsid w:val="00FD02AE"/>
    <w:rsid w:val="00FD04BD"/>
    <w:rsid w:val="00FD0FA4"/>
    <w:rsid w:val="00FD14E9"/>
    <w:rsid w:val="00FD14F0"/>
    <w:rsid w:val="00FD16B8"/>
    <w:rsid w:val="00FD1B00"/>
    <w:rsid w:val="00FD1B29"/>
    <w:rsid w:val="00FD22DF"/>
    <w:rsid w:val="00FD25BF"/>
    <w:rsid w:val="00FD27D2"/>
    <w:rsid w:val="00FD30A8"/>
    <w:rsid w:val="00FD5009"/>
    <w:rsid w:val="00FD52E9"/>
    <w:rsid w:val="00FD5373"/>
    <w:rsid w:val="00FD5575"/>
    <w:rsid w:val="00FD5CD9"/>
    <w:rsid w:val="00FD5F24"/>
    <w:rsid w:val="00FD64FE"/>
    <w:rsid w:val="00FD725E"/>
    <w:rsid w:val="00FD7282"/>
    <w:rsid w:val="00FD75EC"/>
    <w:rsid w:val="00FE0437"/>
    <w:rsid w:val="00FE090D"/>
    <w:rsid w:val="00FE0A16"/>
    <w:rsid w:val="00FE0FA3"/>
    <w:rsid w:val="00FE1561"/>
    <w:rsid w:val="00FE1620"/>
    <w:rsid w:val="00FE2ADD"/>
    <w:rsid w:val="00FE2B27"/>
    <w:rsid w:val="00FE2EE4"/>
    <w:rsid w:val="00FE332E"/>
    <w:rsid w:val="00FE355A"/>
    <w:rsid w:val="00FE3607"/>
    <w:rsid w:val="00FE3778"/>
    <w:rsid w:val="00FE4B89"/>
    <w:rsid w:val="00FE5287"/>
    <w:rsid w:val="00FE5321"/>
    <w:rsid w:val="00FE570A"/>
    <w:rsid w:val="00FE5ABE"/>
    <w:rsid w:val="00FE5B36"/>
    <w:rsid w:val="00FE6BAA"/>
    <w:rsid w:val="00FE6BD0"/>
    <w:rsid w:val="00FE6E7A"/>
    <w:rsid w:val="00FE7EAD"/>
    <w:rsid w:val="00FF0573"/>
    <w:rsid w:val="00FF0723"/>
    <w:rsid w:val="00FF161F"/>
    <w:rsid w:val="00FF2199"/>
    <w:rsid w:val="00FF28BB"/>
    <w:rsid w:val="00FF32E4"/>
    <w:rsid w:val="00FF349D"/>
    <w:rsid w:val="00FF47E2"/>
    <w:rsid w:val="00FF48E2"/>
    <w:rsid w:val="00FF4900"/>
    <w:rsid w:val="00FF4AD2"/>
    <w:rsid w:val="00FF4F76"/>
    <w:rsid w:val="00FF4FD0"/>
    <w:rsid w:val="00FF5436"/>
    <w:rsid w:val="00FF5673"/>
    <w:rsid w:val="00FF58C9"/>
    <w:rsid w:val="00FF5909"/>
    <w:rsid w:val="00FF5DD0"/>
    <w:rsid w:val="00FF6398"/>
    <w:rsid w:val="00FF6C24"/>
    <w:rsid w:val="00FF7287"/>
    <w:rsid w:val="00FF75D1"/>
    <w:rsid w:val="00FF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index 1" w:uiPriority="99"/>
    <w:lsdException w:name="toc 1" w:uiPriority="99"/>
    <w:lsdException w:name="Normal Indent" w:uiPriority="99"/>
    <w:lsdException w:name="footnote text" w:uiPriority="99"/>
    <w:lsdException w:name="header" w:uiPriority="99"/>
    <w:lsdException w:name="footer" w:uiPriority="99"/>
    <w:lsdException w:name="index heading" w:uiPriority="99"/>
    <w:lsdException w:name="caption" w:uiPriority="99" w:qFormat="1"/>
    <w:lsdException w:name="envelope address" w:uiPriority="99"/>
    <w:lsdException w:name="envelope return" w:uiPriority="99"/>
    <w:lsdException w:name="footnote reference" w:uiPriority="99"/>
    <w:lsdException w:name="line number" w:uiPriority="99"/>
    <w:lsdException w:name="page number" w:uiPriority="99"/>
    <w:lsdException w:name="List" w:uiPriority="99"/>
    <w:lsdException w:name="List Bullet" w:uiPriority="99"/>
    <w:lsdException w:name="List Number" w:semiHidden="0" w:uiPriority="99" w:unhideWhenUsed="0"/>
    <w:lsdException w:name="List 2" w:uiPriority="99"/>
    <w:lsdException w:name="List 3" w:uiPriority="99"/>
    <w:lsdException w:name="List 4" w:semiHidden="0" w:uiPriority="99" w:unhideWhenUsed="0"/>
    <w:lsdException w:name="List 5" w:semiHidden="0" w:uiPriority="99" w:unhideWhenUsed="0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semiHidden="0" w:uiPriority="99" w:unhideWhenUsed="0" w:qFormat="1"/>
    <w:lsdException w:name="Closing" w:uiPriority="99"/>
    <w:lsdException w:name="Signature" w:uiPriority="99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semiHidden="0" w:uiPriority="99" w:unhideWhenUsed="0" w:qFormat="1"/>
    <w:lsdException w:name="Salutation" w:semiHidden="0" w:uiPriority="99" w:unhideWhenUsed="0"/>
    <w:lsdException w:name="Date" w:semiHidden="0" w:uiPriority="99" w:unhideWhenUsed="0"/>
    <w:lsdException w:name="Body Text First Indent" w:semiHidden="0" w:uiPriority="99" w:unhideWhenUsed="0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semiHidden="0" w:uiPriority="99" w:unhideWhenUsed="0" w:qFormat="1"/>
    <w:lsdException w:name="Emphasis" w:semiHidden="0" w:uiPriority="20" w:unhideWhenUsed="0" w:qFormat="1"/>
    <w:lsdException w:name="Plain Text" w:uiPriority="99"/>
    <w:lsdException w:name="E-mail Signature" w:uiPriority="99"/>
    <w:lsdException w:name="Normal (Web)" w:uiPriority="99"/>
    <w:lsdException w:name="HTML Address" w:uiPriority="99"/>
    <w:lsdException w:name="HTML Preformatted" w:uiPriority="99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15082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paragraph" w:styleId="10">
    <w:name w:val="heading 1"/>
    <w:basedOn w:val="a1"/>
    <w:next w:val="a1"/>
    <w:link w:val="11"/>
    <w:uiPriority w:val="99"/>
    <w:qFormat/>
    <w:rsid w:val="00E37676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1">
    <w:name w:val="heading 2"/>
    <w:basedOn w:val="a1"/>
    <w:link w:val="22"/>
    <w:uiPriority w:val="99"/>
    <w:qFormat/>
    <w:rsid w:val="001742EA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1">
    <w:name w:val="heading 3"/>
    <w:basedOn w:val="a1"/>
    <w:next w:val="a1"/>
    <w:link w:val="32"/>
    <w:uiPriority w:val="99"/>
    <w:qFormat/>
    <w:rsid w:val="005D69E2"/>
    <w:pPr>
      <w:keepNext/>
      <w:widowControl/>
      <w:adjustRightInd/>
      <w:spacing w:line="360" w:lineRule="auto"/>
      <w:ind w:firstLine="0"/>
      <w:jc w:val="center"/>
      <w:outlineLvl w:val="2"/>
    </w:pPr>
    <w:rPr>
      <w:rFonts w:ascii="Times New Roman" w:hAnsi="Times New Roman" w:cs="Times New Roman"/>
      <w:b/>
      <w:bCs/>
      <w:sz w:val="24"/>
      <w:szCs w:val="24"/>
    </w:rPr>
  </w:style>
  <w:style w:type="paragraph" w:styleId="41">
    <w:name w:val="heading 4"/>
    <w:basedOn w:val="a1"/>
    <w:next w:val="a1"/>
    <w:link w:val="42"/>
    <w:uiPriority w:val="99"/>
    <w:qFormat/>
    <w:rsid w:val="005D69E2"/>
    <w:pPr>
      <w:keepNext/>
      <w:spacing w:before="240" w:after="60"/>
      <w:ind w:firstLine="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1">
    <w:name w:val="heading 5"/>
    <w:basedOn w:val="a1"/>
    <w:next w:val="a1"/>
    <w:link w:val="52"/>
    <w:uiPriority w:val="99"/>
    <w:qFormat/>
    <w:rsid w:val="005D69E2"/>
    <w:pPr>
      <w:spacing w:before="240" w:after="60"/>
      <w:ind w:firstLine="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9"/>
    <w:qFormat/>
    <w:rsid w:val="005D69E2"/>
    <w:pPr>
      <w:spacing w:before="240" w:after="60"/>
      <w:ind w:firstLine="0"/>
      <w:jc w:val="left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7">
    <w:name w:val="heading 7"/>
    <w:basedOn w:val="6"/>
    <w:next w:val="a1"/>
    <w:link w:val="70"/>
    <w:uiPriority w:val="99"/>
    <w:qFormat/>
    <w:rsid w:val="005D69E2"/>
    <w:pPr>
      <w:keepNext/>
      <w:widowControl/>
      <w:tabs>
        <w:tab w:val="num" w:pos="4680"/>
      </w:tabs>
      <w:suppressAutoHyphens/>
      <w:autoSpaceDE/>
      <w:autoSpaceDN/>
      <w:adjustRightInd/>
      <w:spacing w:before="60" w:after="240" w:line="230" w:lineRule="exact"/>
      <w:ind w:left="4320"/>
      <w:outlineLvl w:val="6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styleId="8">
    <w:name w:val="heading 8"/>
    <w:basedOn w:val="6"/>
    <w:next w:val="a1"/>
    <w:link w:val="80"/>
    <w:uiPriority w:val="99"/>
    <w:qFormat/>
    <w:rsid w:val="005D69E2"/>
    <w:pPr>
      <w:keepNext/>
      <w:widowControl/>
      <w:tabs>
        <w:tab w:val="num" w:pos="5400"/>
      </w:tabs>
      <w:suppressAutoHyphens/>
      <w:autoSpaceDE/>
      <w:autoSpaceDN/>
      <w:adjustRightInd/>
      <w:spacing w:before="60" w:after="240" w:line="230" w:lineRule="exact"/>
      <w:ind w:left="5040"/>
      <w:outlineLvl w:val="7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styleId="9">
    <w:name w:val="heading 9"/>
    <w:basedOn w:val="a1"/>
    <w:next w:val="a1"/>
    <w:link w:val="90"/>
    <w:uiPriority w:val="99"/>
    <w:qFormat/>
    <w:rsid w:val="005D69E2"/>
    <w:pPr>
      <w:keepNext/>
      <w:widowControl/>
      <w:suppressAutoHyphens/>
      <w:autoSpaceDE/>
      <w:autoSpaceDN/>
      <w:adjustRightInd/>
      <w:ind w:firstLine="0"/>
      <w:outlineLvl w:val="8"/>
    </w:pPr>
    <w:rPr>
      <w:rFonts w:ascii="Courier New" w:hAnsi="Courier New" w:cs="Times New Roman"/>
      <w:sz w:val="28"/>
      <w:lang w:val="en-US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rsid w:val="00E3767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link w:val="21"/>
    <w:uiPriority w:val="99"/>
    <w:rsid w:val="001742EA"/>
    <w:rPr>
      <w:b/>
      <w:bCs/>
      <w:sz w:val="36"/>
      <w:szCs w:val="36"/>
    </w:rPr>
  </w:style>
  <w:style w:type="character" w:customStyle="1" w:styleId="32">
    <w:name w:val="Заголовок 3 Знак"/>
    <w:basedOn w:val="a7"/>
    <w:link w:val="31"/>
    <w:uiPriority w:val="99"/>
    <w:rsid w:val="005D69E2"/>
    <w:rPr>
      <w:b/>
      <w:bCs/>
      <w:sz w:val="24"/>
      <w:szCs w:val="24"/>
    </w:rPr>
  </w:style>
  <w:style w:type="character" w:customStyle="1" w:styleId="42">
    <w:name w:val="Заголовок 4 Знак"/>
    <w:basedOn w:val="a7"/>
    <w:link w:val="41"/>
    <w:uiPriority w:val="99"/>
    <w:rsid w:val="005D69E2"/>
    <w:rPr>
      <w:b/>
      <w:bCs/>
      <w:sz w:val="28"/>
      <w:szCs w:val="28"/>
    </w:rPr>
  </w:style>
  <w:style w:type="character" w:customStyle="1" w:styleId="52">
    <w:name w:val="Заголовок 5 Знак"/>
    <w:basedOn w:val="a7"/>
    <w:link w:val="51"/>
    <w:uiPriority w:val="99"/>
    <w:rsid w:val="005D69E2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7"/>
    <w:link w:val="6"/>
    <w:uiPriority w:val="99"/>
    <w:rsid w:val="005D69E2"/>
    <w:rPr>
      <w:b/>
      <w:bCs/>
      <w:sz w:val="22"/>
      <w:szCs w:val="22"/>
    </w:rPr>
  </w:style>
  <w:style w:type="character" w:customStyle="1" w:styleId="70">
    <w:name w:val="Заголовок 7 Знак"/>
    <w:basedOn w:val="a7"/>
    <w:link w:val="7"/>
    <w:uiPriority w:val="99"/>
    <w:rsid w:val="005D69E2"/>
    <w:rPr>
      <w:rFonts w:ascii="Arial" w:eastAsia="MS Mincho" w:hAnsi="Arial"/>
      <w:b/>
      <w:lang w:val="en-GB" w:eastAsia="ja-JP"/>
    </w:rPr>
  </w:style>
  <w:style w:type="character" w:customStyle="1" w:styleId="80">
    <w:name w:val="Заголовок 8 Знак"/>
    <w:basedOn w:val="a7"/>
    <w:link w:val="8"/>
    <w:uiPriority w:val="99"/>
    <w:rsid w:val="005D69E2"/>
    <w:rPr>
      <w:rFonts w:ascii="Arial" w:eastAsia="MS Mincho" w:hAnsi="Arial"/>
      <w:b/>
      <w:lang w:val="en-GB" w:eastAsia="ja-JP"/>
    </w:rPr>
  </w:style>
  <w:style w:type="character" w:customStyle="1" w:styleId="90">
    <w:name w:val="Заголовок 9 Знак"/>
    <w:basedOn w:val="a7"/>
    <w:link w:val="9"/>
    <w:uiPriority w:val="99"/>
    <w:rsid w:val="005D69E2"/>
    <w:rPr>
      <w:rFonts w:ascii="Courier New" w:hAnsi="Courier New"/>
      <w:sz w:val="28"/>
      <w:lang w:val="en-US"/>
    </w:rPr>
  </w:style>
  <w:style w:type="paragraph" w:customStyle="1" w:styleId="12">
    <w:name w:val="Обычный1"/>
    <w:rsid w:val="00173D3F"/>
    <w:pPr>
      <w:ind w:firstLine="567"/>
      <w:jc w:val="both"/>
    </w:pPr>
  </w:style>
  <w:style w:type="table" w:styleId="aa">
    <w:name w:val="Table Grid"/>
    <w:basedOn w:val="a8"/>
    <w:uiPriority w:val="99"/>
    <w:rsid w:val="00897D31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1"/>
    <w:link w:val="ac"/>
    <w:uiPriority w:val="99"/>
    <w:rsid w:val="00BE063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link w:val="ab"/>
    <w:uiPriority w:val="99"/>
    <w:rsid w:val="00ED1943"/>
    <w:rPr>
      <w:rFonts w:ascii="Arial" w:hAnsi="Arial" w:cs="Arial"/>
    </w:rPr>
  </w:style>
  <w:style w:type="character" w:styleId="ad">
    <w:name w:val="page number"/>
    <w:basedOn w:val="a7"/>
    <w:uiPriority w:val="99"/>
    <w:rsid w:val="00BE0632"/>
  </w:style>
  <w:style w:type="paragraph" w:styleId="ae">
    <w:name w:val="header"/>
    <w:basedOn w:val="a1"/>
    <w:link w:val="af"/>
    <w:uiPriority w:val="99"/>
    <w:rsid w:val="00BE063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BE0632"/>
    <w:rPr>
      <w:rFonts w:ascii="Arial" w:hAnsi="Arial" w:cs="Arial"/>
      <w:lang w:val="ru-RU" w:eastAsia="ru-RU" w:bidi="ar-SA"/>
    </w:rPr>
  </w:style>
  <w:style w:type="paragraph" w:customStyle="1" w:styleId="af0">
    <w:name w:val="Знак Знак Знак"/>
    <w:basedOn w:val="a1"/>
    <w:autoRedefine/>
    <w:rsid w:val="00E16F35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13">
    <w:name w:val="1 Знак Знак Знак Знак Знак Знак Знак"/>
    <w:basedOn w:val="a1"/>
    <w:autoRedefine/>
    <w:rsid w:val="00EE1AE7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styleId="af1">
    <w:name w:val="line number"/>
    <w:basedOn w:val="a7"/>
    <w:uiPriority w:val="99"/>
    <w:rsid w:val="00106362"/>
  </w:style>
  <w:style w:type="paragraph" w:styleId="af2">
    <w:name w:val="footnote text"/>
    <w:basedOn w:val="a1"/>
    <w:link w:val="af3"/>
    <w:uiPriority w:val="99"/>
    <w:semiHidden/>
    <w:rsid w:val="00520DEC"/>
  </w:style>
  <w:style w:type="character" w:customStyle="1" w:styleId="af3">
    <w:name w:val="Текст сноски Знак"/>
    <w:basedOn w:val="a7"/>
    <w:link w:val="af2"/>
    <w:uiPriority w:val="99"/>
    <w:semiHidden/>
    <w:locked/>
    <w:rsid w:val="005D69E2"/>
    <w:rPr>
      <w:rFonts w:ascii="Arial" w:hAnsi="Arial" w:cs="Arial"/>
    </w:rPr>
  </w:style>
  <w:style w:type="character" w:styleId="af4">
    <w:name w:val="footnote reference"/>
    <w:uiPriority w:val="99"/>
    <w:semiHidden/>
    <w:rsid w:val="00520DEC"/>
    <w:rPr>
      <w:vertAlign w:val="superscript"/>
    </w:rPr>
  </w:style>
  <w:style w:type="paragraph" w:customStyle="1" w:styleId="Style7">
    <w:name w:val="Style7"/>
    <w:basedOn w:val="a1"/>
    <w:rsid w:val="00FC03A5"/>
    <w:pPr>
      <w:spacing w:line="229" w:lineRule="exact"/>
      <w:ind w:firstLine="206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11">
    <w:name w:val="Style11"/>
    <w:basedOn w:val="a1"/>
    <w:uiPriority w:val="99"/>
    <w:rsid w:val="00FC03A5"/>
    <w:pPr>
      <w:spacing w:line="180" w:lineRule="exact"/>
      <w:ind w:firstLine="187"/>
      <w:jc w:val="left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46">
    <w:name w:val="Font Style46"/>
    <w:rsid w:val="00FC03A5"/>
    <w:rPr>
      <w:rFonts w:ascii="Arial" w:hAnsi="Arial" w:cs="Arial"/>
      <w:b/>
      <w:bCs/>
      <w:sz w:val="30"/>
      <w:szCs w:val="30"/>
    </w:rPr>
  </w:style>
  <w:style w:type="paragraph" w:customStyle="1" w:styleId="af5">
    <w:name w:val="a"/>
    <w:basedOn w:val="a1"/>
    <w:rsid w:val="00FA6F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styleId="af6">
    <w:name w:val="Strong"/>
    <w:uiPriority w:val="99"/>
    <w:qFormat/>
    <w:rsid w:val="00FA6F58"/>
    <w:rPr>
      <w:b/>
      <w:bCs/>
    </w:rPr>
  </w:style>
  <w:style w:type="paragraph" w:styleId="af7">
    <w:name w:val="Normal (Web)"/>
    <w:basedOn w:val="a1"/>
    <w:uiPriority w:val="99"/>
    <w:unhideWhenUsed/>
    <w:rsid w:val="00145C3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8">
    <w:name w:val="Balloon Text"/>
    <w:basedOn w:val="a1"/>
    <w:link w:val="af9"/>
    <w:uiPriority w:val="99"/>
    <w:rsid w:val="00B82596"/>
    <w:rPr>
      <w:rFonts w:ascii="Tahoma" w:hAnsi="Tahoma" w:cs="Times New Roman"/>
      <w:sz w:val="16"/>
      <w:szCs w:val="16"/>
    </w:rPr>
  </w:style>
  <w:style w:type="character" w:customStyle="1" w:styleId="af9">
    <w:name w:val="Текст выноски Знак"/>
    <w:link w:val="af8"/>
    <w:uiPriority w:val="99"/>
    <w:rsid w:val="00B8259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7"/>
    <w:rsid w:val="00D17D3F"/>
  </w:style>
  <w:style w:type="character" w:styleId="afa">
    <w:name w:val="Hyperlink"/>
    <w:uiPriority w:val="99"/>
    <w:unhideWhenUsed/>
    <w:rsid w:val="001B3A47"/>
    <w:rPr>
      <w:color w:val="0000FF"/>
      <w:u w:val="single"/>
    </w:rPr>
  </w:style>
  <w:style w:type="paragraph" w:customStyle="1" w:styleId="Default">
    <w:name w:val="Default"/>
    <w:rsid w:val="0037240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ongtext">
    <w:name w:val="long_text"/>
    <w:rsid w:val="00F35656"/>
  </w:style>
  <w:style w:type="paragraph" w:customStyle="1" w:styleId="afb">
    <w:name w:val="Очистить формат"/>
    <w:basedOn w:val="a1"/>
    <w:rsid w:val="00D90DD5"/>
    <w:pPr>
      <w:widowControl/>
      <w:suppressAutoHyphens/>
      <w:autoSpaceDE/>
      <w:autoSpaceDN/>
      <w:adjustRightInd/>
      <w:ind w:firstLine="0"/>
    </w:pPr>
    <w:rPr>
      <w:rFonts w:ascii="Times New Roman" w:hAnsi="Times New Roman" w:cs="Times New Roman"/>
      <w:kern w:val="2"/>
      <w:sz w:val="28"/>
      <w:szCs w:val="28"/>
      <w:lang w:val="en-US" w:eastAsia="ar-SA"/>
    </w:rPr>
  </w:style>
  <w:style w:type="table" w:customStyle="1" w:styleId="14">
    <w:name w:val="Сетка таблицы1"/>
    <w:basedOn w:val="a8"/>
    <w:next w:val="aa"/>
    <w:uiPriority w:val="99"/>
    <w:rsid w:val="001D1741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CBD5A742C28424DA5172AD252E32316">
    <w:name w:val="3CBD5A742C28424DA5172AD252E32316"/>
    <w:rsid w:val="009944B8"/>
    <w:pPr>
      <w:spacing w:after="200" w:line="276" w:lineRule="auto"/>
    </w:pPr>
    <w:rPr>
      <w:rFonts w:ascii="Calibri" w:hAnsi="Calibri"/>
      <w:sz w:val="22"/>
      <w:szCs w:val="22"/>
    </w:rPr>
  </w:style>
  <w:style w:type="paragraph" w:styleId="afc">
    <w:name w:val="Body Text"/>
    <w:basedOn w:val="a1"/>
    <w:link w:val="afd"/>
    <w:uiPriority w:val="99"/>
    <w:unhideWhenUsed/>
    <w:rsid w:val="009D4E8F"/>
    <w:pPr>
      <w:widowControl/>
      <w:autoSpaceDE/>
      <w:autoSpaceDN/>
      <w:adjustRightInd/>
      <w:spacing w:before="60"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character" w:customStyle="1" w:styleId="afd">
    <w:name w:val="Основной текст Знак"/>
    <w:basedOn w:val="a7"/>
    <w:link w:val="afc"/>
    <w:uiPriority w:val="99"/>
    <w:rsid w:val="009D4E8F"/>
    <w:rPr>
      <w:rFonts w:ascii="Arial" w:eastAsia="MS Mincho" w:hAnsi="Arial"/>
      <w:sz w:val="18"/>
      <w:lang w:val="en-GB" w:eastAsia="ja-JP"/>
    </w:rPr>
  </w:style>
  <w:style w:type="character" w:customStyle="1" w:styleId="apple-style-span">
    <w:name w:val="apple-style-span"/>
    <w:basedOn w:val="a7"/>
    <w:uiPriority w:val="99"/>
    <w:rsid w:val="0051783F"/>
  </w:style>
  <w:style w:type="paragraph" w:customStyle="1" w:styleId="Style14">
    <w:name w:val="Style14"/>
    <w:basedOn w:val="a1"/>
    <w:uiPriority w:val="99"/>
    <w:rsid w:val="0051783F"/>
    <w:pPr>
      <w:ind w:firstLine="0"/>
      <w:jc w:val="left"/>
    </w:pPr>
    <w:rPr>
      <w:rFonts w:ascii="Trebuchet MS" w:hAnsi="Trebuchet MS" w:cs="Trebuchet MS"/>
      <w:sz w:val="24"/>
      <w:szCs w:val="24"/>
    </w:rPr>
  </w:style>
  <w:style w:type="paragraph" w:customStyle="1" w:styleId="23">
    <w:name w:val="Знак Знак Знак2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33">
    <w:name w:val="заголовок 3"/>
    <w:basedOn w:val="a1"/>
    <w:next w:val="a1"/>
    <w:uiPriority w:val="99"/>
    <w:rsid w:val="005D69E2"/>
    <w:pPr>
      <w:keepNext/>
      <w:widowControl/>
      <w:adjustRightInd/>
      <w:ind w:firstLine="0"/>
      <w:jc w:val="center"/>
    </w:pPr>
    <w:rPr>
      <w:rFonts w:ascii="Times New Roman" w:hAnsi="Times New Roman" w:cs="Times New Roman"/>
      <w:sz w:val="28"/>
      <w:szCs w:val="28"/>
    </w:rPr>
  </w:style>
  <w:style w:type="paragraph" w:styleId="afe">
    <w:name w:val="caption"/>
    <w:basedOn w:val="a1"/>
    <w:next w:val="a1"/>
    <w:uiPriority w:val="99"/>
    <w:qFormat/>
    <w:rsid w:val="005D69E2"/>
    <w:pPr>
      <w:widowControl/>
      <w:adjustRightInd/>
      <w:spacing w:line="360" w:lineRule="auto"/>
      <w:ind w:firstLine="0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Iauiue">
    <w:name w:val="Iau.iue"/>
    <w:basedOn w:val="Default"/>
    <w:next w:val="Default"/>
    <w:uiPriority w:val="99"/>
    <w:rsid w:val="005D69E2"/>
    <w:pPr>
      <w:widowControl w:val="0"/>
    </w:pPr>
    <w:rPr>
      <w:color w:val="auto"/>
    </w:rPr>
  </w:style>
  <w:style w:type="paragraph" w:customStyle="1" w:styleId="caaieiaie1">
    <w:name w:val="caaieiaie 1"/>
    <w:basedOn w:val="Default"/>
    <w:next w:val="Default"/>
    <w:uiPriority w:val="99"/>
    <w:rsid w:val="005D69E2"/>
    <w:pPr>
      <w:widowControl w:val="0"/>
    </w:pPr>
    <w:rPr>
      <w:color w:val="auto"/>
    </w:rPr>
  </w:style>
  <w:style w:type="paragraph" w:customStyle="1" w:styleId="110">
    <w:name w:val="1 Знак Знак Знак1 Знак Знак Знак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caaieiaie2">
    <w:name w:val="caaieiaie 2"/>
    <w:basedOn w:val="a1"/>
    <w:next w:val="a1"/>
    <w:uiPriority w:val="99"/>
    <w:rsid w:val="005D69E2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15">
    <w:name w:val="Знак Знак Знак1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customStyle="1" w:styleId="s0">
    <w:name w:val="s0"/>
    <w:uiPriority w:val="99"/>
    <w:rsid w:val="005D69E2"/>
    <w:rPr>
      <w:rFonts w:ascii="Times New Roman" w:hAnsi="Times New Roman"/>
      <w:color w:val="000000"/>
      <w:sz w:val="24"/>
      <w:u w:val="none"/>
      <w:effect w:val="none"/>
    </w:rPr>
  </w:style>
  <w:style w:type="character" w:customStyle="1" w:styleId="s1">
    <w:name w:val="s1"/>
    <w:uiPriority w:val="99"/>
    <w:rsid w:val="005D69E2"/>
    <w:rPr>
      <w:rFonts w:ascii="Times New Roman" w:hAnsi="Times New Roman"/>
      <w:b/>
      <w:color w:val="000000"/>
      <w:sz w:val="24"/>
      <w:u w:val="none"/>
      <w:effect w:val="none"/>
    </w:rPr>
  </w:style>
  <w:style w:type="paragraph" w:customStyle="1" w:styleId="111">
    <w:name w:val="1 Знак Знак Знак1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Iauiue0">
    <w:name w:val="Iau?iue"/>
    <w:uiPriority w:val="99"/>
    <w:rsid w:val="005D69E2"/>
    <w:rPr>
      <w:lang w:val="en-US"/>
    </w:rPr>
  </w:style>
  <w:style w:type="paragraph" w:customStyle="1" w:styleId="caaieiaie3">
    <w:name w:val="caaieiaie 3"/>
    <w:basedOn w:val="Iauiue0"/>
    <w:next w:val="Iauiue0"/>
    <w:uiPriority w:val="99"/>
    <w:rsid w:val="005D69E2"/>
    <w:pPr>
      <w:keepNext/>
      <w:spacing w:line="360" w:lineRule="auto"/>
    </w:pPr>
    <w:rPr>
      <w:b/>
      <w:sz w:val="32"/>
      <w:lang w:val="ru-RU"/>
    </w:rPr>
  </w:style>
  <w:style w:type="paragraph" w:customStyle="1" w:styleId="caaieiaie5">
    <w:name w:val="caaieiaie 5"/>
    <w:basedOn w:val="Iauiue0"/>
    <w:next w:val="Iauiue0"/>
    <w:uiPriority w:val="99"/>
    <w:rsid w:val="005D69E2"/>
    <w:pPr>
      <w:keepNext/>
      <w:spacing w:line="360" w:lineRule="auto"/>
    </w:pPr>
    <w:rPr>
      <w:b/>
      <w:sz w:val="28"/>
      <w:lang w:val="ru-RU"/>
    </w:rPr>
  </w:style>
  <w:style w:type="paragraph" w:customStyle="1" w:styleId="Iniiaiieoaeno">
    <w:name w:val="Iniiaiie oaeno"/>
    <w:basedOn w:val="Iauiue0"/>
    <w:uiPriority w:val="99"/>
    <w:rsid w:val="005D69E2"/>
    <w:pPr>
      <w:tabs>
        <w:tab w:val="left" w:pos="720"/>
        <w:tab w:val="left" w:pos="3969"/>
      </w:tabs>
      <w:spacing w:line="360" w:lineRule="auto"/>
    </w:pPr>
    <w:rPr>
      <w:b/>
      <w:color w:val="000000"/>
      <w:sz w:val="40"/>
      <w:lang w:val="ru-RU"/>
    </w:rPr>
  </w:style>
  <w:style w:type="paragraph" w:customStyle="1" w:styleId="aff">
    <w:name w:val="Знак Знак Знак Знак Знак Знак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0">
    <w:name w:val="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16">
    <w:name w:val="Знак1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1">
    <w:name w:val="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RefNorm">
    <w:name w:val="RefNorm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Definition">
    <w:name w:val="Definition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a2">
    <w:name w:val="a2"/>
    <w:basedOn w:val="21"/>
    <w:next w:val="a1"/>
    <w:uiPriority w:val="99"/>
    <w:rsid w:val="005D69E2"/>
    <w:pPr>
      <w:keepNext/>
      <w:numPr>
        <w:ilvl w:val="1"/>
        <w:numId w:val="8"/>
      </w:numPr>
      <w:tabs>
        <w:tab w:val="clear" w:pos="360"/>
        <w:tab w:val="left" w:pos="500"/>
        <w:tab w:val="left" w:pos="720"/>
      </w:tabs>
      <w:suppressAutoHyphens/>
      <w:spacing w:before="270" w:beforeAutospacing="0" w:after="240" w:afterAutospacing="0" w:line="270" w:lineRule="exact"/>
    </w:pPr>
    <w:rPr>
      <w:rFonts w:ascii="Arial" w:eastAsia="MS Mincho" w:hAnsi="Arial"/>
      <w:bCs w:val="0"/>
      <w:sz w:val="24"/>
      <w:szCs w:val="20"/>
      <w:lang w:val="en-GB" w:eastAsia="ja-JP"/>
    </w:rPr>
  </w:style>
  <w:style w:type="paragraph" w:customStyle="1" w:styleId="a3">
    <w:name w:val="a3"/>
    <w:basedOn w:val="31"/>
    <w:next w:val="a1"/>
    <w:uiPriority w:val="99"/>
    <w:rsid w:val="005D69E2"/>
    <w:pPr>
      <w:numPr>
        <w:ilvl w:val="2"/>
        <w:numId w:val="8"/>
      </w:numPr>
      <w:tabs>
        <w:tab w:val="left" w:pos="640"/>
        <w:tab w:val="left" w:pos="880"/>
      </w:tabs>
      <w:suppressAutoHyphens/>
      <w:autoSpaceDE/>
      <w:autoSpaceDN/>
      <w:spacing w:before="60" w:after="240" w:line="250" w:lineRule="exact"/>
      <w:jc w:val="left"/>
    </w:pPr>
    <w:rPr>
      <w:rFonts w:ascii="Arial" w:eastAsia="MS Mincho" w:hAnsi="Arial"/>
      <w:bCs w:val="0"/>
      <w:sz w:val="22"/>
      <w:szCs w:val="20"/>
      <w:lang w:val="en-GB" w:eastAsia="ja-JP"/>
    </w:rPr>
  </w:style>
  <w:style w:type="paragraph" w:customStyle="1" w:styleId="a4">
    <w:name w:val="a4"/>
    <w:basedOn w:val="41"/>
    <w:next w:val="a1"/>
    <w:uiPriority w:val="99"/>
    <w:rsid w:val="005D69E2"/>
    <w:pPr>
      <w:widowControl/>
      <w:numPr>
        <w:ilvl w:val="3"/>
        <w:numId w:val="8"/>
      </w:numPr>
      <w:tabs>
        <w:tab w:val="left" w:pos="880"/>
      </w:tabs>
      <w:suppressAutoHyphens/>
      <w:autoSpaceDE/>
      <w:autoSpaceDN/>
      <w:adjustRightInd/>
      <w:spacing w:before="60" w:after="240" w:line="230" w:lineRule="exact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customStyle="1" w:styleId="a5">
    <w:name w:val="a5"/>
    <w:basedOn w:val="51"/>
    <w:next w:val="a1"/>
    <w:uiPriority w:val="99"/>
    <w:rsid w:val="005D69E2"/>
    <w:pPr>
      <w:keepNext/>
      <w:widowControl/>
      <w:numPr>
        <w:ilvl w:val="4"/>
        <w:numId w:val="8"/>
      </w:numPr>
      <w:tabs>
        <w:tab w:val="left" w:pos="1140"/>
        <w:tab w:val="left" w:pos="1360"/>
      </w:tabs>
      <w:suppressAutoHyphens/>
      <w:autoSpaceDE/>
      <w:autoSpaceDN/>
      <w:adjustRightInd/>
      <w:spacing w:before="60" w:after="240" w:line="230" w:lineRule="exact"/>
    </w:pPr>
    <w:rPr>
      <w:rFonts w:eastAsia="MS Mincho" w:cs="Times New Roman"/>
      <w:bCs w:val="0"/>
      <w:i w:val="0"/>
      <w:iCs w:val="0"/>
      <w:sz w:val="20"/>
      <w:szCs w:val="20"/>
      <w:lang w:val="en-GB" w:eastAsia="ja-JP"/>
    </w:rPr>
  </w:style>
  <w:style w:type="paragraph" w:customStyle="1" w:styleId="a6">
    <w:name w:val="a6"/>
    <w:basedOn w:val="6"/>
    <w:next w:val="a1"/>
    <w:uiPriority w:val="99"/>
    <w:rsid w:val="005D69E2"/>
    <w:pPr>
      <w:keepNext/>
      <w:widowControl/>
      <w:numPr>
        <w:ilvl w:val="5"/>
        <w:numId w:val="8"/>
      </w:numPr>
      <w:tabs>
        <w:tab w:val="left" w:pos="1140"/>
        <w:tab w:val="left" w:pos="1360"/>
      </w:tabs>
      <w:suppressAutoHyphens/>
      <w:autoSpaceDE/>
      <w:autoSpaceDN/>
      <w:adjustRightInd/>
      <w:spacing w:before="60" w:after="240" w:line="230" w:lineRule="exact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customStyle="1" w:styleId="ANNEX">
    <w:name w:val="ANNEX"/>
    <w:basedOn w:val="a1"/>
    <w:next w:val="a1"/>
    <w:uiPriority w:val="99"/>
    <w:rsid w:val="005D69E2"/>
    <w:pPr>
      <w:keepNext/>
      <w:pageBreakBefore/>
      <w:widowControl/>
      <w:numPr>
        <w:numId w:val="8"/>
      </w:numPr>
      <w:autoSpaceDE/>
      <w:autoSpaceDN/>
      <w:adjustRightInd/>
      <w:spacing w:after="760" w:line="310" w:lineRule="exact"/>
      <w:ind w:firstLine="0"/>
      <w:jc w:val="center"/>
      <w:outlineLvl w:val="0"/>
    </w:pPr>
    <w:rPr>
      <w:rFonts w:eastAsia="MS Mincho" w:cs="Times New Roman"/>
      <w:b/>
      <w:sz w:val="28"/>
      <w:lang w:val="en-GB" w:eastAsia="ja-JP"/>
    </w:rPr>
  </w:style>
  <w:style w:type="paragraph" w:customStyle="1" w:styleId="1">
    <w:name w:val="Список литературы1"/>
    <w:basedOn w:val="a1"/>
    <w:uiPriority w:val="99"/>
    <w:rsid w:val="005D69E2"/>
    <w:pPr>
      <w:widowControl/>
      <w:numPr>
        <w:numId w:val="9"/>
      </w:numPr>
      <w:tabs>
        <w:tab w:val="clear" w:pos="360"/>
        <w:tab w:val="left" w:pos="660"/>
      </w:tabs>
      <w:autoSpaceDE/>
      <w:autoSpaceDN/>
      <w:adjustRightInd/>
      <w:spacing w:after="240" w:line="230" w:lineRule="atLeast"/>
      <w:ind w:left="660" w:hanging="660"/>
    </w:pPr>
    <w:rPr>
      <w:rFonts w:eastAsia="MS Mincho" w:cs="Times New Roman"/>
      <w:lang w:val="en-GB" w:eastAsia="ja-JP"/>
    </w:rPr>
  </w:style>
  <w:style w:type="paragraph" w:customStyle="1" w:styleId="ANNEXN">
    <w:name w:val="ANNEXN"/>
    <w:basedOn w:val="ANNEX"/>
    <w:next w:val="a1"/>
    <w:uiPriority w:val="99"/>
    <w:rsid w:val="005D69E2"/>
    <w:pPr>
      <w:numPr>
        <w:numId w:val="11"/>
      </w:numPr>
      <w:ind w:left="720"/>
    </w:pPr>
  </w:style>
  <w:style w:type="paragraph" w:customStyle="1" w:styleId="ANNEXZ">
    <w:name w:val="ANNEXZ"/>
    <w:basedOn w:val="ANNEX"/>
    <w:next w:val="a1"/>
    <w:uiPriority w:val="99"/>
    <w:rsid w:val="005D69E2"/>
    <w:pPr>
      <w:numPr>
        <w:numId w:val="10"/>
      </w:numPr>
      <w:ind w:left="360" w:hanging="360"/>
    </w:pPr>
  </w:style>
  <w:style w:type="paragraph" w:styleId="aff2">
    <w:name w:val="Block Text"/>
    <w:basedOn w:val="a1"/>
    <w:uiPriority w:val="99"/>
    <w:rsid w:val="005D69E2"/>
    <w:pPr>
      <w:widowControl/>
      <w:autoSpaceDE/>
      <w:autoSpaceDN/>
      <w:adjustRightInd/>
      <w:spacing w:after="120" w:line="230" w:lineRule="atLeast"/>
      <w:ind w:left="1440" w:right="1440" w:firstLine="0"/>
    </w:pPr>
    <w:rPr>
      <w:rFonts w:eastAsia="MS Mincho" w:cs="Times New Roman"/>
      <w:lang w:val="en-GB" w:eastAsia="ja-JP"/>
    </w:rPr>
  </w:style>
  <w:style w:type="paragraph" w:styleId="24">
    <w:name w:val="Body Text 2"/>
    <w:basedOn w:val="a1"/>
    <w:link w:val="25"/>
    <w:uiPriority w:val="99"/>
    <w:rsid w:val="005D69E2"/>
    <w:pPr>
      <w:widowControl/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character" w:customStyle="1" w:styleId="25">
    <w:name w:val="Основной текст 2 Знак"/>
    <w:basedOn w:val="a7"/>
    <w:link w:val="24"/>
    <w:uiPriority w:val="99"/>
    <w:rsid w:val="005D69E2"/>
    <w:rPr>
      <w:rFonts w:ascii="Arial" w:eastAsia="MS Mincho" w:hAnsi="Arial"/>
      <w:sz w:val="16"/>
      <w:lang w:val="en-GB" w:eastAsia="ja-JP"/>
    </w:rPr>
  </w:style>
  <w:style w:type="paragraph" w:styleId="34">
    <w:name w:val="Body Text 3"/>
    <w:basedOn w:val="a1"/>
    <w:link w:val="35"/>
    <w:uiPriority w:val="99"/>
    <w:rsid w:val="005D69E2"/>
    <w:pPr>
      <w:widowControl/>
      <w:autoSpaceDE/>
      <w:autoSpaceDN/>
      <w:adjustRightInd/>
      <w:spacing w:before="60" w:after="60" w:line="170" w:lineRule="atLeast"/>
      <w:ind w:firstLine="0"/>
    </w:pPr>
    <w:rPr>
      <w:rFonts w:eastAsia="MS Mincho" w:cs="Times New Roman"/>
      <w:sz w:val="14"/>
      <w:lang w:val="en-GB" w:eastAsia="ja-JP"/>
    </w:rPr>
  </w:style>
  <w:style w:type="character" w:customStyle="1" w:styleId="35">
    <w:name w:val="Основной текст 3 Знак"/>
    <w:basedOn w:val="a7"/>
    <w:link w:val="34"/>
    <w:uiPriority w:val="99"/>
    <w:rsid w:val="005D69E2"/>
    <w:rPr>
      <w:rFonts w:ascii="Arial" w:eastAsia="MS Mincho" w:hAnsi="Arial"/>
      <w:sz w:val="14"/>
      <w:lang w:val="en-GB" w:eastAsia="ja-JP"/>
    </w:rPr>
  </w:style>
  <w:style w:type="paragraph" w:styleId="aff3">
    <w:name w:val="Body Text First Indent"/>
    <w:basedOn w:val="afc"/>
    <w:link w:val="aff4"/>
    <w:uiPriority w:val="99"/>
    <w:rsid w:val="005D69E2"/>
    <w:pPr>
      <w:spacing w:before="0" w:after="120"/>
      <w:ind w:firstLine="210"/>
    </w:pPr>
  </w:style>
  <w:style w:type="character" w:customStyle="1" w:styleId="aff4">
    <w:name w:val="Красная строка Знак"/>
    <w:basedOn w:val="afd"/>
    <w:link w:val="aff3"/>
    <w:uiPriority w:val="99"/>
    <w:rsid w:val="005D69E2"/>
    <w:rPr>
      <w:rFonts w:ascii="Arial" w:eastAsia="MS Mincho" w:hAnsi="Arial"/>
      <w:sz w:val="18"/>
      <w:lang w:val="en-GB" w:eastAsia="ja-JP"/>
    </w:rPr>
  </w:style>
  <w:style w:type="paragraph" w:styleId="aff5">
    <w:name w:val="Body Text Indent"/>
    <w:basedOn w:val="a1"/>
    <w:link w:val="aff6"/>
    <w:uiPriority w:val="99"/>
    <w:rsid w:val="005D69E2"/>
    <w:pPr>
      <w:widowControl/>
      <w:autoSpaceDE/>
      <w:autoSpaceDN/>
      <w:adjustRightInd/>
      <w:spacing w:after="120" w:line="230" w:lineRule="atLeast"/>
      <w:ind w:left="283" w:firstLine="0"/>
    </w:pPr>
    <w:rPr>
      <w:rFonts w:eastAsia="MS Mincho" w:cs="Times New Roman"/>
      <w:lang w:val="en-GB" w:eastAsia="ja-JP"/>
    </w:rPr>
  </w:style>
  <w:style w:type="character" w:customStyle="1" w:styleId="aff6">
    <w:name w:val="Основной текст с отступом Знак"/>
    <w:basedOn w:val="a7"/>
    <w:link w:val="aff5"/>
    <w:uiPriority w:val="99"/>
    <w:rsid w:val="005D69E2"/>
    <w:rPr>
      <w:rFonts w:ascii="Arial" w:eastAsia="MS Mincho" w:hAnsi="Arial"/>
      <w:lang w:val="en-GB" w:eastAsia="ja-JP"/>
    </w:rPr>
  </w:style>
  <w:style w:type="paragraph" w:styleId="26">
    <w:name w:val="Body Text First Indent 2"/>
    <w:basedOn w:val="a1"/>
    <w:link w:val="27"/>
    <w:uiPriority w:val="99"/>
    <w:rsid w:val="005D69E2"/>
    <w:pPr>
      <w:widowControl/>
      <w:autoSpaceDE/>
      <w:autoSpaceDN/>
      <w:adjustRightInd/>
      <w:spacing w:after="240" w:line="230" w:lineRule="atLeast"/>
      <w:ind w:firstLine="210"/>
    </w:pPr>
    <w:rPr>
      <w:rFonts w:eastAsia="MS Mincho" w:cs="Times New Roman"/>
      <w:lang w:val="en-GB" w:eastAsia="ja-JP"/>
    </w:rPr>
  </w:style>
  <w:style w:type="character" w:customStyle="1" w:styleId="27">
    <w:name w:val="Красная строка 2 Знак"/>
    <w:basedOn w:val="aff6"/>
    <w:link w:val="26"/>
    <w:uiPriority w:val="99"/>
    <w:rsid w:val="005D69E2"/>
    <w:rPr>
      <w:rFonts w:ascii="Arial" w:eastAsia="MS Mincho" w:hAnsi="Arial"/>
      <w:lang w:val="en-GB" w:eastAsia="ja-JP"/>
    </w:rPr>
  </w:style>
  <w:style w:type="paragraph" w:styleId="28">
    <w:name w:val="Body Text Indent 2"/>
    <w:basedOn w:val="a1"/>
    <w:link w:val="29"/>
    <w:uiPriority w:val="99"/>
    <w:rsid w:val="005D69E2"/>
    <w:pPr>
      <w:widowControl/>
      <w:autoSpaceDE/>
      <w:autoSpaceDN/>
      <w:adjustRightInd/>
      <w:spacing w:after="120" w:line="480" w:lineRule="auto"/>
      <w:ind w:left="283" w:firstLine="0"/>
    </w:pPr>
    <w:rPr>
      <w:rFonts w:eastAsia="MS Mincho" w:cs="Times New Roman"/>
      <w:lang w:val="en-GB" w:eastAsia="ja-JP"/>
    </w:rPr>
  </w:style>
  <w:style w:type="character" w:customStyle="1" w:styleId="29">
    <w:name w:val="Основной текст с отступом 2 Знак"/>
    <w:basedOn w:val="a7"/>
    <w:link w:val="28"/>
    <w:uiPriority w:val="99"/>
    <w:rsid w:val="005D69E2"/>
    <w:rPr>
      <w:rFonts w:ascii="Arial" w:eastAsia="MS Mincho" w:hAnsi="Arial"/>
      <w:lang w:val="en-GB" w:eastAsia="ja-JP"/>
    </w:rPr>
  </w:style>
  <w:style w:type="paragraph" w:styleId="36">
    <w:name w:val="Body Text Indent 3"/>
    <w:basedOn w:val="a1"/>
    <w:link w:val="37"/>
    <w:uiPriority w:val="99"/>
    <w:rsid w:val="005D69E2"/>
    <w:pPr>
      <w:widowControl/>
      <w:autoSpaceDE/>
      <w:autoSpaceDN/>
      <w:adjustRightInd/>
      <w:spacing w:after="120" w:line="230" w:lineRule="atLeast"/>
      <w:ind w:left="283" w:firstLine="0"/>
    </w:pPr>
    <w:rPr>
      <w:rFonts w:eastAsia="MS Mincho" w:cs="Times New Roman"/>
      <w:sz w:val="16"/>
      <w:lang w:val="en-GB" w:eastAsia="ja-JP"/>
    </w:rPr>
  </w:style>
  <w:style w:type="character" w:customStyle="1" w:styleId="37">
    <w:name w:val="Основной текст с отступом 3 Знак"/>
    <w:basedOn w:val="a7"/>
    <w:link w:val="36"/>
    <w:uiPriority w:val="99"/>
    <w:rsid w:val="005D69E2"/>
    <w:rPr>
      <w:rFonts w:ascii="Arial" w:eastAsia="MS Mincho" w:hAnsi="Arial"/>
      <w:sz w:val="16"/>
      <w:lang w:val="en-GB" w:eastAsia="ja-JP"/>
    </w:rPr>
  </w:style>
  <w:style w:type="paragraph" w:styleId="aff7">
    <w:name w:val="Closing"/>
    <w:basedOn w:val="a1"/>
    <w:link w:val="aff8"/>
    <w:uiPriority w:val="99"/>
    <w:rsid w:val="005D69E2"/>
    <w:pPr>
      <w:widowControl/>
      <w:autoSpaceDE/>
      <w:autoSpaceDN/>
      <w:adjustRightInd/>
      <w:spacing w:after="240" w:line="230" w:lineRule="atLeast"/>
      <w:ind w:left="4252" w:firstLine="0"/>
    </w:pPr>
    <w:rPr>
      <w:rFonts w:eastAsia="MS Mincho" w:cs="Times New Roman"/>
      <w:lang w:val="en-GB" w:eastAsia="ja-JP"/>
    </w:rPr>
  </w:style>
  <w:style w:type="character" w:customStyle="1" w:styleId="aff8">
    <w:name w:val="Прощание Знак"/>
    <w:basedOn w:val="a7"/>
    <w:link w:val="aff7"/>
    <w:uiPriority w:val="99"/>
    <w:rsid w:val="005D69E2"/>
    <w:rPr>
      <w:rFonts w:ascii="Arial" w:eastAsia="MS Mincho" w:hAnsi="Arial"/>
      <w:lang w:val="en-GB" w:eastAsia="ja-JP"/>
    </w:rPr>
  </w:style>
  <w:style w:type="paragraph" w:styleId="aff9">
    <w:name w:val="Date"/>
    <w:basedOn w:val="a1"/>
    <w:next w:val="a1"/>
    <w:link w:val="affa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a">
    <w:name w:val="Дата Знак"/>
    <w:basedOn w:val="a7"/>
    <w:link w:val="aff9"/>
    <w:uiPriority w:val="99"/>
    <w:rsid w:val="005D69E2"/>
    <w:rPr>
      <w:rFonts w:ascii="Arial" w:eastAsia="MS Mincho" w:hAnsi="Arial"/>
      <w:lang w:val="en-GB" w:eastAsia="ja-JP"/>
    </w:rPr>
  </w:style>
  <w:style w:type="character" w:customStyle="1" w:styleId="Defterms">
    <w:name w:val="Defterms"/>
    <w:uiPriority w:val="99"/>
    <w:rsid w:val="005D69E2"/>
    <w:rPr>
      <w:color w:val="auto"/>
      <w:lang w:val="fr-FR"/>
    </w:rPr>
  </w:style>
  <w:style w:type="paragraph" w:customStyle="1" w:styleId="dl">
    <w:name w:val="dl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800" w:hanging="400"/>
    </w:pPr>
    <w:rPr>
      <w:rFonts w:eastAsia="MS Mincho" w:cs="Times New Roman"/>
      <w:lang w:val="en-GB" w:eastAsia="ja-JP"/>
    </w:rPr>
  </w:style>
  <w:style w:type="character" w:styleId="affb">
    <w:name w:val="Emphasis"/>
    <w:basedOn w:val="a7"/>
    <w:uiPriority w:val="20"/>
    <w:qFormat/>
    <w:rsid w:val="005D69E2"/>
    <w:rPr>
      <w:rFonts w:cs="Times New Roman"/>
      <w:i/>
      <w:lang w:val="fr-FR"/>
    </w:rPr>
  </w:style>
  <w:style w:type="paragraph" w:styleId="affc">
    <w:name w:val="envelope address"/>
    <w:basedOn w:val="a1"/>
    <w:uiPriority w:val="99"/>
    <w:rsid w:val="005D69E2"/>
    <w:pPr>
      <w:framePr w:w="7938" w:h="1985" w:hRule="exact" w:hSpace="141" w:wrap="auto" w:hAnchor="page" w:xAlign="center" w:yAlign="bottom"/>
      <w:widowControl/>
      <w:autoSpaceDE/>
      <w:autoSpaceDN/>
      <w:adjustRightInd/>
      <w:spacing w:after="240" w:line="230" w:lineRule="atLeast"/>
      <w:ind w:left="2835" w:firstLine="0"/>
    </w:pPr>
    <w:rPr>
      <w:rFonts w:eastAsia="MS Mincho" w:cs="Times New Roman"/>
      <w:sz w:val="24"/>
      <w:lang w:val="en-GB" w:eastAsia="ja-JP"/>
    </w:rPr>
  </w:style>
  <w:style w:type="paragraph" w:styleId="2a">
    <w:name w:val="envelope return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Example">
    <w:name w:val="Example"/>
    <w:basedOn w:val="a1"/>
    <w:next w:val="a1"/>
    <w:uiPriority w:val="99"/>
    <w:rsid w:val="005D69E2"/>
    <w:pPr>
      <w:widowControl/>
      <w:tabs>
        <w:tab w:val="left" w:pos="1360"/>
      </w:tabs>
      <w:autoSpaceDE/>
      <w:autoSpaceDN/>
      <w:adjustRightInd/>
      <w:spacing w:after="240" w:line="210" w:lineRule="atLeast"/>
      <w:ind w:firstLine="0"/>
    </w:pPr>
    <w:rPr>
      <w:rFonts w:eastAsia="MS Mincho" w:cs="Times New Roman"/>
      <w:sz w:val="18"/>
      <w:lang w:val="en-GB" w:eastAsia="ja-JP"/>
    </w:rPr>
  </w:style>
  <w:style w:type="character" w:customStyle="1" w:styleId="ExtXref">
    <w:name w:val="ExtXref"/>
    <w:uiPriority w:val="99"/>
    <w:rsid w:val="005D69E2"/>
    <w:rPr>
      <w:color w:val="auto"/>
      <w:lang w:val="fr-FR"/>
    </w:rPr>
  </w:style>
  <w:style w:type="paragraph" w:customStyle="1" w:styleId="Figurefootnote">
    <w:name w:val="Figure footnote"/>
    <w:basedOn w:val="a1"/>
    <w:uiPriority w:val="99"/>
    <w:rsid w:val="005D69E2"/>
    <w:pPr>
      <w:keepNext/>
      <w:widowControl/>
      <w:tabs>
        <w:tab w:val="left" w:pos="340"/>
      </w:tabs>
      <w:autoSpaceDE/>
      <w:autoSpaceDN/>
      <w:adjustRightInd/>
      <w:spacing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customStyle="1" w:styleId="Figuretitle">
    <w:name w:val="Figure title"/>
    <w:basedOn w:val="a1"/>
    <w:next w:val="a1"/>
    <w:uiPriority w:val="99"/>
    <w:rsid w:val="005D69E2"/>
    <w:pPr>
      <w:widowControl/>
      <w:suppressAutoHyphens/>
      <w:autoSpaceDE/>
      <w:autoSpaceDN/>
      <w:adjustRightInd/>
      <w:spacing w:before="220" w:after="220" w:line="230" w:lineRule="atLeast"/>
      <w:ind w:firstLine="0"/>
      <w:jc w:val="center"/>
    </w:pPr>
    <w:rPr>
      <w:rFonts w:eastAsia="MS Mincho" w:cs="Times New Roman"/>
      <w:b/>
      <w:lang w:val="en-GB" w:eastAsia="ja-JP"/>
    </w:rPr>
  </w:style>
  <w:style w:type="character" w:styleId="affd">
    <w:name w:val="FollowedHyperlink"/>
    <w:basedOn w:val="a7"/>
    <w:uiPriority w:val="99"/>
    <w:rsid w:val="005D69E2"/>
    <w:rPr>
      <w:rFonts w:cs="Times New Roman"/>
      <w:color w:val="800080"/>
      <w:u w:val="single"/>
      <w:lang w:val="fr-FR"/>
    </w:rPr>
  </w:style>
  <w:style w:type="paragraph" w:customStyle="1" w:styleId="Foreword">
    <w:name w:val="Foreword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color w:val="0000FF"/>
      <w:lang w:val="en-GB" w:eastAsia="ja-JP"/>
    </w:rPr>
  </w:style>
  <w:style w:type="paragraph" w:customStyle="1" w:styleId="Formula">
    <w:name w:val="Formula"/>
    <w:basedOn w:val="a1"/>
    <w:next w:val="a1"/>
    <w:uiPriority w:val="99"/>
    <w:rsid w:val="005D69E2"/>
    <w:pPr>
      <w:widowControl/>
      <w:tabs>
        <w:tab w:val="right" w:pos="9752"/>
      </w:tabs>
      <w:autoSpaceDE/>
      <w:autoSpaceDN/>
      <w:adjustRightInd/>
      <w:spacing w:after="220" w:line="230" w:lineRule="atLeast"/>
      <w:ind w:left="403" w:firstLine="0"/>
      <w:jc w:val="left"/>
    </w:pPr>
    <w:rPr>
      <w:rFonts w:eastAsia="MS Mincho" w:cs="Times New Roman"/>
      <w:lang w:val="en-GB" w:eastAsia="ja-JP"/>
    </w:rPr>
  </w:style>
  <w:style w:type="paragraph" w:styleId="17">
    <w:name w:val="index 1"/>
    <w:basedOn w:val="a1"/>
    <w:uiPriority w:val="99"/>
    <w:rsid w:val="005D69E2"/>
    <w:pPr>
      <w:widowControl/>
      <w:autoSpaceDE/>
      <w:autoSpaceDN/>
      <w:adjustRightInd/>
      <w:spacing w:line="210" w:lineRule="atLeast"/>
      <w:ind w:left="142" w:hanging="142"/>
      <w:jc w:val="left"/>
    </w:pPr>
    <w:rPr>
      <w:rFonts w:eastAsia="MS Mincho" w:cs="Times New Roman"/>
      <w:b/>
      <w:sz w:val="18"/>
      <w:lang w:val="en-GB" w:eastAsia="ja-JP"/>
    </w:rPr>
  </w:style>
  <w:style w:type="paragraph" w:customStyle="1" w:styleId="Introduction">
    <w:name w:val="Introduction"/>
    <w:basedOn w:val="a1"/>
    <w:next w:val="a1"/>
    <w:uiPriority w:val="99"/>
    <w:rsid w:val="005D69E2"/>
    <w:pPr>
      <w:keepNext/>
      <w:pageBreakBefore/>
      <w:widowControl/>
      <w:tabs>
        <w:tab w:val="left" w:pos="400"/>
      </w:tabs>
      <w:suppressAutoHyphens/>
      <w:autoSpaceDE/>
      <w:autoSpaceDN/>
      <w:adjustRightInd/>
      <w:spacing w:before="960" w:after="310" w:line="310" w:lineRule="exact"/>
      <w:ind w:firstLine="0"/>
      <w:jc w:val="left"/>
    </w:pPr>
    <w:rPr>
      <w:rFonts w:eastAsia="MS Mincho" w:cs="Times New Roman"/>
      <w:b/>
      <w:sz w:val="28"/>
      <w:lang w:val="en-GB" w:eastAsia="ja-JP"/>
    </w:rPr>
  </w:style>
  <w:style w:type="paragraph" w:styleId="affe">
    <w:name w:val="List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283" w:hanging="283"/>
    </w:pPr>
    <w:rPr>
      <w:rFonts w:eastAsia="MS Mincho" w:cs="Times New Roman"/>
      <w:lang w:val="en-GB" w:eastAsia="ja-JP"/>
    </w:rPr>
  </w:style>
  <w:style w:type="paragraph" w:styleId="2b">
    <w:name w:val="List 2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566" w:hanging="283"/>
    </w:pPr>
    <w:rPr>
      <w:rFonts w:eastAsia="MS Mincho" w:cs="Times New Roman"/>
      <w:lang w:val="en-GB" w:eastAsia="ja-JP"/>
    </w:rPr>
  </w:style>
  <w:style w:type="paragraph" w:styleId="38">
    <w:name w:val="List 3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849" w:hanging="283"/>
    </w:pPr>
    <w:rPr>
      <w:rFonts w:eastAsia="MS Mincho" w:cs="Times New Roman"/>
      <w:lang w:val="en-GB" w:eastAsia="ja-JP"/>
    </w:rPr>
  </w:style>
  <w:style w:type="paragraph" w:styleId="43">
    <w:name w:val="List 4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1132" w:hanging="283"/>
    </w:pPr>
    <w:rPr>
      <w:rFonts w:eastAsia="MS Mincho" w:cs="Times New Roman"/>
      <w:lang w:val="en-GB" w:eastAsia="ja-JP"/>
    </w:rPr>
  </w:style>
  <w:style w:type="paragraph" w:styleId="53">
    <w:name w:val="List 5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1415" w:hanging="283"/>
    </w:pPr>
    <w:rPr>
      <w:rFonts w:eastAsia="MS Mincho" w:cs="Times New Roman"/>
      <w:lang w:val="en-GB" w:eastAsia="ja-JP"/>
    </w:rPr>
  </w:style>
  <w:style w:type="paragraph" w:styleId="a">
    <w:name w:val="List Bullet"/>
    <w:basedOn w:val="a1"/>
    <w:autoRedefine/>
    <w:uiPriority w:val="99"/>
    <w:rsid w:val="005D69E2"/>
    <w:pPr>
      <w:widowControl/>
      <w:numPr>
        <w:numId w:val="2"/>
      </w:numPr>
      <w:tabs>
        <w:tab w:val="clear" w:pos="1209"/>
        <w:tab w:val="num" w:pos="360"/>
      </w:tabs>
      <w:autoSpaceDE/>
      <w:autoSpaceDN/>
      <w:adjustRightInd/>
      <w:spacing w:after="240" w:line="230" w:lineRule="atLeast"/>
      <w:ind w:left="360"/>
    </w:pPr>
    <w:rPr>
      <w:rFonts w:eastAsia="MS Mincho" w:cs="Times New Roman"/>
      <w:lang w:val="en-GB" w:eastAsia="ja-JP"/>
    </w:rPr>
  </w:style>
  <w:style w:type="paragraph" w:styleId="2">
    <w:name w:val="List Bullet 2"/>
    <w:basedOn w:val="a1"/>
    <w:autoRedefine/>
    <w:uiPriority w:val="99"/>
    <w:rsid w:val="005D69E2"/>
    <w:pPr>
      <w:widowControl/>
      <w:numPr>
        <w:numId w:val="3"/>
      </w:numPr>
      <w:tabs>
        <w:tab w:val="clear" w:pos="1492"/>
        <w:tab w:val="num" w:pos="643"/>
      </w:tabs>
      <w:autoSpaceDE/>
      <w:autoSpaceDN/>
      <w:adjustRightInd/>
      <w:spacing w:after="240" w:line="230" w:lineRule="atLeast"/>
      <w:ind w:left="643"/>
    </w:pPr>
    <w:rPr>
      <w:rFonts w:eastAsia="MS Mincho" w:cs="Times New Roman"/>
      <w:lang w:val="en-GB" w:eastAsia="ja-JP"/>
    </w:rPr>
  </w:style>
  <w:style w:type="paragraph" w:styleId="3">
    <w:name w:val="List Bullet 3"/>
    <w:basedOn w:val="a1"/>
    <w:autoRedefine/>
    <w:uiPriority w:val="99"/>
    <w:rsid w:val="005D69E2"/>
    <w:pPr>
      <w:widowControl/>
      <w:numPr>
        <w:numId w:val="4"/>
      </w:numPr>
      <w:tabs>
        <w:tab w:val="clear" w:pos="360"/>
        <w:tab w:val="num" w:pos="926"/>
      </w:tabs>
      <w:autoSpaceDE/>
      <w:autoSpaceDN/>
      <w:adjustRightInd/>
      <w:spacing w:after="240" w:line="230" w:lineRule="atLeast"/>
      <w:ind w:left="926"/>
    </w:pPr>
    <w:rPr>
      <w:rFonts w:eastAsia="MS Mincho" w:cs="Times New Roman"/>
      <w:lang w:val="en-GB" w:eastAsia="ja-JP"/>
    </w:rPr>
  </w:style>
  <w:style w:type="paragraph" w:styleId="4">
    <w:name w:val="List Bullet 4"/>
    <w:basedOn w:val="a1"/>
    <w:autoRedefine/>
    <w:uiPriority w:val="99"/>
    <w:rsid w:val="005D69E2"/>
    <w:pPr>
      <w:widowControl/>
      <w:numPr>
        <w:numId w:val="5"/>
      </w:numPr>
      <w:tabs>
        <w:tab w:val="clear" w:pos="643"/>
        <w:tab w:val="num" w:pos="1209"/>
      </w:tabs>
      <w:autoSpaceDE/>
      <w:autoSpaceDN/>
      <w:adjustRightInd/>
      <w:spacing w:after="240" w:line="230" w:lineRule="atLeast"/>
      <w:ind w:left="1209"/>
    </w:pPr>
    <w:rPr>
      <w:rFonts w:eastAsia="MS Mincho" w:cs="Times New Roman"/>
      <w:lang w:val="en-GB" w:eastAsia="ja-JP"/>
    </w:rPr>
  </w:style>
  <w:style w:type="paragraph" w:styleId="50">
    <w:name w:val="List Bullet 5"/>
    <w:basedOn w:val="a1"/>
    <w:autoRedefine/>
    <w:uiPriority w:val="99"/>
    <w:rsid w:val="005D69E2"/>
    <w:pPr>
      <w:widowControl/>
      <w:numPr>
        <w:numId w:val="6"/>
      </w:numPr>
      <w:tabs>
        <w:tab w:val="clear" w:pos="926"/>
        <w:tab w:val="num" w:pos="1492"/>
      </w:tabs>
      <w:autoSpaceDE/>
      <w:autoSpaceDN/>
      <w:adjustRightInd/>
      <w:spacing w:after="240" w:line="230" w:lineRule="atLeast"/>
      <w:ind w:left="1492"/>
    </w:pPr>
    <w:rPr>
      <w:rFonts w:eastAsia="MS Mincho" w:cs="Times New Roman"/>
      <w:lang w:val="en-GB" w:eastAsia="ja-JP"/>
    </w:rPr>
  </w:style>
  <w:style w:type="paragraph" w:styleId="afff">
    <w:name w:val="List Continue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400" w:hanging="400"/>
    </w:pPr>
    <w:rPr>
      <w:rFonts w:eastAsia="MS Mincho" w:cs="Times New Roman"/>
      <w:lang w:val="en-GB" w:eastAsia="ja-JP"/>
    </w:rPr>
  </w:style>
  <w:style w:type="paragraph" w:styleId="2c">
    <w:name w:val="List Continue 2"/>
    <w:basedOn w:val="afff"/>
    <w:uiPriority w:val="99"/>
    <w:rsid w:val="005D69E2"/>
    <w:pPr>
      <w:numPr>
        <w:ilvl w:val="1"/>
      </w:numPr>
      <w:ind w:left="800" w:hanging="400"/>
    </w:pPr>
  </w:style>
  <w:style w:type="paragraph" w:styleId="39">
    <w:name w:val="List Continue 3"/>
    <w:basedOn w:val="afff"/>
    <w:uiPriority w:val="99"/>
    <w:rsid w:val="005D69E2"/>
    <w:pPr>
      <w:numPr>
        <w:ilvl w:val="2"/>
      </w:numPr>
      <w:tabs>
        <w:tab w:val="left" w:pos="1200"/>
      </w:tabs>
      <w:ind w:left="1200" w:hanging="180"/>
    </w:pPr>
  </w:style>
  <w:style w:type="paragraph" w:styleId="44">
    <w:name w:val="List Continue 4"/>
    <w:basedOn w:val="afff"/>
    <w:uiPriority w:val="99"/>
    <w:rsid w:val="005D69E2"/>
    <w:pPr>
      <w:numPr>
        <w:ilvl w:val="3"/>
      </w:numPr>
      <w:tabs>
        <w:tab w:val="left" w:pos="1600"/>
      </w:tabs>
      <w:ind w:left="1600" w:hanging="400"/>
    </w:pPr>
  </w:style>
  <w:style w:type="paragraph" w:styleId="54">
    <w:name w:val="List Continue 5"/>
    <w:basedOn w:val="a1"/>
    <w:uiPriority w:val="99"/>
    <w:rsid w:val="005D69E2"/>
    <w:pPr>
      <w:widowControl/>
      <w:autoSpaceDE/>
      <w:autoSpaceDN/>
      <w:adjustRightInd/>
      <w:spacing w:after="120" w:line="230" w:lineRule="atLeast"/>
      <w:ind w:left="1415" w:firstLine="0"/>
    </w:pPr>
    <w:rPr>
      <w:rFonts w:eastAsia="MS Mincho" w:cs="Times New Roman"/>
      <w:lang w:val="en-GB" w:eastAsia="ja-JP"/>
    </w:rPr>
  </w:style>
  <w:style w:type="paragraph" w:styleId="a0">
    <w:name w:val="List Number"/>
    <w:basedOn w:val="a1"/>
    <w:uiPriority w:val="99"/>
    <w:rsid w:val="005D69E2"/>
    <w:pPr>
      <w:widowControl/>
      <w:numPr>
        <w:numId w:val="12"/>
      </w:numPr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20">
    <w:name w:val="List Number 2"/>
    <w:basedOn w:val="a1"/>
    <w:uiPriority w:val="99"/>
    <w:rsid w:val="005D69E2"/>
    <w:pPr>
      <w:widowControl/>
      <w:numPr>
        <w:ilvl w:val="1"/>
        <w:numId w:val="12"/>
      </w:numPr>
      <w:tabs>
        <w:tab w:val="left" w:pos="8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30">
    <w:name w:val="List Number 3"/>
    <w:basedOn w:val="a1"/>
    <w:uiPriority w:val="99"/>
    <w:rsid w:val="005D69E2"/>
    <w:pPr>
      <w:widowControl/>
      <w:numPr>
        <w:ilvl w:val="2"/>
        <w:numId w:val="12"/>
      </w:numPr>
      <w:tabs>
        <w:tab w:val="left" w:pos="12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40">
    <w:name w:val="List Number 4"/>
    <w:basedOn w:val="a1"/>
    <w:uiPriority w:val="99"/>
    <w:rsid w:val="005D69E2"/>
    <w:pPr>
      <w:widowControl/>
      <w:numPr>
        <w:ilvl w:val="3"/>
        <w:numId w:val="12"/>
      </w:numPr>
      <w:tabs>
        <w:tab w:val="left" w:pos="16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5">
    <w:name w:val="List Number 5"/>
    <w:basedOn w:val="a1"/>
    <w:uiPriority w:val="99"/>
    <w:rsid w:val="005D69E2"/>
    <w:pPr>
      <w:widowControl/>
      <w:numPr>
        <w:numId w:val="7"/>
      </w:numPr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afff0">
    <w:name w:val="Message Header"/>
    <w:basedOn w:val="a1"/>
    <w:link w:val="afff1"/>
    <w:uiPriority w:val="99"/>
    <w:rsid w:val="005D69E2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/>
      <w:autoSpaceDN/>
      <w:adjustRightInd/>
      <w:spacing w:after="240" w:line="230" w:lineRule="atLeast"/>
      <w:ind w:left="1134" w:hanging="1134"/>
    </w:pPr>
    <w:rPr>
      <w:rFonts w:eastAsia="MS Mincho" w:cs="Times New Roman"/>
      <w:sz w:val="24"/>
      <w:lang w:val="en-GB" w:eastAsia="ja-JP"/>
    </w:rPr>
  </w:style>
  <w:style w:type="character" w:customStyle="1" w:styleId="afff1">
    <w:name w:val="Шапка Знак"/>
    <w:basedOn w:val="a7"/>
    <w:link w:val="afff0"/>
    <w:uiPriority w:val="99"/>
    <w:rsid w:val="005D69E2"/>
    <w:rPr>
      <w:rFonts w:ascii="Arial" w:eastAsia="MS Mincho" w:hAnsi="Arial"/>
      <w:sz w:val="24"/>
      <w:shd w:val="pct20" w:color="auto" w:fill="auto"/>
      <w:lang w:val="en-GB" w:eastAsia="ja-JP"/>
    </w:rPr>
  </w:style>
  <w:style w:type="paragraph" w:customStyle="1" w:styleId="MSDNFR">
    <w:name w:val="MSDNFR"/>
    <w:basedOn w:val="a1"/>
    <w:next w:val="a1"/>
    <w:uiPriority w:val="99"/>
    <w:rsid w:val="005D69E2"/>
    <w:pPr>
      <w:widowControl/>
      <w:autoSpaceDE/>
      <w:autoSpaceDN/>
      <w:adjustRightInd/>
      <w:spacing w:after="240" w:line="220" w:lineRule="atLeast"/>
      <w:ind w:firstLine="0"/>
    </w:pPr>
    <w:rPr>
      <w:rFonts w:eastAsia="MS Mincho" w:cs="Times New Roman"/>
      <w:color w:val="0000FF"/>
      <w:lang w:val="en-GB" w:eastAsia="ja-JP"/>
    </w:rPr>
  </w:style>
  <w:style w:type="paragraph" w:customStyle="1" w:styleId="na2">
    <w:name w:val="na2"/>
    <w:basedOn w:val="a2"/>
    <w:next w:val="a1"/>
    <w:uiPriority w:val="99"/>
    <w:rsid w:val="005D69E2"/>
    <w:pPr>
      <w:numPr>
        <w:numId w:val="11"/>
      </w:numPr>
      <w:ind w:left="1440"/>
    </w:pPr>
  </w:style>
  <w:style w:type="paragraph" w:customStyle="1" w:styleId="na3">
    <w:name w:val="na3"/>
    <w:basedOn w:val="a3"/>
    <w:next w:val="a1"/>
    <w:uiPriority w:val="99"/>
    <w:rsid w:val="005D69E2"/>
    <w:pPr>
      <w:numPr>
        <w:numId w:val="11"/>
      </w:numPr>
      <w:tabs>
        <w:tab w:val="num" w:pos="720"/>
      </w:tabs>
      <w:ind w:left="2160" w:hanging="180"/>
    </w:pPr>
  </w:style>
  <w:style w:type="paragraph" w:customStyle="1" w:styleId="na4">
    <w:name w:val="na4"/>
    <w:basedOn w:val="a4"/>
    <w:next w:val="a1"/>
    <w:uiPriority w:val="99"/>
    <w:rsid w:val="005D69E2"/>
    <w:pPr>
      <w:numPr>
        <w:numId w:val="11"/>
      </w:numPr>
      <w:tabs>
        <w:tab w:val="left" w:pos="1060"/>
      </w:tabs>
      <w:ind w:left="2880"/>
    </w:pPr>
  </w:style>
  <w:style w:type="paragraph" w:customStyle="1" w:styleId="na5">
    <w:name w:val="na5"/>
    <w:basedOn w:val="a5"/>
    <w:next w:val="a1"/>
    <w:uiPriority w:val="99"/>
    <w:rsid w:val="005D69E2"/>
    <w:pPr>
      <w:numPr>
        <w:numId w:val="11"/>
      </w:numPr>
      <w:tabs>
        <w:tab w:val="num" w:pos="1080"/>
      </w:tabs>
      <w:ind w:left="3600"/>
    </w:pPr>
  </w:style>
  <w:style w:type="paragraph" w:customStyle="1" w:styleId="na6">
    <w:name w:val="na6"/>
    <w:basedOn w:val="a6"/>
    <w:next w:val="a1"/>
    <w:uiPriority w:val="99"/>
    <w:rsid w:val="005D69E2"/>
    <w:pPr>
      <w:numPr>
        <w:numId w:val="11"/>
      </w:numPr>
      <w:tabs>
        <w:tab w:val="num" w:pos="1440"/>
      </w:tabs>
      <w:ind w:left="4320" w:hanging="180"/>
    </w:pPr>
  </w:style>
  <w:style w:type="paragraph" w:styleId="afff2">
    <w:name w:val="Normal Indent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708" w:firstLine="0"/>
    </w:pPr>
    <w:rPr>
      <w:rFonts w:eastAsia="MS Mincho" w:cs="Times New Roman"/>
      <w:lang w:val="en-GB" w:eastAsia="ja-JP"/>
    </w:rPr>
  </w:style>
  <w:style w:type="paragraph" w:customStyle="1" w:styleId="Note">
    <w:name w:val="Note"/>
    <w:basedOn w:val="a1"/>
    <w:next w:val="a1"/>
    <w:uiPriority w:val="99"/>
    <w:rsid w:val="005D69E2"/>
    <w:pPr>
      <w:widowControl/>
      <w:tabs>
        <w:tab w:val="left" w:pos="960"/>
      </w:tabs>
      <w:autoSpaceDE/>
      <w:autoSpaceDN/>
      <w:adjustRightInd/>
      <w:spacing w:after="24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styleId="afff3">
    <w:name w:val="Note Heading"/>
    <w:basedOn w:val="a1"/>
    <w:next w:val="a1"/>
    <w:link w:val="afff4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4">
    <w:name w:val="Заголовок записки Знак"/>
    <w:basedOn w:val="a7"/>
    <w:link w:val="afff3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p2">
    <w:name w:val="p2"/>
    <w:basedOn w:val="a1"/>
    <w:next w:val="a1"/>
    <w:uiPriority w:val="99"/>
    <w:rsid w:val="005D69E2"/>
    <w:pPr>
      <w:widowControl/>
      <w:tabs>
        <w:tab w:val="left" w:pos="56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3">
    <w:name w:val="p3"/>
    <w:basedOn w:val="a1"/>
    <w:next w:val="a1"/>
    <w:uiPriority w:val="99"/>
    <w:rsid w:val="005D69E2"/>
    <w:pPr>
      <w:widowControl/>
      <w:tabs>
        <w:tab w:val="left" w:pos="72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4">
    <w:name w:val="p4"/>
    <w:basedOn w:val="a1"/>
    <w:next w:val="a1"/>
    <w:uiPriority w:val="99"/>
    <w:rsid w:val="005D69E2"/>
    <w:pPr>
      <w:widowControl/>
      <w:tabs>
        <w:tab w:val="left" w:pos="110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5">
    <w:name w:val="p5"/>
    <w:basedOn w:val="a1"/>
    <w:next w:val="a1"/>
    <w:uiPriority w:val="99"/>
    <w:rsid w:val="005D69E2"/>
    <w:pPr>
      <w:widowControl/>
      <w:tabs>
        <w:tab w:val="left" w:pos="110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6">
    <w:name w:val="p6"/>
    <w:basedOn w:val="a1"/>
    <w:next w:val="a1"/>
    <w:uiPriority w:val="99"/>
    <w:rsid w:val="005D69E2"/>
    <w:pPr>
      <w:widowControl/>
      <w:tabs>
        <w:tab w:val="left" w:pos="144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styleId="afff5">
    <w:name w:val="Plain Text"/>
    <w:basedOn w:val="a1"/>
    <w:link w:val="afff6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ascii="Courier New" w:eastAsia="MS Mincho" w:hAnsi="Courier New" w:cs="Times New Roman"/>
      <w:lang w:val="en-GB" w:eastAsia="ja-JP"/>
    </w:rPr>
  </w:style>
  <w:style w:type="character" w:customStyle="1" w:styleId="afff6">
    <w:name w:val="Текст Знак"/>
    <w:basedOn w:val="a7"/>
    <w:link w:val="afff5"/>
    <w:uiPriority w:val="99"/>
    <w:rsid w:val="005D69E2"/>
    <w:rPr>
      <w:rFonts w:ascii="Courier New" w:eastAsia="MS Mincho" w:hAnsi="Courier New"/>
      <w:lang w:val="en-GB" w:eastAsia="ja-JP"/>
    </w:rPr>
  </w:style>
  <w:style w:type="paragraph" w:styleId="afff7">
    <w:name w:val="Salutation"/>
    <w:basedOn w:val="a1"/>
    <w:next w:val="a1"/>
    <w:link w:val="afff8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8">
    <w:name w:val="Приветствие Знак"/>
    <w:basedOn w:val="a7"/>
    <w:link w:val="afff7"/>
    <w:uiPriority w:val="99"/>
    <w:rsid w:val="005D69E2"/>
    <w:rPr>
      <w:rFonts w:ascii="Arial" w:eastAsia="MS Mincho" w:hAnsi="Arial"/>
      <w:lang w:val="en-GB" w:eastAsia="ja-JP"/>
    </w:rPr>
  </w:style>
  <w:style w:type="paragraph" w:styleId="afff9">
    <w:name w:val="Signature"/>
    <w:basedOn w:val="a1"/>
    <w:link w:val="afffa"/>
    <w:uiPriority w:val="99"/>
    <w:rsid w:val="005D69E2"/>
    <w:pPr>
      <w:widowControl/>
      <w:autoSpaceDE/>
      <w:autoSpaceDN/>
      <w:adjustRightInd/>
      <w:spacing w:after="240" w:line="230" w:lineRule="atLeast"/>
      <w:ind w:left="4252" w:firstLine="0"/>
    </w:pPr>
    <w:rPr>
      <w:rFonts w:eastAsia="MS Mincho" w:cs="Times New Roman"/>
      <w:lang w:val="en-GB" w:eastAsia="ja-JP"/>
    </w:rPr>
  </w:style>
  <w:style w:type="character" w:customStyle="1" w:styleId="afffa">
    <w:name w:val="Подпись Знак"/>
    <w:basedOn w:val="a7"/>
    <w:link w:val="afff9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Special">
    <w:name w:val="Special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styleId="afffb">
    <w:name w:val="Subtitle"/>
    <w:basedOn w:val="a1"/>
    <w:link w:val="afffc"/>
    <w:uiPriority w:val="99"/>
    <w:qFormat/>
    <w:rsid w:val="005D69E2"/>
    <w:pPr>
      <w:widowControl/>
      <w:autoSpaceDE/>
      <w:autoSpaceDN/>
      <w:adjustRightInd/>
      <w:spacing w:after="60" w:line="230" w:lineRule="atLeast"/>
      <w:ind w:firstLine="0"/>
      <w:jc w:val="center"/>
      <w:outlineLvl w:val="1"/>
    </w:pPr>
    <w:rPr>
      <w:rFonts w:eastAsia="MS Mincho" w:cs="Times New Roman"/>
      <w:sz w:val="24"/>
      <w:lang w:val="en-GB" w:eastAsia="ja-JP"/>
    </w:rPr>
  </w:style>
  <w:style w:type="character" w:customStyle="1" w:styleId="afffc">
    <w:name w:val="Подзаголовок Знак"/>
    <w:basedOn w:val="a7"/>
    <w:link w:val="afffb"/>
    <w:uiPriority w:val="99"/>
    <w:rsid w:val="005D69E2"/>
    <w:rPr>
      <w:rFonts w:ascii="Arial" w:eastAsia="MS Mincho" w:hAnsi="Arial"/>
      <w:sz w:val="24"/>
      <w:lang w:val="en-GB" w:eastAsia="ja-JP"/>
    </w:rPr>
  </w:style>
  <w:style w:type="paragraph" w:customStyle="1" w:styleId="Tablefootnote">
    <w:name w:val="Table footnote"/>
    <w:basedOn w:val="a1"/>
    <w:uiPriority w:val="99"/>
    <w:rsid w:val="005D69E2"/>
    <w:pPr>
      <w:widowControl/>
      <w:tabs>
        <w:tab w:val="left" w:pos="340"/>
      </w:tabs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paragraph" w:customStyle="1" w:styleId="Tabletitle">
    <w:name w:val="Table title"/>
    <w:basedOn w:val="a1"/>
    <w:next w:val="a1"/>
    <w:uiPriority w:val="99"/>
    <w:rsid w:val="005D69E2"/>
    <w:pPr>
      <w:keepNext/>
      <w:widowControl/>
      <w:suppressAutoHyphens/>
      <w:autoSpaceDE/>
      <w:autoSpaceDN/>
      <w:adjustRightInd/>
      <w:spacing w:before="120" w:after="120" w:line="230" w:lineRule="exact"/>
      <w:ind w:firstLine="0"/>
      <w:jc w:val="center"/>
    </w:pPr>
    <w:rPr>
      <w:rFonts w:eastAsia="MS Mincho" w:cs="Times New Roman"/>
      <w:b/>
      <w:lang w:val="en-GB" w:eastAsia="ja-JP"/>
    </w:rPr>
  </w:style>
  <w:style w:type="character" w:customStyle="1" w:styleId="TableFootNoteXref">
    <w:name w:val="TableFootNoteXref"/>
    <w:uiPriority w:val="99"/>
    <w:rsid w:val="005D69E2"/>
    <w:rPr>
      <w:noProof/>
      <w:position w:val="6"/>
      <w:sz w:val="14"/>
      <w:lang w:val="fr-FR"/>
    </w:rPr>
  </w:style>
  <w:style w:type="paragraph" w:customStyle="1" w:styleId="Terms">
    <w:name w:val="Term(s)"/>
    <w:basedOn w:val="a1"/>
    <w:next w:val="Definition"/>
    <w:uiPriority w:val="99"/>
    <w:rsid w:val="005D69E2"/>
    <w:pPr>
      <w:keepNext/>
      <w:widowControl/>
      <w:suppressAutoHyphens/>
      <w:autoSpaceDE/>
      <w:autoSpaceDN/>
      <w:adjustRightInd/>
      <w:spacing w:line="230" w:lineRule="atLeast"/>
      <w:ind w:firstLine="0"/>
      <w:jc w:val="left"/>
    </w:pPr>
    <w:rPr>
      <w:rFonts w:eastAsia="MS Mincho" w:cs="Times New Roman"/>
      <w:b/>
      <w:lang w:val="en-GB" w:eastAsia="ja-JP"/>
    </w:rPr>
  </w:style>
  <w:style w:type="paragraph" w:customStyle="1" w:styleId="TermNum">
    <w:name w:val="TermNum"/>
    <w:basedOn w:val="a1"/>
    <w:next w:val="Terms"/>
    <w:uiPriority w:val="99"/>
    <w:rsid w:val="005D69E2"/>
    <w:pPr>
      <w:keepNext/>
      <w:widowControl/>
      <w:autoSpaceDE/>
      <w:autoSpaceDN/>
      <w:adjustRightInd/>
      <w:spacing w:line="230" w:lineRule="atLeast"/>
      <w:ind w:firstLine="0"/>
    </w:pPr>
    <w:rPr>
      <w:rFonts w:eastAsia="MS Mincho" w:cs="Times New Roman"/>
      <w:b/>
      <w:lang w:val="en-GB" w:eastAsia="ja-JP"/>
    </w:rPr>
  </w:style>
  <w:style w:type="paragraph" w:styleId="afffd">
    <w:name w:val="Title"/>
    <w:basedOn w:val="a1"/>
    <w:link w:val="afffe"/>
    <w:uiPriority w:val="99"/>
    <w:qFormat/>
    <w:rsid w:val="005D69E2"/>
    <w:pPr>
      <w:widowControl/>
      <w:autoSpaceDE/>
      <w:autoSpaceDN/>
      <w:adjustRightInd/>
      <w:spacing w:before="240" w:after="60" w:line="230" w:lineRule="atLeast"/>
      <w:ind w:firstLine="0"/>
      <w:jc w:val="center"/>
      <w:outlineLvl w:val="0"/>
    </w:pPr>
    <w:rPr>
      <w:rFonts w:eastAsia="MS Mincho" w:cs="Times New Roman"/>
      <w:b/>
      <w:kern w:val="28"/>
      <w:sz w:val="32"/>
      <w:lang w:val="en-GB" w:eastAsia="ja-JP"/>
    </w:rPr>
  </w:style>
  <w:style w:type="character" w:customStyle="1" w:styleId="afffe">
    <w:name w:val="Название Знак"/>
    <w:basedOn w:val="a7"/>
    <w:link w:val="afffd"/>
    <w:uiPriority w:val="99"/>
    <w:rsid w:val="005D69E2"/>
    <w:rPr>
      <w:rFonts w:ascii="Arial" w:eastAsia="MS Mincho" w:hAnsi="Arial"/>
      <w:b/>
      <w:kern w:val="28"/>
      <w:sz w:val="32"/>
      <w:lang w:val="en-GB" w:eastAsia="ja-JP"/>
    </w:rPr>
  </w:style>
  <w:style w:type="paragraph" w:styleId="18">
    <w:name w:val="toc 1"/>
    <w:basedOn w:val="a1"/>
    <w:next w:val="a1"/>
    <w:uiPriority w:val="99"/>
    <w:rsid w:val="005D69E2"/>
    <w:pPr>
      <w:widowControl/>
      <w:tabs>
        <w:tab w:val="left" w:pos="720"/>
        <w:tab w:val="right" w:leader="dot" w:pos="9752"/>
      </w:tabs>
      <w:suppressAutoHyphens/>
      <w:autoSpaceDE/>
      <w:autoSpaceDN/>
      <w:adjustRightInd/>
      <w:spacing w:before="120" w:line="230" w:lineRule="atLeast"/>
      <w:ind w:left="720" w:right="500" w:hanging="720"/>
      <w:jc w:val="left"/>
    </w:pPr>
    <w:rPr>
      <w:rFonts w:eastAsia="MS Mincho" w:cs="Times New Roman"/>
      <w:b/>
      <w:lang w:val="en-GB" w:eastAsia="ja-JP"/>
    </w:rPr>
  </w:style>
  <w:style w:type="paragraph" w:customStyle="1" w:styleId="zzBiblio">
    <w:name w:val="zzBiblio"/>
    <w:basedOn w:val="a1"/>
    <w:next w:val="1"/>
    <w:uiPriority w:val="99"/>
    <w:rsid w:val="005D69E2"/>
    <w:pPr>
      <w:pageBreakBefore/>
      <w:widowControl/>
      <w:autoSpaceDE/>
      <w:autoSpaceDN/>
      <w:adjustRightInd/>
      <w:spacing w:after="760" w:line="310" w:lineRule="exact"/>
      <w:ind w:firstLine="0"/>
      <w:jc w:val="center"/>
    </w:pPr>
    <w:rPr>
      <w:rFonts w:eastAsia="MS Mincho" w:cs="Times New Roman"/>
      <w:b/>
      <w:sz w:val="28"/>
      <w:lang w:val="en-GB" w:eastAsia="ja-JP"/>
    </w:rPr>
  </w:style>
  <w:style w:type="paragraph" w:customStyle="1" w:styleId="zzContents">
    <w:name w:val="zzContents"/>
    <w:basedOn w:val="Introduction"/>
    <w:next w:val="18"/>
    <w:uiPriority w:val="99"/>
    <w:rsid w:val="005D69E2"/>
    <w:pPr>
      <w:tabs>
        <w:tab w:val="clear" w:pos="400"/>
      </w:tabs>
    </w:pPr>
  </w:style>
  <w:style w:type="paragraph" w:customStyle="1" w:styleId="zzCopyright">
    <w:name w:val="zzCopyright"/>
    <w:basedOn w:val="a1"/>
    <w:next w:val="a1"/>
    <w:uiPriority w:val="99"/>
    <w:rsid w:val="005D69E2"/>
    <w:pPr>
      <w:widowControl/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514"/>
        <w:tab w:val="left" w:pos="9623"/>
      </w:tabs>
      <w:autoSpaceDE/>
      <w:autoSpaceDN/>
      <w:adjustRightInd/>
      <w:spacing w:after="240" w:line="230" w:lineRule="atLeast"/>
      <w:ind w:left="284" w:right="284" w:firstLine="0"/>
    </w:pPr>
    <w:rPr>
      <w:rFonts w:eastAsia="MS Mincho" w:cs="Times New Roman"/>
      <w:color w:val="0000FF"/>
      <w:lang w:val="en-GB" w:eastAsia="ja-JP"/>
    </w:rPr>
  </w:style>
  <w:style w:type="paragraph" w:customStyle="1" w:styleId="zzCover">
    <w:name w:val="zzCover"/>
    <w:basedOn w:val="a1"/>
    <w:uiPriority w:val="99"/>
    <w:rsid w:val="005D69E2"/>
    <w:pPr>
      <w:widowControl/>
      <w:autoSpaceDE/>
      <w:autoSpaceDN/>
      <w:adjustRightInd/>
      <w:spacing w:after="220" w:line="230" w:lineRule="atLeast"/>
      <w:ind w:firstLine="0"/>
      <w:jc w:val="right"/>
    </w:pPr>
    <w:rPr>
      <w:rFonts w:eastAsia="MS Mincho" w:cs="Times New Roman"/>
      <w:b/>
      <w:color w:val="000000"/>
      <w:sz w:val="24"/>
      <w:lang w:val="en-GB" w:eastAsia="ja-JP"/>
    </w:rPr>
  </w:style>
  <w:style w:type="paragraph" w:customStyle="1" w:styleId="zzForeword">
    <w:name w:val="zzForeword"/>
    <w:basedOn w:val="Introduction"/>
    <w:next w:val="a1"/>
    <w:uiPriority w:val="99"/>
    <w:rsid w:val="005D69E2"/>
    <w:pPr>
      <w:tabs>
        <w:tab w:val="clear" w:pos="400"/>
      </w:tabs>
    </w:pPr>
    <w:rPr>
      <w:color w:val="0000FF"/>
    </w:rPr>
  </w:style>
  <w:style w:type="paragraph" w:customStyle="1" w:styleId="zzHelp">
    <w:name w:val="zzHelp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color w:val="008000"/>
      <w:lang w:val="en-GB" w:eastAsia="ja-JP"/>
    </w:rPr>
  </w:style>
  <w:style w:type="paragraph" w:customStyle="1" w:styleId="zzIndex">
    <w:name w:val="zzIndex"/>
    <w:basedOn w:val="zzBiblio"/>
    <w:next w:val="affff"/>
    <w:uiPriority w:val="99"/>
    <w:rsid w:val="005D69E2"/>
  </w:style>
  <w:style w:type="paragraph" w:styleId="affff">
    <w:name w:val="index heading"/>
    <w:basedOn w:val="a1"/>
    <w:next w:val="17"/>
    <w:uiPriority w:val="99"/>
    <w:rsid w:val="005D69E2"/>
    <w:pPr>
      <w:keepNext/>
      <w:widowControl/>
      <w:autoSpaceDE/>
      <w:autoSpaceDN/>
      <w:adjustRightInd/>
      <w:spacing w:before="400" w:after="210" w:line="230" w:lineRule="atLeast"/>
      <w:ind w:firstLine="0"/>
      <w:jc w:val="center"/>
    </w:pPr>
    <w:rPr>
      <w:rFonts w:eastAsia="MS Mincho" w:cs="Times New Roman"/>
      <w:lang w:val="en-GB" w:eastAsia="ja-JP"/>
    </w:rPr>
  </w:style>
  <w:style w:type="paragraph" w:customStyle="1" w:styleId="zzLc5">
    <w:name w:val="zzLc5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  <w:jc w:val="left"/>
    </w:pPr>
    <w:rPr>
      <w:rFonts w:eastAsia="MS Mincho" w:cs="Times New Roman"/>
      <w:lang w:val="en-GB" w:eastAsia="ja-JP"/>
    </w:rPr>
  </w:style>
  <w:style w:type="paragraph" w:customStyle="1" w:styleId="zzLc6">
    <w:name w:val="zzLc6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  <w:jc w:val="left"/>
    </w:pPr>
    <w:rPr>
      <w:rFonts w:eastAsia="MS Mincho" w:cs="Times New Roman"/>
      <w:lang w:val="en-GB" w:eastAsia="ja-JP"/>
    </w:rPr>
  </w:style>
  <w:style w:type="paragraph" w:customStyle="1" w:styleId="zzLn5">
    <w:name w:val="zzLn5"/>
    <w:basedOn w:val="a1"/>
    <w:next w:val="a1"/>
    <w:uiPriority w:val="99"/>
    <w:rsid w:val="005D69E2"/>
    <w:pPr>
      <w:widowControl/>
      <w:numPr>
        <w:ilvl w:val="4"/>
        <w:numId w:val="12"/>
      </w:numPr>
      <w:autoSpaceDE/>
      <w:autoSpaceDN/>
      <w:adjustRightInd/>
      <w:spacing w:after="240" w:line="230" w:lineRule="atLeast"/>
      <w:jc w:val="left"/>
    </w:pPr>
    <w:rPr>
      <w:rFonts w:eastAsia="MS Mincho" w:cs="Times New Roman"/>
      <w:lang w:val="en-GB" w:eastAsia="ja-JP"/>
    </w:rPr>
  </w:style>
  <w:style w:type="paragraph" w:customStyle="1" w:styleId="zzLn6">
    <w:name w:val="zzLn6"/>
    <w:basedOn w:val="a1"/>
    <w:next w:val="a1"/>
    <w:uiPriority w:val="99"/>
    <w:rsid w:val="005D69E2"/>
    <w:pPr>
      <w:widowControl/>
      <w:numPr>
        <w:ilvl w:val="5"/>
        <w:numId w:val="12"/>
      </w:numPr>
      <w:autoSpaceDE/>
      <w:autoSpaceDN/>
      <w:adjustRightInd/>
      <w:spacing w:after="240" w:line="230" w:lineRule="atLeast"/>
      <w:jc w:val="left"/>
    </w:pPr>
    <w:rPr>
      <w:rFonts w:eastAsia="MS Mincho" w:cs="Times New Roman"/>
      <w:lang w:val="en-GB" w:eastAsia="ja-JP"/>
    </w:rPr>
  </w:style>
  <w:style w:type="paragraph" w:customStyle="1" w:styleId="zzSTDTitle">
    <w:name w:val="zzSTDTitle"/>
    <w:basedOn w:val="a1"/>
    <w:next w:val="a1"/>
    <w:uiPriority w:val="99"/>
    <w:rsid w:val="005D69E2"/>
    <w:pPr>
      <w:widowControl/>
      <w:suppressAutoHyphens/>
      <w:autoSpaceDE/>
      <w:autoSpaceDN/>
      <w:adjustRightInd/>
      <w:spacing w:before="400" w:after="760" w:line="350" w:lineRule="exact"/>
      <w:ind w:firstLine="0"/>
      <w:jc w:val="left"/>
    </w:pPr>
    <w:rPr>
      <w:rFonts w:eastAsia="MS Mincho" w:cs="Times New Roman"/>
      <w:b/>
      <w:color w:val="0000FF"/>
      <w:sz w:val="32"/>
      <w:lang w:val="en-GB" w:eastAsia="ja-JP"/>
    </w:rPr>
  </w:style>
  <w:style w:type="paragraph" w:customStyle="1" w:styleId="pdf">
    <w:name w:val="pdf"/>
    <w:basedOn w:val="a1"/>
    <w:rsid w:val="005D69E2"/>
    <w:pPr>
      <w:widowControl/>
      <w:autoSpaceDE/>
      <w:autoSpaceDN/>
      <w:adjustRightInd/>
      <w:spacing w:before="100" w:line="190" w:lineRule="exact"/>
      <w:ind w:left="100" w:right="100" w:firstLine="0"/>
    </w:pPr>
    <w:rPr>
      <w:rFonts w:cs="Times New Roman"/>
      <w:sz w:val="16"/>
      <w:lang w:val="en-GB" w:eastAsia="en-US"/>
    </w:rPr>
  </w:style>
  <w:style w:type="paragraph" w:customStyle="1" w:styleId="Tabletext10">
    <w:name w:val="Table text (10)"/>
    <w:basedOn w:val="a1"/>
    <w:uiPriority w:val="99"/>
    <w:rsid w:val="005D69E2"/>
    <w:pPr>
      <w:widowControl/>
      <w:autoSpaceDE/>
      <w:autoSpaceDN/>
      <w:adjustRightInd/>
      <w:spacing w:before="60" w:after="6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Tabletext9">
    <w:name w:val="Table text (9)"/>
    <w:basedOn w:val="a1"/>
    <w:uiPriority w:val="99"/>
    <w:rsid w:val="005D69E2"/>
    <w:pPr>
      <w:widowControl/>
      <w:autoSpaceDE/>
      <w:autoSpaceDN/>
      <w:adjustRightInd/>
      <w:spacing w:before="60"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customStyle="1" w:styleId="Tabletext8">
    <w:name w:val="Table text (8)"/>
    <w:basedOn w:val="a1"/>
    <w:uiPriority w:val="99"/>
    <w:rsid w:val="005D69E2"/>
    <w:pPr>
      <w:widowControl/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paragraph" w:customStyle="1" w:styleId="Tabletext7">
    <w:name w:val="Table text (7)"/>
    <w:basedOn w:val="a1"/>
    <w:uiPriority w:val="99"/>
    <w:rsid w:val="005D69E2"/>
    <w:pPr>
      <w:widowControl/>
      <w:autoSpaceDE/>
      <w:autoSpaceDN/>
      <w:adjustRightInd/>
      <w:spacing w:before="60" w:after="60" w:line="170" w:lineRule="atLeast"/>
      <w:ind w:firstLine="0"/>
    </w:pPr>
    <w:rPr>
      <w:rFonts w:eastAsia="MS Mincho" w:cs="Times New Roman"/>
      <w:sz w:val="14"/>
      <w:lang w:val="en-GB" w:eastAsia="ja-JP"/>
    </w:rPr>
  </w:style>
  <w:style w:type="paragraph" w:customStyle="1" w:styleId="fdcopy">
    <w:name w:val="fdcopy"/>
    <w:basedOn w:val="zzCopyright"/>
    <w:uiPriority w:val="99"/>
    <w:rsid w:val="005D69E2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230" w:line="230" w:lineRule="exact"/>
      <w:ind w:left="100" w:right="100"/>
    </w:pPr>
    <w:rPr>
      <w:rFonts w:eastAsia="Times New Roman"/>
      <w:lang w:eastAsia="en-US"/>
    </w:rPr>
  </w:style>
  <w:style w:type="paragraph" w:customStyle="1" w:styleId="pbcopy">
    <w:name w:val="pbcopy"/>
    <w:basedOn w:val="ab"/>
    <w:rsid w:val="005D69E2"/>
    <w:pPr>
      <w:widowControl/>
      <w:tabs>
        <w:tab w:val="clear" w:pos="4677"/>
        <w:tab w:val="clear" w:pos="9355"/>
      </w:tabs>
      <w:autoSpaceDE/>
      <w:autoSpaceDN/>
      <w:adjustRightInd/>
      <w:spacing w:after="60" w:line="190" w:lineRule="exact"/>
      <w:ind w:firstLine="0"/>
    </w:pPr>
    <w:rPr>
      <w:sz w:val="16"/>
      <w:lang w:val="en-GB" w:eastAsia="en-US"/>
    </w:rPr>
  </w:style>
  <w:style w:type="paragraph" w:customStyle="1" w:styleId="covernote">
    <w:name w:val="covernote"/>
    <w:basedOn w:val="a1"/>
    <w:next w:val="a1"/>
    <w:uiPriority w:val="99"/>
    <w:rsid w:val="005D69E2"/>
    <w:pPr>
      <w:widowControl/>
      <w:autoSpaceDE/>
      <w:autoSpaceDN/>
      <w:adjustRightInd/>
      <w:spacing w:after="230" w:line="230" w:lineRule="exact"/>
      <w:ind w:left="100" w:right="100" w:firstLine="0"/>
    </w:pPr>
    <w:rPr>
      <w:rFonts w:cs="Times New Roman"/>
      <w:lang w:val="en-GB" w:eastAsia="en-US"/>
    </w:rPr>
  </w:style>
  <w:style w:type="paragraph" w:customStyle="1" w:styleId="IsolibMLS">
    <w:name w:val="IsolibMLS"/>
    <w:uiPriority w:val="99"/>
    <w:rsid w:val="005D69E2"/>
    <w:pPr>
      <w:spacing w:after="220"/>
      <w:jc w:val="both"/>
    </w:pPr>
    <w:rPr>
      <w:rFonts w:ascii="Helvetica" w:hAnsi="Helvetica"/>
      <w:color w:val="000000"/>
      <w:lang w:val="en-GB" w:eastAsia="fr-FR"/>
    </w:rPr>
  </w:style>
  <w:style w:type="paragraph" w:styleId="HTML">
    <w:name w:val="HTML Address"/>
    <w:basedOn w:val="a1"/>
    <w:link w:val="HTML0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i/>
      <w:iCs/>
      <w:lang w:val="en-GB" w:eastAsia="ja-JP"/>
    </w:rPr>
  </w:style>
  <w:style w:type="character" w:customStyle="1" w:styleId="HTML0">
    <w:name w:val="Адрес HTML Знак"/>
    <w:basedOn w:val="a7"/>
    <w:link w:val="HTML"/>
    <w:uiPriority w:val="99"/>
    <w:rsid w:val="005D69E2"/>
    <w:rPr>
      <w:rFonts w:ascii="Arial" w:eastAsia="MS Mincho" w:hAnsi="Arial"/>
      <w:i/>
      <w:iCs/>
      <w:lang w:val="en-GB" w:eastAsia="ja-JP"/>
    </w:rPr>
  </w:style>
  <w:style w:type="paragraph" w:styleId="HTML1">
    <w:name w:val="HTML Preformatted"/>
    <w:basedOn w:val="a1"/>
    <w:link w:val="HTML2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ascii="Courier New" w:eastAsia="MS Mincho" w:hAnsi="Courier New" w:cs="Courier New"/>
      <w:lang w:val="en-GB" w:eastAsia="ja-JP"/>
    </w:rPr>
  </w:style>
  <w:style w:type="character" w:customStyle="1" w:styleId="HTML2">
    <w:name w:val="Стандартный HTML Знак"/>
    <w:basedOn w:val="a7"/>
    <w:link w:val="HTML1"/>
    <w:uiPriority w:val="99"/>
    <w:rsid w:val="005D69E2"/>
    <w:rPr>
      <w:rFonts w:ascii="Courier New" w:eastAsia="MS Mincho" w:hAnsi="Courier New" w:cs="Courier New"/>
      <w:lang w:val="en-GB" w:eastAsia="ja-JP"/>
    </w:rPr>
  </w:style>
  <w:style w:type="paragraph" w:styleId="affff0">
    <w:name w:val="E-mail Signature"/>
    <w:basedOn w:val="a1"/>
    <w:link w:val="affff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f1">
    <w:name w:val="Электронная подпись Знак"/>
    <w:basedOn w:val="a7"/>
    <w:link w:val="affff0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NOTE0">
    <w:name w:val="NOTE"/>
    <w:basedOn w:val="a1"/>
    <w:uiPriority w:val="99"/>
    <w:rsid w:val="005D69E2"/>
    <w:pPr>
      <w:widowControl/>
      <w:tabs>
        <w:tab w:val="left" w:pos="709"/>
        <w:tab w:val="center" w:pos="4536"/>
        <w:tab w:val="right" w:pos="9072"/>
      </w:tabs>
      <w:autoSpaceDE/>
      <w:autoSpaceDN/>
      <w:adjustRightInd/>
      <w:spacing w:after="100"/>
      <w:ind w:firstLine="0"/>
    </w:pPr>
    <w:rPr>
      <w:rFonts w:cs="Times New Roman"/>
      <w:noProof/>
      <w:spacing w:val="8"/>
      <w:sz w:val="16"/>
      <w:lang w:val="en-GB" w:eastAsia="fr-FR"/>
    </w:rPr>
  </w:style>
  <w:style w:type="paragraph" w:customStyle="1" w:styleId="Listecontinuelist-1">
    <w:name w:val="Liste continue.list-1"/>
    <w:basedOn w:val="a1"/>
    <w:uiPriority w:val="99"/>
    <w:rsid w:val="005D69E2"/>
    <w:pPr>
      <w:widowControl/>
      <w:numPr>
        <w:numId w:val="1"/>
      </w:numPr>
      <w:tabs>
        <w:tab w:val="clear" w:pos="360"/>
      </w:tabs>
      <w:autoSpaceDE/>
      <w:autoSpaceDN/>
      <w:adjustRightInd/>
      <w:spacing w:after="240" w:line="230" w:lineRule="atLeast"/>
      <w:ind w:left="0" w:firstLine="0"/>
    </w:pPr>
    <w:rPr>
      <w:rFonts w:cs="Times New Roman"/>
      <w:lang w:val="en-GB" w:eastAsia="fr-FR"/>
    </w:rPr>
  </w:style>
  <w:style w:type="paragraph" w:customStyle="1" w:styleId="Lignederfrence">
    <w:name w:val="Ligne de référence"/>
    <w:basedOn w:val="afc"/>
    <w:uiPriority w:val="99"/>
    <w:rsid w:val="005D69E2"/>
  </w:style>
  <w:style w:type="character" w:customStyle="1" w:styleId="FontStyle101">
    <w:name w:val="Font Style101"/>
    <w:basedOn w:val="a7"/>
    <w:uiPriority w:val="99"/>
    <w:rsid w:val="005D69E2"/>
    <w:rPr>
      <w:rFonts w:ascii="Times New Roman" w:hAnsi="Times New Roman" w:cs="Times New Roman"/>
      <w:b/>
      <w:bCs/>
      <w:sz w:val="30"/>
      <w:szCs w:val="30"/>
    </w:rPr>
  </w:style>
  <w:style w:type="paragraph" w:customStyle="1" w:styleId="Style4">
    <w:name w:val="Style4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49">
    <w:name w:val="Font Style49"/>
    <w:uiPriority w:val="99"/>
    <w:rsid w:val="005D69E2"/>
    <w:rPr>
      <w:rFonts w:ascii="Arial" w:hAnsi="Arial"/>
      <w:i/>
      <w:color w:val="000000"/>
      <w:sz w:val="18"/>
    </w:rPr>
  </w:style>
  <w:style w:type="character" w:customStyle="1" w:styleId="FontStyle67">
    <w:name w:val="Font Style67"/>
    <w:uiPriority w:val="99"/>
    <w:rsid w:val="005D69E2"/>
    <w:rPr>
      <w:rFonts w:ascii="Arial" w:hAnsi="Arial"/>
      <w:color w:val="000000"/>
      <w:sz w:val="18"/>
    </w:rPr>
  </w:style>
  <w:style w:type="paragraph" w:customStyle="1" w:styleId="Style2">
    <w:name w:val="Style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6">
    <w:name w:val="Style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9">
    <w:name w:val="Style9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0">
    <w:name w:val="Style1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2">
    <w:name w:val="Style1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3">
    <w:name w:val="Style13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5">
    <w:name w:val="Style1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7">
    <w:name w:val="Style17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8">
    <w:name w:val="Style18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2">
    <w:name w:val="Style2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6">
    <w:name w:val="Style2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0">
    <w:name w:val="Style3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5">
    <w:name w:val="Style3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7">
    <w:name w:val="Style37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42">
    <w:name w:val="Style4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44">
    <w:name w:val="Style44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51">
    <w:name w:val="Font Style51"/>
    <w:uiPriority w:val="99"/>
    <w:rsid w:val="005D69E2"/>
    <w:rPr>
      <w:rFonts w:ascii="Arial" w:hAnsi="Arial"/>
      <w:color w:val="000000"/>
      <w:sz w:val="18"/>
    </w:rPr>
  </w:style>
  <w:style w:type="character" w:customStyle="1" w:styleId="FontStyle62">
    <w:name w:val="Font Style62"/>
    <w:uiPriority w:val="99"/>
    <w:rsid w:val="005D69E2"/>
    <w:rPr>
      <w:rFonts w:ascii="Arial" w:hAnsi="Arial"/>
      <w:b/>
      <w:color w:val="000000"/>
      <w:sz w:val="16"/>
    </w:rPr>
  </w:style>
  <w:style w:type="character" w:customStyle="1" w:styleId="FontStyle63">
    <w:name w:val="Font Style63"/>
    <w:uiPriority w:val="99"/>
    <w:rsid w:val="005D69E2"/>
    <w:rPr>
      <w:rFonts w:ascii="Times New Roman" w:hAnsi="Times New Roman"/>
      <w:i/>
      <w:color w:val="000000"/>
      <w:spacing w:val="20"/>
      <w:sz w:val="18"/>
    </w:rPr>
  </w:style>
  <w:style w:type="character" w:customStyle="1" w:styleId="FontStyle64">
    <w:name w:val="Font Style64"/>
    <w:uiPriority w:val="99"/>
    <w:rsid w:val="005D69E2"/>
    <w:rPr>
      <w:rFonts w:ascii="Times New Roman" w:hAnsi="Times New Roman"/>
      <w:color w:val="000000"/>
      <w:sz w:val="18"/>
    </w:rPr>
  </w:style>
  <w:style w:type="character" w:customStyle="1" w:styleId="FontStyle66">
    <w:name w:val="Font Style66"/>
    <w:uiPriority w:val="99"/>
    <w:rsid w:val="005D69E2"/>
    <w:rPr>
      <w:rFonts w:ascii="Arial" w:hAnsi="Arial"/>
      <w:b/>
      <w:color w:val="000000"/>
      <w:sz w:val="22"/>
    </w:rPr>
  </w:style>
  <w:style w:type="character" w:customStyle="1" w:styleId="FontStyle68">
    <w:name w:val="Font Style68"/>
    <w:uiPriority w:val="99"/>
    <w:rsid w:val="005D69E2"/>
    <w:rPr>
      <w:rFonts w:ascii="Arial" w:hAnsi="Arial"/>
      <w:b/>
      <w:color w:val="000000"/>
      <w:sz w:val="26"/>
    </w:rPr>
  </w:style>
  <w:style w:type="character" w:customStyle="1" w:styleId="FontStyle69">
    <w:name w:val="Font Style69"/>
    <w:uiPriority w:val="99"/>
    <w:rsid w:val="005D69E2"/>
    <w:rPr>
      <w:rFonts w:ascii="Arial" w:hAnsi="Arial"/>
      <w:color w:val="000000"/>
      <w:sz w:val="26"/>
    </w:rPr>
  </w:style>
  <w:style w:type="character" w:customStyle="1" w:styleId="FontStyle70">
    <w:name w:val="Font Style70"/>
    <w:uiPriority w:val="99"/>
    <w:rsid w:val="005D69E2"/>
    <w:rPr>
      <w:rFonts w:ascii="Arial" w:hAnsi="Arial"/>
      <w:color w:val="000000"/>
      <w:sz w:val="16"/>
    </w:rPr>
  </w:style>
  <w:style w:type="character" w:customStyle="1" w:styleId="FontStyle71">
    <w:name w:val="Font Style71"/>
    <w:uiPriority w:val="99"/>
    <w:rsid w:val="005D69E2"/>
    <w:rPr>
      <w:rFonts w:ascii="Arial" w:hAnsi="Arial"/>
      <w:b/>
      <w:color w:val="000000"/>
      <w:sz w:val="18"/>
    </w:rPr>
  </w:style>
  <w:style w:type="character" w:customStyle="1" w:styleId="FontStyle72">
    <w:name w:val="Font Style72"/>
    <w:uiPriority w:val="99"/>
    <w:rsid w:val="005D69E2"/>
    <w:rPr>
      <w:rFonts w:ascii="Arial" w:hAnsi="Arial"/>
      <w:b/>
      <w:color w:val="000000"/>
      <w:sz w:val="20"/>
    </w:rPr>
  </w:style>
  <w:style w:type="character" w:customStyle="1" w:styleId="FontStyle73">
    <w:name w:val="Font Style73"/>
    <w:uiPriority w:val="99"/>
    <w:rsid w:val="005D69E2"/>
    <w:rPr>
      <w:rFonts w:ascii="Arial" w:hAnsi="Arial"/>
      <w:color w:val="000000"/>
      <w:sz w:val="16"/>
    </w:rPr>
  </w:style>
  <w:style w:type="paragraph" w:styleId="affff2">
    <w:name w:val="List Paragraph"/>
    <w:basedOn w:val="a1"/>
    <w:uiPriority w:val="1"/>
    <w:qFormat/>
    <w:rsid w:val="005D69E2"/>
    <w:pPr>
      <w:ind w:left="720" w:firstLine="0"/>
      <w:contextualSpacing/>
      <w:jc w:val="left"/>
    </w:pPr>
  </w:style>
  <w:style w:type="paragraph" w:customStyle="1" w:styleId="Style16">
    <w:name w:val="Style1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9">
    <w:name w:val="Style19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0">
    <w:name w:val="Style2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1">
    <w:name w:val="Style21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3">
    <w:name w:val="Style23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5">
    <w:name w:val="Style2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1">
    <w:name w:val="Style31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2">
    <w:name w:val="Style3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47">
    <w:name w:val="Font Style47"/>
    <w:uiPriority w:val="99"/>
    <w:rsid w:val="005D69E2"/>
    <w:rPr>
      <w:rFonts w:ascii="Arial" w:hAnsi="Arial" w:cs="Arial"/>
      <w:color w:val="000000"/>
      <w:sz w:val="18"/>
      <w:szCs w:val="18"/>
    </w:rPr>
  </w:style>
  <w:style w:type="character" w:customStyle="1" w:styleId="FontStyle48">
    <w:name w:val="Font Style48"/>
    <w:uiPriority w:val="99"/>
    <w:rsid w:val="005D69E2"/>
    <w:rPr>
      <w:rFonts w:ascii="Arial" w:hAnsi="Arial" w:cs="Arial"/>
      <w:color w:val="000000"/>
      <w:sz w:val="16"/>
      <w:szCs w:val="16"/>
    </w:rPr>
  </w:style>
  <w:style w:type="character" w:customStyle="1" w:styleId="FontStyle50">
    <w:name w:val="Font Style50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52">
    <w:name w:val="Font Style52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53">
    <w:name w:val="Font Style53"/>
    <w:uiPriority w:val="99"/>
    <w:rsid w:val="005D69E2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54">
    <w:name w:val="Font Style54"/>
    <w:uiPriority w:val="99"/>
    <w:rsid w:val="005D69E2"/>
    <w:rPr>
      <w:rFonts w:ascii="Arial" w:hAnsi="Arial" w:cs="Arial"/>
      <w:color w:val="000000"/>
      <w:sz w:val="18"/>
      <w:szCs w:val="18"/>
    </w:rPr>
  </w:style>
  <w:style w:type="character" w:customStyle="1" w:styleId="FontStyle55">
    <w:name w:val="Font Style55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st">
    <w:name w:val="st"/>
    <w:basedOn w:val="a7"/>
    <w:rsid w:val="005D69E2"/>
  </w:style>
  <w:style w:type="paragraph" w:styleId="affff3">
    <w:name w:val="Revision"/>
    <w:hidden/>
    <w:uiPriority w:val="99"/>
    <w:semiHidden/>
    <w:rsid w:val="003537D6"/>
    <w:rPr>
      <w:rFonts w:ascii="Arial" w:hAnsi="Arial" w:cs="Arial"/>
    </w:rPr>
  </w:style>
  <w:style w:type="character" w:styleId="affff4">
    <w:name w:val="Placeholder Text"/>
    <w:basedOn w:val="a7"/>
    <w:uiPriority w:val="99"/>
    <w:semiHidden/>
    <w:rsid w:val="003537D6"/>
    <w:rPr>
      <w:rFonts w:cs="Times New Roman"/>
      <w:color w:val="808080"/>
    </w:rPr>
  </w:style>
  <w:style w:type="paragraph" w:customStyle="1" w:styleId="D345FF3D873148C5AE3FBF3267827368">
    <w:name w:val="D345FF3D873148C5AE3FBF3267827368"/>
    <w:rsid w:val="002903A6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2d">
    <w:name w:val="Сетка таблицы2"/>
    <w:basedOn w:val="a8"/>
    <w:next w:val="aa"/>
    <w:uiPriority w:val="59"/>
    <w:rsid w:val="006F72AA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a">
    <w:name w:val="Сетка таблицы3"/>
    <w:basedOn w:val="a8"/>
    <w:next w:val="aa"/>
    <w:uiPriority w:val="59"/>
    <w:rsid w:val="004F4005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5">
    <w:name w:val="Сетка таблицы4"/>
    <w:basedOn w:val="a8"/>
    <w:next w:val="aa"/>
    <w:uiPriority w:val="59"/>
    <w:rsid w:val="00002ADF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1"/>
    <w:uiPriority w:val="1"/>
    <w:qFormat/>
    <w:rsid w:val="005809B3"/>
    <w:pPr>
      <w:ind w:left="40" w:firstLine="0"/>
      <w:jc w:val="left"/>
    </w:pPr>
    <w:rPr>
      <w:rFonts w:ascii="Cambria" w:eastAsiaTheme="minorEastAsia" w:hAnsi="Cambria" w:cs="Cambria"/>
      <w:sz w:val="24"/>
      <w:szCs w:val="24"/>
    </w:rPr>
  </w:style>
  <w:style w:type="character" w:styleId="affff5">
    <w:name w:val="annotation reference"/>
    <w:basedOn w:val="a7"/>
    <w:rsid w:val="00D70A3F"/>
    <w:rPr>
      <w:sz w:val="16"/>
      <w:szCs w:val="16"/>
    </w:rPr>
  </w:style>
  <w:style w:type="paragraph" w:styleId="affff6">
    <w:name w:val="annotation text"/>
    <w:basedOn w:val="a1"/>
    <w:link w:val="affff7"/>
    <w:rsid w:val="00D70A3F"/>
  </w:style>
  <w:style w:type="character" w:customStyle="1" w:styleId="affff7">
    <w:name w:val="Текст примечания Знак"/>
    <w:basedOn w:val="a7"/>
    <w:link w:val="affff6"/>
    <w:rsid w:val="00D70A3F"/>
    <w:rPr>
      <w:rFonts w:ascii="Arial" w:hAnsi="Arial" w:cs="Arial"/>
    </w:rPr>
  </w:style>
  <w:style w:type="paragraph" w:styleId="affff8">
    <w:name w:val="annotation subject"/>
    <w:basedOn w:val="affff6"/>
    <w:next w:val="affff6"/>
    <w:link w:val="affff9"/>
    <w:rsid w:val="00D70A3F"/>
    <w:rPr>
      <w:b/>
      <w:bCs/>
    </w:rPr>
  </w:style>
  <w:style w:type="character" w:customStyle="1" w:styleId="affff9">
    <w:name w:val="Тема примечания Знак"/>
    <w:basedOn w:val="affff7"/>
    <w:link w:val="affff8"/>
    <w:rsid w:val="00D70A3F"/>
    <w:rPr>
      <w:rFonts w:ascii="Arial" w:hAnsi="Arial" w:cs="Arial"/>
      <w:b/>
      <w:bCs/>
    </w:rPr>
  </w:style>
  <w:style w:type="paragraph" w:customStyle="1" w:styleId="Pa19">
    <w:name w:val="Pa19"/>
    <w:basedOn w:val="Default"/>
    <w:next w:val="Default"/>
    <w:uiPriority w:val="99"/>
    <w:rsid w:val="00F43CBC"/>
    <w:pPr>
      <w:spacing w:line="361" w:lineRule="atLeast"/>
    </w:pPr>
    <w:rPr>
      <w:rFonts w:ascii="Cambria" w:hAnsi="Cambria"/>
      <w:color w:val="auto"/>
    </w:rPr>
  </w:style>
  <w:style w:type="character" w:customStyle="1" w:styleId="FontStyle37">
    <w:name w:val="Font Style37"/>
    <w:basedOn w:val="a7"/>
    <w:uiPriority w:val="99"/>
    <w:rsid w:val="00DF54A3"/>
    <w:rPr>
      <w:rFonts w:ascii="Bookman Old Style" w:hAnsi="Bookman Old Style" w:cs="Bookman Old Style"/>
      <w:i/>
      <w:iCs/>
      <w:color w:val="000000"/>
      <w:sz w:val="18"/>
      <w:szCs w:val="18"/>
    </w:rPr>
  </w:style>
  <w:style w:type="character" w:customStyle="1" w:styleId="FontStyle38">
    <w:name w:val="Font Style38"/>
    <w:basedOn w:val="a7"/>
    <w:uiPriority w:val="99"/>
    <w:rsid w:val="00DF54A3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33">
    <w:name w:val="Font Style33"/>
    <w:basedOn w:val="a7"/>
    <w:uiPriority w:val="99"/>
    <w:rsid w:val="00023399"/>
    <w:rPr>
      <w:rFonts w:ascii="Bookman Old Style" w:hAnsi="Bookman Old Style" w:cs="Bookman Old Style"/>
      <w:color w:val="000000"/>
      <w:sz w:val="16"/>
      <w:szCs w:val="16"/>
    </w:rPr>
  </w:style>
  <w:style w:type="character" w:customStyle="1" w:styleId="FontStyle36">
    <w:name w:val="Font Style36"/>
    <w:basedOn w:val="a7"/>
    <w:uiPriority w:val="99"/>
    <w:rsid w:val="00023399"/>
    <w:rPr>
      <w:rFonts w:ascii="Bookman Old Style" w:hAnsi="Bookman Old Style" w:cs="Bookman Old Style"/>
      <w:b/>
      <w:bCs/>
      <w:color w:val="000000"/>
      <w:sz w:val="26"/>
      <w:szCs w:val="26"/>
    </w:rPr>
  </w:style>
  <w:style w:type="character" w:customStyle="1" w:styleId="FontStyle35">
    <w:name w:val="Font Style35"/>
    <w:basedOn w:val="a7"/>
    <w:uiPriority w:val="99"/>
    <w:rsid w:val="0099480A"/>
    <w:rPr>
      <w:rFonts w:ascii="Bookman Old Style" w:hAnsi="Bookman Old Style" w:cs="Bookman Old Style"/>
      <w:b/>
      <w:bCs/>
      <w:color w:val="000000"/>
      <w:sz w:val="22"/>
      <w:szCs w:val="22"/>
    </w:rPr>
  </w:style>
  <w:style w:type="character" w:customStyle="1" w:styleId="FontStyle32">
    <w:name w:val="Font Style32"/>
    <w:basedOn w:val="a7"/>
    <w:uiPriority w:val="99"/>
    <w:rsid w:val="00527AED"/>
    <w:rPr>
      <w:rFonts w:ascii="Book Antiqua" w:hAnsi="Book Antiqua" w:cs="Book Antiqua"/>
      <w:b/>
      <w:bCs/>
      <w:i/>
      <w:iCs/>
      <w:color w:val="000000"/>
      <w:sz w:val="22"/>
      <w:szCs w:val="22"/>
    </w:rPr>
  </w:style>
  <w:style w:type="character" w:customStyle="1" w:styleId="FontStyle39">
    <w:name w:val="Font Style39"/>
    <w:basedOn w:val="a7"/>
    <w:uiPriority w:val="99"/>
    <w:rsid w:val="00527AED"/>
    <w:rPr>
      <w:rFonts w:ascii="Bookman Old Style" w:hAnsi="Bookman Old Style" w:cs="Bookman Old Style"/>
      <w:b/>
      <w:bCs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index 1" w:uiPriority="99"/>
    <w:lsdException w:name="toc 1" w:uiPriority="99"/>
    <w:lsdException w:name="Normal Indent" w:uiPriority="99"/>
    <w:lsdException w:name="footnote text" w:uiPriority="99"/>
    <w:lsdException w:name="header" w:uiPriority="99"/>
    <w:lsdException w:name="footer" w:uiPriority="99"/>
    <w:lsdException w:name="index heading" w:uiPriority="99"/>
    <w:lsdException w:name="caption" w:uiPriority="99" w:qFormat="1"/>
    <w:lsdException w:name="envelope address" w:uiPriority="99"/>
    <w:lsdException w:name="envelope return" w:uiPriority="99"/>
    <w:lsdException w:name="footnote reference" w:uiPriority="99"/>
    <w:lsdException w:name="line number" w:uiPriority="99"/>
    <w:lsdException w:name="page number" w:uiPriority="99"/>
    <w:lsdException w:name="List" w:uiPriority="99"/>
    <w:lsdException w:name="List Bullet" w:uiPriority="99"/>
    <w:lsdException w:name="List Number" w:semiHidden="0" w:uiPriority="99" w:unhideWhenUsed="0"/>
    <w:lsdException w:name="List 2" w:uiPriority="99"/>
    <w:lsdException w:name="List 3" w:uiPriority="99"/>
    <w:lsdException w:name="List 4" w:semiHidden="0" w:uiPriority="99" w:unhideWhenUsed="0"/>
    <w:lsdException w:name="List 5" w:semiHidden="0" w:uiPriority="99" w:unhideWhenUsed="0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semiHidden="0" w:uiPriority="99" w:unhideWhenUsed="0" w:qFormat="1"/>
    <w:lsdException w:name="Closing" w:uiPriority="99"/>
    <w:lsdException w:name="Signature" w:uiPriority="99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semiHidden="0" w:uiPriority="99" w:unhideWhenUsed="0" w:qFormat="1"/>
    <w:lsdException w:name="Salutation" w:semiHidden="0" w:uiPriority="99" w:unhideWhenUsed="0"/>
    <w:lsdException w:name="Date" w:semiHidden="0" w:uiPriority="99" w:unhideWhenUsed="0"/>
    <w:lsdException w:name="Body Text First Indent" w:semiHidden="0" w:uiPriority="99" w:unhideWhenUsed="0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semiHidden="0" w:uiPriority="99" w:unhideWhenUsed="0" w:qFormat="1"/>
    <w:lsdException w:name="Emphasis" w:semiHidden="0" w:uiPriority="20" w:unhideWhenUsed="0" w:qFormat="1"/>
    <w:lsdException w:name="Plain Text" w:uiPriority="99"/>
    <w:lsdException w:name="E-mail Signature" w:uiPriority="99"/>
    <w:lsdException w:name="Normal (Web)" w:uiPriority="99"/>
    <w:lsdException w:name="HTML Address" w:uiPriority="99"/>
    <w:lsdException w:name="HTML Preformatted" w:uiPriority="99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15082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paragraph" w:styleId="10">
    <w:name w:val="heading 1"/>
    <w:basedOn w:val="a1"/>
    <w:next w:val="a1"/>
    <w:link w:val="11"/>
    <w:uiPriority w:val="99"/>
    <w:qFormat/>
    <w:rsid w:val="00E37676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1">
    <w:name w:val="heading 2"/>
    <w:basedOn w:val="a1"/>
    <w:link w:val="22"/>
    <w:uiPriority w:val="99"/>
    <w:qFormat/>
    <w:rsid w:val="001742EA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1">
    <w:name w:val="heading 3"/>
    <w:basedOn w:val="a1"/>
    <w:next w:val="a1"/>
    <w:link w:val="32"/>
    <w:uiPriority w:val="99"/>
    <w:qFormat/>
    <w:rsid w:val="005D69E2"/>
    <w:pPr>
      <w:keepNext/>
      <w:widowControl/>
      <w:adjustRightInd/>
      <w:spacing w:line="360" w:lineRule="auto"/>
      <w:ind w:firstLine="0"/>
      <w:jc w:val="center"/>
      <w:outlineLvl w:val="2"/>
    </w:pPr>
    <w:rPr>
      <w:rFonts w:ascii="Times New Roman" w:hAnsi="Times New Roman" w:cs="Times New Roman"/>
      <w:b/>
      <w:bCs/>
      <w:sz w:val="24"/>
      <w:szCs w:val="24"/>
    </w:rPr>
  </w:style>
  <w:style w:type="paragraph" w:styleId="41">
    <w:name w:val="heading 4"/>
    <w:basedOn w:val="a1"/>
    <w:next w:val="a1"/>
    <w:link w:val="42"/>
    <w:uiPriority w:val="99"/>
    <w:qFormat/>
    <w:rsid w:val="005D69E2"/>
    <w:pPr>
      <w:keepNext/>
      <w:spacing w:before="240" w:after="60"/>
      <w:ind w:firstLine="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1">
    <w:name w:val="heading 5"/>
    <w:basedOn w:val="a1"/>
    <w:next w:val="a1"/>
    <w:link w:val="52"/>
    <w:uiPriority w:val="99"/>
    <w:qFormat/>
    <w:rsid w:val="005D69E2"/>
    <w:pPr>
      <w:spacing w:before="240" w:after="60"/>
      <w:ind w:firstLine="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9"/>
    <w:qFormat/>
    <w:rsid w:val="005D69E2"/>
    <w:pPr>
      <w:spacing w:before="240" w:after="60"/>
      <w:ind w:firstLine="0"/>
      <w:jc w:val="left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7">
    <w:name w:val="heading 7"/>
    <w:basedOn w:val="6"/>
    <w:next w:val="a1"/>
    <w:link w:val="70"/>
    <w:uiPriority w:val="99"/>
    <w:qFormat/>
    <w:rsid w:val="005D69E2"/>
    <w:pPr>
      <w:keepNext/>
      <w:widowControl/>
      <w:tabs>
        <w:tab w:val="num" w:pos="4680"/>
      </w:tabs>
      <w:suppressAutoHyphens/>
      <w:autoSpaceDE/>
      <w:autoSpaceDN/>
      <w:adjustRightInd/>
      <w:spacing w:before="60" w:after="240" w:line="230" w:lineRule="exact"/>
      <w:ind w:left="4320"/>
      <w:outlineLvl w:val="6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styleId="8">
    <w:name w:val="heading 8"/>
    <w:basedOn w:val="6"/>
    <w:next w:val="a1"/>
    <w:link w:val="80"/>
    <w:uiPriority w:val="99"/>
    <w:qFormat/>
    <w:rsid w:val="005D69E2"/>
    <w:pPr>
      <w:keepNext/>
      <w:widowControl/>
      <w:tabs>
        <w:tab w:val="num" w:pos="5400"/>
      </w:tabs>
      <w:suppressAutoHyphens/>
      <w:autoSpaceDE/>
      <w:autoSpaceDN/>
      <w:adjustRightInd/>
      <w:spacing w:before="60" w:after="240" w:line="230" w:lineRule="exact"/>
      <w:ind w:left="5040"/>
      <w:outlineLvl w:val="7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styleId="9">
    <w:name w:val="heading 9"/>
    <w:basedOn w:val="a1"/>
    <w:next w:val="a1"/>
    <w:link w:val="90"/>
    <w:uiPriority w:val="99"/>
    <w:qFormat/>
    <w:rsid w:val="005D69E2"/>
    <w:pPr>
      <w:keepNext/>
      <w:widowControl/>
      <w:suppressAutoHyphens/>
      <w:autoSpaceDE/>
      <w:autoSpaceDN/>
      <w:adjustRightInd/>
      <w:ind w:firstLine="0"/>
      <w:outlineLvl w:val="8"/>
    </w:pPr>
    <w:rPr>
      <w:rFonts w:ascii="Courier New" w:hAnsi="Courier New" w:cs="Times New Roman"/>
      <w:sz w:val="28"/>
      <w:lang w:val="en-US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rsid w:val="00E3767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link w:val="21"/>
    <w:uiPriority w:val="99"/>
    <w:rsid w:val="001742EA"/>
    <w:rPr>
      <w:b/>
      <w:bCs/>
      <w:sz w:val="36"/>
      <w:szCs w:val="36"/>
    </w:rPr>
  </w:style>
  <w:style w:type="character" w:customStyle="1" w:styleId="32">
    <w:name w:val="Заголовок 3 Знак"/>
    <w:basedOn w:val="a7"/>
    <w:link w:val="31"/>
    <w:uiPriority w:val="99"/>
    <w:rsid w:val="005D69E2"/>
    <w:rPr>
      <w:b/>
      <w:bCs/>
      <w:sz w:val="24"/>
      <w:szCs w:val="24"/>
    </w:rPr>
  </w:style>
  <w:style w:type="character" w:customStyle="1" w:styleId="42">
    <w:name w:val="Заголовок 4 Знак"/>
    <w:basedOn w:val="a7"/>
    <w:link w:val="41"/>
    <w:uiPriority w:val="99"/>
    <w:rsid w:val="005D69E2"/>
    <w:rPr>
      <w:b/>
      <w:bCs/>
      <w:sz w:val="28"/>
      <w:szCs w:val="28"/>
    </w:rPr>
  </w:style>
  <w:style w:type="character" w:customStyle="1" w:styleId="52">
    <w:name w:val="Заголовок 5 Знак"/>
    <w:basedOn w:val="a7"/>
    <w:link w:val="51"/>
    <w:uiPriority w:val="99"/>
    <w:rsid w:val="005D69E2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7"/>
    <w:link w:val="6"/>
    <w:uiPriority w:val="99"/>
    <w:rsid w:val="005D69E2"/>
    <w:rPr>
      <w:b/>
      <w:bCs/>
      <w:sz w:val="22"/>
      <w:szCs w:val="22"/>
    </w:rPr>
  </w:style>
  <w:style w:type="character" w:customStyle="1" w:styleId="70">
    <w:name w:val="Заголовок 7 Знак"/>
    <w:basedOn w:val="a7"/>
    <w:link w:val="7"/>
    <w:uiPriority w:val="99"/>
    <w:rsid w:val="005D69E2"/>
    <w:rPr>
      <w:rFonts w:ascii="Arial" w:eastAsia="MS Mincho" w:hAnsi="Arial"/>
      <w:b/>
      <w:lang w:val="en-GB" w:eastAsia="ja-JP"/>
    </w:rPr>
  </w:style>
  <w:style w:type="character" w:customStyle="1" w:styleId="80">
    <w:name w:val="Заголовок 8 Знак"/>
    <w:basedOn w:val="a7"/>
    <w:link w:val="8"/>
    <w:uiPriority w:val="99"/>
    <w:rsid w:val="005D69E2"/>
    <w:rPr>
      <w:rFonts w:ascii="Arial" w:eastAsia="MS Mincho" w:hAnsi="Arial"/>
      <w:b/>
      <w:lang w:val="en-GB" w:eastAsia="ja-JP"/>
    </w:rPr>
  </w:style>
  <w:style w:type="character" w:customStyle="1" w:styleId="90">
    <w:name w:val="Заголовок 9 Знак"/>
    <w:basedOn w:val="a7"/>
    <w:link w:val="9"/>
    <w:uiPriority w:val="99"/>
    <w:rsid w:val="005D69E2"/>
    <w:rPr>
      <w:rFonts w:ascii="Courier New" w:hAnsi="Courier New"/>
      <w:sz w:val="28"/>
      <w:lang w:val="en-US"/>
    </w:rPr>
  </w:style>
  <w:style w:type="paragraph" w:customStyle="1" w:styleId="12">
    <w:name w:val="Обычный1"/>
    <w:rsid w:val="00173D3F"/>
    <w:pPr>
      <w:ind w:firstLine="567"/>
      <w:jc w:val="both"/>
    </w:pPr>
  </w:style>
  <w:style w:type="table" w:styleId="aa">
    <w:name w:val="Table Grid"/>
    <w:basedOn w:val="a8"/>
    <w:uiPriority w:val="99"/>
    <w:rsid w:val="00897D31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1"/>
    <w:link w:val="ac"/>
    <w:uiPriority w:val="99"/>
    <w:rsid w:val="00BE063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link w:val="ab"/>
    <w:uiPriority w:val="99"/>
    <w:rsid w:val="00ED1943"/>
    <w:rPr>
      <w:rFonts w:ascii="Arial" w:hAnsi="Arial" w:cs="Arial"/>
    </w:rPr>
  </w:style>
  <w:style w:type="character" w:styleId="ad">
    <w:name w:val="page number"/>
    <w:basedOn w:val="a7"/>
    <w:uiPriority w:val="99"/>
    <w:rsid w:val="00BE0632"/>
  </w:style>
  <w:style w:type="paragraph" w:styleId="ae">
    <w:name w:val="header"/>
    <w:basedOn w:val="a1"/>
    <w:link w:val="af"/>
    <w:uiPriority w:val="99"/>
    <w:rsid w:val="00BE063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BE0632"/>
    <w:rPr>
      <w:rFonts w:ascii="Arial" w:hAnsi="Arial" w:cs="Arial"/>
      <w:lang w:val="ru-RU" w:eastAsia="ru-RU" w:bidi="ar-SA"/>
    </w:rPr>
  </w:style>
  <w:style w:type="paragraph" w:customStyle="1" w:styleId="af0">
    <w:name w:val="Знак Знак Знак"/>
    <w:basedOn w:val="a1"/>
    <w:autoRedefine/>
    <w:rsid w:val="00E16F35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13">
    <w:name w:val="1 Знак Знак Знак Знак Знак Знак Знак"/>
    <w:basedOn w:val="a1"/>
    <w:autoRedefine/>
    <w:rsid w:val="00EE1AE7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styleId="af1">
    <w:name w:val="line number"/>
    <w:basedOn w:val="a7"/>
    <w:uiPriority w:val="99"/>
    <w:rsid w:val="00106362"/>
  </w:style>
  <w:style w:type="paragraph" w:styleId="af2">
    <w:name w:val="footnote text"/>
    <w:basedOn w:val="a1"/>
    <w:link w:val="af3"/>
    <w:uiPriority w:val="99"/>
    <w:semiHidden/>
    <w:rsid w:val="00520DEC"/>
  </w:style>
  <w:style w:type="character" w:customStyle="1" w:styleId="af3">
    <w:name w:val="Текст сноски Знак"/>
    <w:basedOn w:val="a7"/>
    <w:link w:val="af2"/>
    <w:uiPriority w:val="99"/>
    <w:semiHidden/>
    <w:locked/>
    <w:rsid w:val="005D69E2"/>
    <w:rPr>
      <w:rFonts w:ascii="Arial" w:hAnsi="Arial" w:cs="Arial"/>
    </w:rPr>
  </w:style>
  <w:style w:type="character" w:styleId="af4">
    <w:name w:val="footnote reference"/>
    <w:uiPriority w:val="99"/>
    <w:semiHidden/>
    <w:rsid w:val="00520DEC"/>
    <w:rPr>
      <w:vertAlign w:val="superscript"/>
    </w:rPr>
  </w:style>
  <w:style w:type="paragraph" w:customStyle="1" w:styleId="Style7">
    <w:name w:val="Style7"/>
    <w:basedOn w:val="a1"/>
    <w:rsid w:val="00FC03A5"/>
    <w:pPr>
      <w:spacing w:line="229" w:lineRule="exact"/>
      <w:ind w:firstLine="206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11">
    <w:name w:val="Style11"/>
    <w:basedOn w:val="a1"/>
    <w:uiPriority w:val="99"/>
    <w:rsid w:val="00FC03A5"/>
    <w:pPr>
      <w:spacing w:line="180" w:lineRule="exact"/>
      <w:ind w:firstLine="187"/>
      <w:jc w:val="left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46">
    <w:name w:val="Font Style46"/>
    <w:rsid w:val="00FC03A5"/>
    <w:rPr>
      <w:rFonts w:ascii="Arial" w:hAnsi="Arial" w:cs="Arial"/>
      <w:b/>
      <w:bCs/>
      <w:sz w:val="30"/>
      <w:szCs w:val="30"/>
    </w:rPr>
  </w:style>
  <w:style w:type="paragraph" w:customStyle="1" w:styleId="af5">
    <w:name w:val="a"/>
    <w:basedOn w:val="a1"/>
    <w:rsid w:val="00FA6F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styleId="af6">
    <w:name w:val="Strong"/>
    <w:uiPriority w:val="99"/>
    <w:qFormat/>
    <w:rsid w:val="00FA6F58"/>
    <w:rPr>
      <w:b/>
      <w:bCs/>
    </w:rPr>
  </w:style>
  <w:style w:type="paragraph" w:styleId="af7">
    <w:name w:val="Normal (Web)"/>
    <w:basedOn w:val="a1"/>
    <w:uiPriority w:val="99"/>
    <w:unhideWhenUsed/>
    <w:rsid w:val="00145C3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8">
    <w:name w:val="Balloon Text"/>
    <w:basedOn w:val="a1"/>
    <w:link w:val="af9"/>
    <w:uiPriority w:val="99"/>
    <w:rsid w:val="00B82596"/>
    <w:rPr>
      <w:rFonts w:ascii="Tahoma" w:hAnsi="Tahoma" w:cs="Times New Roman"/>
      <w:sz w:val="16"/>
      <w:szCs w:val="16"/>
    </w:rPr>
  </w:style>
  <w:style w:type="character" w:customStyle="1" w:styleId="af9">
    <w:name w:val="Текст выноски Знак"/>
    <w:link w:val="af8"/>
    <w:uiPriority w:val="99"/>
    <w:rsid w:val="00B8259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7"/>
    <w:rsid w:val="00D17D3F"/>
  </w:style>
  <w:style w:type="character" w:styleId="afa">
    <w:name w:val="Hyperlink"/>
    <w:uiPriority w:val="99"/>
    <w:unhideWhenUsed/>
    <w:rsid w:val="001B3A47"/>
    <w:rPr>
      <w:color w:val="0000FF"/>
      <w:u w:val="single"/>
    </w:rPr>
  </w:style>
  <w:style w:type="paragraph" w:customStyle="1" w:styleId="Default">
    <w:name w:val="Default"/>
    <w:rsid w:val="0037240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ongtext">
    <w:name w:val="long_text"/>
    <w:rsid w:val="00F35656"/>
  </w:style>
  <w:style w:type="paragraph" w:customStyle="1" w:styleId="afb">
    <w:name w:val="Очистить формат"/>
    <w:basedOn w:val="a1"/>
    <w:rsid w:val="00D90DD5"/>
    <w:pPr>
      <w:widowControl/>
      <w:suppressAutoHyphens/>
      <w:autoSpaceDE/>
      <w:autoSpaceDN/>
      <w:adjustRightInd/>
      <w:ind w:firstLine="0"/>
    </w:pPr>
    <w:rPr>
      <w:rFonts w:ascii="Times New Roman" w:hAnsi="Times New Roman" w:cs="Times New Roman"/>
      <w:kern w:val="2"/>
      <w:sz w:val="28"/>
      <w:szCs w:val="28"/>
      <w:lang w:val="en-US" w:eastAsia="ar-SA"/>
    </w:rPr>
  </w:style>
  <w:style w:type="table" w:customStyle="1" w:styleId="14">
    <w:name w:val="Сетка таблицы1"/>
    <w:basedOn w:val="a8"/>
    <w:next w:val="aa"/>
    <w:uiPriority w:val="99"/>
    <w:rsid w:val="001D1741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CBD5A742C28424DA5172AD252E32316">
    <w:name w:val="3CBD5A742C28424DA5172AD252E32316"/>
    <w:rsid w:val="009944B8"/>
    <w:pPr>
      <w:spacing w:after="200" w:line="276" w:lineRule="auto"/>
    </w:pPr>
    <w:rPr>
      <w:rFonts w:ascii="Calibri" w:hAnsi="Calibri"/>
      <w:sz w:val="22"/>
      <w:szCs w:val="22"/>
    </w:rPr>
  </w:style>
  <w:style w:type="paragraph" w:styleId="afc">
    <w:name w:val="Body Text"/>
    <w:basedOn w:val="a1"/>
    <w:link w:val="afd"/>
    <w:uiPriority w:val="99"/>
    <w:unhideWhenUsed/>
    <w:rsid w:val="009D4E8F"/>
    <w:pPr>
      <w:widowControl/>
      <w:autoSpaceDE/>
      <w:autoSpaceDN/>
      <w:adjustRightInd/>
      <w:spacing w:before="60"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character" w:customStyle="1" w:styleId="afd">
    <w:name w:val="Основной текст Знак"/>
    <w:basedOn w:val="a7"/>
    <w:link w:val="afc"/>
    <w:uiPriority w:val="99"/>
    <w:rsid w:val="009D4E8F"/>
    <w:rPr>
      <w:rFonts w:ascii="Arial" w:eastAsia="MS Mincho" w:hAnsi="Arial"/>
      <w:sz w:val="18"/>
      <w:lang w:val="en-GB" w:eastAsia="ja-JP"/>
    </w:rPr>
  </w:style>
  <w:style w:type="character" w:customStyle="1" w:styleId="apple-style-span">
    <w:name w:val="apple-style-span"/>
    <w:basedOn w:val="a7"/>
    <w:uiPriority w:val="99"/>
    <w:rsid w:val="0051783F"/>
  </w:style>
  <w:style w:type="paragraph" w:customStyle="1" w:styleId="Style14">
    <w:name w:val="Style14"/>
    <w:basedOn w:val="a1"/>
    <w:uiPriority w:val="99"/>
    <w:rsid w:val="0051783F"/>
    <w:pPr>
      <w:ind w:firstLine="0"/>
      <w:jc w:val="left"/>
    </w:pPr>
    <w:rPr>
      <w:rFonts w:ascii="Trebuchet MS" w:hAnsi="Trebuchet MS" w:cs="Trebuchet MS"/>
      <w:sz w:val="24"/>
      <w:szCs w:val="24"/>
    </w:rPr>
  </w:style>
  <w:style w:type="paragraph" w:customStyle="1" w:styleId="23">
    <w:name w:val="Знак Знак Знак2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33">
    <w:name w:val="заголовок 3"/>
    <w:basedOn w:val="a1"/>
    <w:next w:val="a1"/>
    <w:uiPriority w:val="99"/>
    <w:rsid w:val="005D69E2"/>
    <w:pPr>
      <w:keepNext/>
      <w:widowControl/>
      <w:adjustRightInd/>
      <w:ind w:firstLine="0"/>
      <w:jc w:val="center"/>
    </w:pPr>
    <w:rPr>
      <w:rFonts w:ascii="Times New Roman" w:hAnsi="Times New Roman" w:cs="Times New Roman"/>
      <w:sz w:val="28"/>
      <w:szCs w:val="28"/>
    </w:rPr>
  </w:style>
  <w:style w:type="paragraph" w:styleId="afe">
    <w:name w:val="caption"/>
    <w:basedOn w:val="a1"/>
    <w:next w:val="a1"/>
    <w:uiPriority w:val="99"/>
    <w:qFormat/>
    <w:rsid w:val="005D69E2"/>
    <w:pPr>
      <w:widowControl/>
      <w:adjustRightInd/>
      <w:spacing w:line="360" w:lineRule="auto"/>
      <w:ind w:firstLine="0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Iauiue">
    <w:name w:val="Iau.iue"/>
    <w:basedOn w:val="Default"/>
    <w:next w:val="Default"/>
    <w:uiPriority w:val="99"/>
    <w:rsid w:val="005D69E2"/>
    <w:pPr>
      <w:widowControl w:val="0"/>
    </w:pPr>
    <w:rPr>
      <w:color w:val="auto"/>
    </w:rPr>
  </w:style>
  <w:style w:type="paragraph" w:customStyle="1" w:styleId="caaieiaie1">
    <w:name w:val="caaieiaie 1"/>
    <w:basedOn w:val="Default"/>
    <w:next w:val="Default"/>
    <w:uiPriority w:val="99"/>
    <w:rsid w:val="005D69E2"/>
    <w:pPr>
      <w:widowControl w:val="0"/>
    </w:pPr>
    <w:rPr>
      <w:color w:val="auto"/>
    </w:rPr>
  </w:style>
  <w:style w:type="paragraph" w:customStyle="1" w:styleId="110">
    <w:name w:val="1 Знак Знак Знак1 Знак Знак Знак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caaieiaie2">
    <w:name w:val="caaieiaie 2"/>
    <w:basedOn w:val="a1"/>
    <w:next w:val="a1"/>
    <w:uiPriority w:val="99"/>
    <w:rsid w:val="005D69E2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15">
    <w:name w:val="Знак Знак Знак1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customStyle="1" w:styleId="s0">
    <w:name w:val="s0"/>
    <w:uiPriority w:val="99"/>
    <w:rsid w:val="005D69E2"/>
    <w:rPr>
      <w:rFonts w:ascii="Times New Roman" w:hAnsi="Times New Roman"/>
      <w:color w:val="000000"/>
      <w:sz w:val="24"/>
      <w:u w:val="none"/>
      <w:effect w:val="none"/>
    </w:rPr>
  </w:style>
  <w:style w:type="character" w:customStyle="1" w:styleId="s1">
    <w:name w:val="s1"/>
    <w:uiPriority w:val="99"/>
    <w:rsid w:val="005D69E2"/>
    <w:rPr>
      <w:rFonts w:ascii="Times New Roman" w:hAnsi="Times New Roman"/>
      <w:b/>
      <w:color w:val="000000"/>
      <w:sz w:val="24"/>
      <w:u w:val="none"/>
      <w:effect w:val="none"/>
    </w:rPr>
  </w:style>
  <w:style w:type="paragraph" w:customStyle="1" w:styleId="111">
    <w:name w:val="1 Знак Знак Знак1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Iauiue0">
    <w:name w:val="Iau?iue"/>
    <w:uiPriority w:val="99"/>
    <w:rsid w:val="005D69E2"/>
    <w:rPr>
      <w:lang w:val="en-US"/>
    </w:rPr>
  </w:style>
  <w:style w:type="paragraph" w:customStyle="1" w:styleId="caaieiaie3">
    <w:name w:val="caaieiaie 3"/>
    <w:basedOn w:val="Iauiue0"/>
    <w:next w:val="Iauiue0"/>
    <w:uiPriority w:val="99"/>
    <w:rsid w:val="005D69E2"/>
    <w:pPr>
      <w:keepNext/>
      <w:spacing w:line="360" w:lineRule="auto"/>
    </w:pPr>
    <w:rPr>
      <w:b/>
      <w:sz w:val="32"/>
      <w:lang w:val="ru-RU"/>
    </w:rPr>
  </w:style>
  <w:style w:type="paragraph" w:customStyle="1" w:styleId="caaieiaie5">
    <w:name w:val="caaieiaie 5"/>
    <w:basedOn w:val="Iauiue0"/>
    <w:next w:val="Iauiue0"/>
    <w:uiPriority w:val="99"/>
    <w:rsid w:val="005D69E2"/>
    <w:pPr>
      <w:keepNext/>
      <w:spacing w:line="360" w:lineRule="auto"/>
    </w:pPr>
    <w:rPr>
      <w:b/>
      <w:sz w:val="28"/>
      <w:lang w:val="ru-RU"/>
    </w:rPr>
  </w:style>
  <w:style w:type="paragraph" w:customStyle="1" w:styleId="Iniiaiieoaeno">
    <w:name w:val="Iniiaiie oaeno"/>
    <w:basedOn w:val="Iauiue0"/>
    <w:uiPriority w:val="99"/>
    <w:rsid w:val="005D69E2"/>
    <w:pPr>
      <w:tabs>
        <w:tab w:val="left" w:pos="720"/>
        <w:tab w:val="left" w:pos="3969"/>
      </w:tabs>
      <w:spacing w:line="360" w:lineRule="auto"/>
    </w:pPr>
    <w:rPr>
      <w:b/>
      <w:color w:val="000000"/>
      <w:sz w:val="40"/>
      <w:lang w:val="ru-RU"/>
    </w:rPr>
  </w:style>
  <w:style w:type="paragraph" w:customStyle="1" w:styleId="aff">
    <w:name w:val="Знак Знак Знак Знак Знак Знак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0">
    <w:name w:val="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16">
    <w:name w:val="Знак1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1">
    <w:name w:val="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RefNorm">
    <w:name w:val="RefNorm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Definition">
    <w:name w:val="Definition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a2">
    <w:name w:val="a2"/>
    <w:basedOn w:val="21"/>
    <w:next w:val="a1"/>
    <w:uiPriority w:val="99"/>
    <w:rsid w:val="005D69E2"/>
    <w:pPr>
      <w:keepNext/>
      <w:numPr>
        <w:ilvl w:val="1"/>
        <w:numId w:val="8"/>
      </w:numPr>
      <w:tabs>
        <w:tab w:val="clear" w:pos="360"/>
        <w:tab w:val="left" w:pos="500"/>
        <w:tab w:val="left" w:pos="720"/>
      </w:tabs>
      <w:suppressAutoHyphens/>
      <w:spacing w:before="270" w:beforeAutospacing="0" w:after="240" w:afterAutospacing="0" w:line="270" w:lineRule="exact"/>
    </w:pPr>
    <w:rPr>
      <w:rFonts w:ascii="Arial" w:eastAsia="MS Mincho" w:hAnsi="Arial"/>
      <w:bCs w:val="0"/>
      <w:sz w:val="24"/>
      <w:szCs w:val="20"/>
      <w:lang w:val="en-GB" w:eastAsia="ja-JP"/>
    </w:rPr>
  </w:style>
  <w:style w:type="paragraph" w:customStyle="1" w:styleId="a3">
    <w:name w:val="a3"/>
    <w:basedOn w:val="31"/>
    <w:next w:val="a1"/>
    <w:uiPriority w:val="99"/>
    <w:rsid w:val="005D69E2"/>
    <w:pPr>
      <w:numPr>
        <w:ilvl w:val="2"/>
        <w:numId w:val="8"/>
      </w:numPr>
      <w:tabs>
        <w:tab w:val="left" w:pos="640"/>
        <w:tab w:val="left" w:pos="880"/>
      </w:tabs>
      <w:suppressAutoHyphens/>
      <w:autoSpaceDE/>
      <w:autoSpaceDN/>
      <w:spacing w:before="60" w:after="240" w:line="250" w:lineRule="exact"/>
      <w:jc w:val="left"/>
    </w:pPr>
    <w:rPr>
      <w:rFonts w:ascii="Arial" w:eastAsia="MS Mincho" w:hAnsi="Arial"/>
      <w:bCs w:val="0"/>
      <w:sz w:val="22"/>
      <w:szCs w:val="20"/>
      <w:lang w:val="en-GB" w:eastAsia="ja-JP"/>
    </w:rPr>
  </w:style>
  <w:style w:type="paragraph" w:customStyle="1" w:styleId="a4">
    <w:name w:val="a4"/>
    <w:basedOn w:val="41"/>
    <w:next w:val="a1"/>
    <w:uiPriority w:val="99"/>
    <w:rsid w:val="005D69E2"/>
    <w:pPr>
      <w:widowControl/>
      <w:numPr>
        <w:ilvl w:val="3"/>
        <w:numId w:val="8"/>
      </w:numPr>
      <w:tabs>
        <w:tab w:val="left" w:pos="880"/>
      </w:tabs>
      <w:suppressAutoHyphens/>
      <w:autoSpaceDE/>
      <w:autoSpaceDN/>
      <w:adjustRightInd/>
      <w:spacing w:before="60" w:after="240" w:line="230" w:lineRule="exact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customStyle="1" w:styleId="a5">
    <w:name w:val="a5"/>
    <w:basedOn w:val="51"/>
    <w:next w:val="a1"/>
    <w:uiPriority w:val="99"/>
    <w:rsid w:val="005D69E2"/>
    <w:pPr>
      <w:keepNext/>
      <w:widowControl/>
      <w:numPr>
        <w:ilvl w:val="4"/>
        <w:numId w:val="8"/>
      </w:numPr>
      <w:tabs>
        <w:tab w:val="left" w:pos="1140"/>
        <w:tab w:val="left" w:pos="1360"/>
      </w:tabs>
      <w:suppressAutoHyphens/>
      <w:autoSpaceDE/>
      <w:autoSpaceDN/>
      <w:adjustRightInd/>
      <w:spacing w:before="60" w:after="240" w:line="230" w:lineRule="exact"/>
    </w:pPr>
    <w:rPr>
      <w:rFonts w:eastAsia="MS Mincho" w:cs="Times New Roman"/>
      <w:bCs w:val="0"/>
      <w:i w:val="0"/>
      <w:iCs w:val="0"/>
      <w:sz w:val="20"/>
      <w:szCs w:val="20"/>
      <w:lang w:val="en-GB" w:eastAsia="ja-JP"/>
    </w:rPr>
  </w:style>
  <w:style w:type="paragraph" w:customStyle="1" w:styleId="a6">
    <w:name w:val="a6"/>
    <w:basedOn w:val="6"/>
    <w:next w:val="a1"/>
    <w:uiPriority w:val="99"/>
    <w:rsid w:val="005D69E2"/>
    <w:pPr>
      <w:keepNext/>
      <w:widowControl/>
      <w:numPr>
        <w:ilvl w:val="5"/>
        <w:numId w:val="8"/>
      </w:numPr>
      <w:tabs>
        <w:tab w:val="left" w:pos="1140"/>
        <w:tab w:val="left" w:pos="1360"/>
      </w:tabs>
      <w:suppressAutoHyphens/>
      <w:autoSpaceDE/>
      <w:autoSpaceDN/>
      <w:adjustRightInd/>
      <w:spacing w:before="60" w:after="240" w:line="230" w:lineRule="exact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customStyle="1" w:styleId="ANNEX">
    <w:name w:val="ANNEX"/>
    <w:basedOn w:val="a1"/>
    <w:next w:val="a1"/>
    <w:uiPriority w:val="99"/>
    <w:rsid w:val="005D69E2"/>
    <w:pPr>
      <w:keepNext/>
      <w:pageBreakBefore/>
      <w:widowControl/>
      <w:numPr>
        <w:numId w:val="8"/>
      </w:numPr>
      <w:autoSpaceDE/>
      <w:autoSpaceDN/>
      <w:adjustRightInd/>
      <w:spacing w:after="760" w:line="310" w:lineRule="exact"/>
      <w:ind w:firstLine="0"/>
      <w:jc w:val="center"/>
      <w:outlineLvl w:val="0"/>
    </w:pPr>
    <w:rPr>
      <w:rFonts w:eastAsia="MS Mincho" w:cs="Times New Roman"/>
      <w:b/>
      <w:sz w:val="28"/>
      <w:lang w:val="en-GB" w:eastAsia="ja-JP"/>
    </w:rPr>
  </w:style>
  <w:style w:type="paragraph" w:customStyle="1" w:styleId="1">
    <w:name w:val="Список литературы1"/>
    <w:basedOn w:val="a1"/>
    <w:uiPriority w:val="99"/>
    <w:rsid w:val="005D69E2"/>
    <w:pPr>
      <w:widowControl/>
      <w:numPr>
        <w:numId w:val="9"/>
      </w:numPr>
      <w:tabs>
        <w:tab w:val="clear" w:pos="360"/>
        <w:tab w:val="left" w:pos="660"/>
      </w:tabs>
      <w:autoSpaceDE/>
      <w:autoSpaceDN/>
      <w:adjustRightInd/>
      <w:spacing w:after="240" w:line="230" w:lineRule="atLeast"/>
      <w:ind w:left="660" w:hanging="660"/>
    </w:pPr>
    <w:rPr>
      <w:rFonts w:eastAsia="MS Mincho" w:cs="Times New Roman"/>
      <w:lang w:val="en-GB" w:eastAsia="ja-JP"/>
    </w:rPr>
  </w:style>
  <w:style w:type="paragraph" w:customStyle="1" w:styleId="ANNEXN">
    <w:name w:val="ANNEXN"/>
    <w:basedOn w:val="ANNEX"/>
    <w:next w:val="a1"/>
    <w:uiPriority w:val="99"/>
    <w:rsid w:val="005D69E2"/>
    <w:pPr>
      <w:numPr>
        <w:numId w:val="11"/>
      </w:numPr>
      <w:ind w:left="720"/>
    </w:pPr>
  </w:style>
  <w:style w:type="paragraph" w:customStyle="1" w:styleId="ANNEXZ">
    <w:name w:val="ANNEXZ"/>
    <w:basedOn w:val="ANNEX"/>
    <w:next w:val="a1"/>
    <w:uiPriority w:val="99"/>
    <w:rsid w:val="005D69E2"/>
    <w:pPr>
      <w:numPr>
        <w:numId w:val="10"/>
      </w:numPr>
      <w:ind w:left="360" w:hanging="360"/>
    </w:pPr>
  </w:style>
  <w:style w:type="paragraph" w:styleId="aff2">
    <w:name w:val="Block Text"/>
    <w:basedOn w:val="a1"/>
    <w:uiPriority w:val="99"/>
    <w:rsid w:val="005D69E2"/>
    <w:pPr>
      <w:widowControl/>
      <w:autoSpaceDE/>
      <w:autoSpaceDN/>
      <w:adjustRightInd/>
      <w:spacing w:after="120" w:line="230" w:lineRule="atLeast"/>
      <w:ind w:left="1440" w:right="1440" w:firstLine="0"/>
    </w:pPr>
    <w:rPr>
      <w:rFonts w:eastAsia="MS Mincho" w:cs="Times New Roman"/>
      <w:lang w:val="en-GB" w:eastAsia="ja-JP"/>
    </w:rPr>
  </w:style>
  <w:style w:type="paragraph" w:styleId="24">
    <w:name w:val="Body Text 2"/>
    <w:basedOn w:val="a1"/>
    <w:link w:val="25"/>
    <w:uiPriority w:val="99"/>
    <w:rsid w:val="005D69E2"/>
    <w:pPr>
      <w:widowControl/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character" w:customStyle="1" w:styleId="25">
    <w:name w:val="Основной текст 2 Знак"/>
    <w:basedOn w:val="a7"/>
    <w:link w:val="24"/>
    <w:uiPriority w:val="99"/>
    <w:rsid w:val="005D69E2"/>
    <w:rPr>
      <w:rFonts w:ascii="Arial" w:eastAsia="MS Mincho" w:hAnsi="Arial"/>
      <w:sz w:val="16"/>
      <w:lang w:val="en-GB" w:eastAsia="ja-JP"/>
    </w:rPr>
  </w:style>
  <w:style w:type="paragraph" w:styleId="34">
    <w:name w:val="Body Text 3"/>
    <w:basedOn w:val="a1"/>
    <w:link w:val="35"/>
    <w:uiPriority w:val="99"/>
    <w:rsid w:val="005D69E2"/>
    <w:pPr>
      <w:widowControl/>
      <w:autoSpaceDE/>
      <w:autoSpaceDN/>
      <w:adjustRightInd/>
      <w:spacing w:before="60" w:after="60" w:line="170" w:lineRule="atLeast"/>
      <w:ind w:firstLine="0"/>
    </w:pPr>
    <w:rPr>
      <w:rFonts w:eastAsia="MS Mincho" w:cs="Times New Roman"/>
      <w:sz w:val="14"/>
      <w:lang w:val="en-GB" w:eastAsia="ja-JP"/>
    </w:rPr>
  </w:style>
  <w:style w:type="character" w:customStyle="1" w:styleId="35">
    <w:name w:val="Основной текст 3 Знак"/>
    <w:basedOn w:val="a7"/>
    <w:link w:val="34"/>
    <w:uiPriority w:val="99"/>
    <w:rsid w:val="005D69E2"/>
    <w:rPr>
      <w:rFonts w:ascii="Arial" w:eastAsia="MS Mincho" w:hAnsi="Arial"/>
      <w:sz w:val="14"/>
      <w:lang w:val="en-GB" w:eastAsia="ja-JP"/>
    </w:rPr>
  </w:style>
  <w:style w:type="paragraph" w:styleId="aff3">
    <w:name w:val="Body Text First Indent"/>
    <w:basedOn w:val="afc"/>
    <w:link w:val="aff4"/>
    <w:uiPriority w:val="99"/>
    <w:rsid w:val="005D69E2"/>
    <w:pPr>
      <w:spacing w:before="0" w:after="120"/>
      <w:ind w:firstLine="210"/>
    </w:pPr>
  </w:style>
  <w:style w:type="character" w:customStyle="1" w:styleId="aff4">
    <w:name w:val="Красная строка Знак"/>
    <w:basedOn w:val="afd"/>
    <w:link w:val="aff3"/>
    <w:uiPriority w:val="99"/>
    <w:rsid w:val="005D69E2"/>
    <w:rPr>
      <w:rFonts w:ascii="Arial" w:eastAsia="MS Mincho" w:hAnsi="Arial"/>
      <w:sz w:val="18"/>
      <w:lang w:val="en-GB" w:eastAsia="ja-JP"/>
    </w:rPr>
  </w:style>
  <w:style w:type="paragraph" w:styleId="aff5">
    <w:name w:val="Body Text Indent"/>
    <w:basedOn w:val="a1"/>
    <w:link w:val="aff6"/>
    <w:uiPriority w:val="99"/>
    <w:rsid w:val="005D69E2"/>
    <w:pPr>
      <w:widowControl/>
      <w:autoSpaceDE/>
      <w:autoSpaceDN/>
      <w:adjustRightInd/>
      <w:spacing w:after="120" w:line="230" w:lineRule="atLeast"/>
      <w:ind w:left="283" w:firstLine="0"/>
    </w:pPr>
    <w:rPr>
      <w:rFonts w:eastAsia="MS Mincho" w:cs="Times New Roman"/>
      <w:lang w:val="en-GB" w:eastAsia="ja-JP"/>
    </w:rPr>
  </w:style>
  <w:style w:type="character" w:customStyle="1" w:styleId="aff6">
    <w:name w:val="Основной текст с отступом Знак"/>
    <w:basedOn w:val="a7"/>
    <w:link w:val="aff5"/>
    <w:uiPriority w:val="99"/>
    <w:rsid w:val="005D69E2"/>
    <w:rPr>
      <w:rFonts w:ascii="Arial" w:eastAsia="MS Mincho" w:hAnsi="Arial"/>
      <w:lang w:val="en-GB" w:eastAsia="ja-JP"/>
    </w:rPr>
  </w:style>
  <w:style w:type="paragraph" w:styleId="26">
    <w:name w:val="Body Text First Indent 2"/>
    <w:basedOn w:val="a1"/>
    <w:link w:val="27"/>
    <w:uiPriority w:val="99"/>
    <w:rsid w:val="005D69E2"/>
    <w:pPr>
      <w:widowControl/>
      <w:autoSpaceDE/>
      <w:autoSpaceDN/>
      <w:adjustRightInd/>
      <w:spacing w:after="240" w:line="230" w:lineRule="atLeast"/>
      <w:ind w:firstLine="210"/>
    </w:pPr>
    <w:rPr>
      <w:rFonts w:eastAsia="MS Mincho" w:cs="Times New Roman"/>
      <w:lang w:val="en-GB" w:eastAsia="ja-JP"/>
    </w:rPr>
  </w:style>
  <w:style w:type="character" w:customStyle="1" w:styleId="27">
    <w:name w:val="Красная строка 2 Знак"/>
    <w:basedOn w:val="aff6"/>
    <w:link w:val="26"/>
    <w:uiPriority w:val="99"/>
    <w:rsid w:val="005D69E2"/>
    <w:rPr>
      <w:rFonts w:ascii="Arial" w:eastAsia="MS Mincho" w:hAnsi="Arial"/>
      <w:lang w:val="en-GB" w:eastAsia="ja-JP"/>
    </w:rPr>
  </w:style>
  <w:style w:type="paragraph" w:styleId="28">
    <w:name w:val="Body Text Indent 2"/>
    <w:basedOn w:val="a1"/>
    <w:link w:val="29"/>
    <w:uiPriority w:val="99"/>
    <w:rsid w:val="005D69E2"/>
    <w:pPr>
      <w:widowControl/>
      <w:autoSpaceDE/>
      <w:autoSpaceDN/>
      <w:adjustRightInd/>
      <w:spacing w:after="120" w:line="480" w:lineRule="auto"/>
      <w:ind w:left="283" w:firstLine="0"/>
    </w:pPr>
    <w:rPr>
      <w:rFonts w:eastAsia="MS Mincho" w:cs="Times New Roman"/>
      <w:lang w:val="en-GB" w:eastAsia="ja-JP"/>
    </w:rPr>
  </w:style>
  <w:style w:type="character" w:customStyle="1" w:styleId="29">
    <w:name w:val="Основной текст с отступом 2 Знак"/>
    <w:basedOn w:val="a7"/>
    <w:link w:val="28"/>
    <w:uiPriority w:val="99"/>
    <w:rsid w:val="005D69E2"/>
    <w:rPr>
      <w:rFonts w:ascii="Arial" w:eastAsia="MS Mincho" w:hAnsi="Arial"/>
      <w:lang w:val="en-GB" w:eastAsia="ja-JP"/>
    </w:rPr>
  </w:style>
  <w:style w:type="paragraph" w:styleId="36">
    <w:name w:val="Body Text Indent 3"/>
    <w:basedOn w:val="a1"/>
    <w:link w:val="37"/>
    <w:uiPriority w:val="99"/>
    <w:rsid w:val="005D69E2"/>
    <w:pPr>
      <w:widowControl/>
      <w:autoSpaceDE/>
      <w:autoSpaceDN/>
      <w:adjustRightInd/>
      <w:spacing w:after="120" w:line="230" w:lineRule="atLeast"/>
      <w:ind w:left="283" w:firstLine="0"/>
    </w:pPr>
    <w:rPr>
      <w:rFonts w:eastAsia="MS Mincho" w:cs="Times New Roman"/>
      <w:sz w:val="16"/>
      <w:lang w:val="en-GB" w:eastAsia="ja-JP"/>
    </w:rPr>
  </w:style>
  <w:style w:type="character" w:customStyle="1" w:styleId="37">
    <w:name w:val="Основной текст с отступом 3 Знак"/>
    <w:basedOn w:val="a7"/>
    <w:link w:val="36"/>
    <w:uiPriority w:val="99"/>
    <w:rsid w:val="005D69E2"/>
    <w:rPr>
      <w:rFonts w:ascii="Arial" w:eastAsia="MS Mincho" w:hAnsi="Arial"/>
      <w:sz w:val="16"/>
      <w:lang w:val="en-GB" w:eastAsia="ja-JP"/>
    </w:rPr>
  </w:style>
  <w:style w:type="paragraph" w:styleId="aff7">
    <w:name w:val="Closing"/>
    <w:basedOn w:val="a1"/>
    <w:link w:val="aff8"/>
    <w:uiPriority w:val="99"/>
    <w:rsid w:val="005D69E2"/>
    <w:pPr>
      <w:widowControl/>
      <w:autoSpaceDE/>
      <w:autoSpaceDN/>
      <w:adjustRightInd/>
      <w:spacing w:after="240" w:line="230" w:lineRule="atLeast"/>
      <w:ind w:left="4252" w:firstLine="0"/>
    </w:pPr>
    <w:rPr>
      <w:rFonts w:eastAsia="MS Mincho" w:cs="Times New Roman"/>
      <w:lang w:val="en-GB" w:eastAsia="ja-JP"/>
    </w:rPr>
  </w:style>
  <w:style w:type="character" w:customStyle="1" w:styleId="aff8">
    <w:name w:val="Прощание Знак"/>
    <w:basedOn w:val="a7"/>
    <w:link w:val="aff7"/>
    <w:uiPriority w:val="99"/>
    <w:rsid w:val="005D69E2"/>
    <w:rPr>
      <w:rFonts w:ascii="Arial" w:eastAsia="MS Mincho" w:hAnsi="Arial"/>
      <w:lang w:val="en-GB" w:eastAsia="ja-JP"/>
    </w:rPr>
  </w:style>
  <w:style w:type="paragraph" w:styleId="aff9">
    <w:name w:val="Date"/>
    <w:basedOn w:val="a1"/>
    <w:next w:val="a1"/>
    <w:link w:val="affa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a">
    <w:name w:val="Дата Знак"/>
    <w:basedOn w:val="a7"/>
    <w:link w:val="aff9"/>
    <w:uiPriority w:val="99"/>
    <w:rsid w:val="005D69E2"/>
    <w:rPr>
      <w:rFonts w:ascii="Arial" w:eastAsia="MS Mincho" w:hAnsi="Arial"/>
      <w:lang w:val="en-GB" w:eastAsia="ja-JP"/>
    </w:rPr>
  </w:style>
  <w:style w:type="character" w:customStyle="1" w:styleId="Defterms">
    <w:name w:val="Defterms"/>
    <w:uiPriority w:val="99"/>
    <w:rsid w:val="005D69E2"/>
    <w:rPr>
      <w:color w:val="auto"/>
      <w:lang w:val="fr-FR"/>
    </w:rPr>
  </w:style>
  <w:style w:type="paragraph" w:customStyle="1" w:styleId="dl">
    <w:name w:val="dl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800" w:hanging="400"/>
    </w:pPr>
    <w:rPr>
      <w:rFonts w:eastAsia="MS Mincho" w:cs="Times New Roman"/>
      <w:lang w:val="en-GB" w:eastAsia="ja-JP"/>
    </w:rPr>
  </w:style>
  <w:style w:type="character" w:styleId="affb">
    <w:name w:val="Emphasis"/>
    <w:basedOn w:val="a7"/>
    <w:uiPriority w:val="20"/>
    <w:qFormat/>
    <w:rsid w:val="005D69E2"/>
    <w:rPr>
      <w:rFonts w:cs="Times New Roman"/>
      <w:i/>
      <w:lang w:val="fr-FR"/>
    </w:rPr>
  </w:style>
  <w:style w:type="paragraph" w:styleId="affc">
    <w:name w:val="envelope address"/>
    <w:basedOn w:val="a1"/>
    <w:uiPriority w:val="99"/>
    <w:rsid w:val="005D69E2"/>
    <w:pPr>
      <w:framePr w:w="7938" w:h="1985" w:hRule="exact" w:hSpace="141" w:wrap="auto" w:hAnchor="page" w:xAlign="center" w:yAlign="bottom"/>
      <w:widowControl/>
      <w:autoSpaceDE/>
      <w:autoSpaceDN/>
      <w:adjustRightInd/>
      <w:spacing w:after="240" w:line="230" w:lineRule="atLeast"/>
      <w:ind w:left="2835" w:firstLine="0"/>
    </w:pPr>
    <w:rPr>
      <w:rFonts w:eastAsia="MS Mincho" w:cs="Times New Roman"/>
      <w:sz w:val="24"/>
      <w:lang w:val="en-GB" w:eastAsia="ja-JP"/>
    </w:rPr>
  </w:style>
  <w:style w:type="paragraph" w:styleId="2a">
    <w:name w:val="envelope return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Example">
    <w:name w:val="Example"/>
    <w:basedOn w:val="a1"/>
    <w:next w:val="a1"/>
    <w:uiPriority w:val="99"/>
    <w:rsid w:val="005D69E2"/>
    <w:pPr>
      <w:widowControl/>
      <w:tabs>
        <w:tab w:val="left" w:pos="1360"/>
      </w:tabs>
      <w:autoSpaceDE/>
      <w:autoSpaceDN/>
      <w:adjustRightInd/>
      <w:spacing w:after="240" w:line="210" w:lineRule="atLeast"/>
      <w:ind w:firstLine="0"/>
    </w:pPr>
    <w:rPr>
      <w:rFonts w:eastAsia="MS Mincho" w:cs="Times New Roman"/>
      <w:sz w:val="18"/>
      <w:lang w:val="en-GB" w:eastAsia="ja-JP"/>
    </w:rPr>
  </w:style>
  <w:style w:type="character" w:customStyle="1" w:styleId="ExtXref">
    <w:name w:val="ExtXref"/>
    <w:uiPriority w:val="99"/>
    <w:rsid w:val="005D69E2"/>
    <w:rPr>
      <w:color w:val="auto"/>
      <w:lang w:val="fr-FR"/>
    </w:rPr>
  </w:style>
  <w:style w:type="paragraph" w:customStyle="1" w:styleId="Figurefootnote">
    <w:name w:val="Figure footnote"/>
    <w:basedOn w:val="a1"/>
    <w:uiPriority w:val="99"/>
    <w:rsid w:val="005D69E2"/>
    <w:pPr>
      <w:keepNext/>
      <w:widowControl/>
      <w:tabs>
        <w:tab w:val="left" w:pos="340"/>
      </w:tabs>
      <w:autoSpaceDE/>
      <w:autoSpaceDN/>
      <w:adjustRightInd/>
      <w:spacing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customStyle="1" w:styleId="Figuretitle">
    <w:name w:val="Figure title"/>
    <w:basedOn w:val="a1"/>
    <w:next w:val="a1"/>
    <w:uiPriority w:val="99"/>
    <w:rsid w:val="005D69E2"/>
    <w:pPr>
      <w:widowControl/>
      <w:suppressAutoHyphens/>
      <w:autoSpaceDE/>
      <w:autoSpaceDN/>
      <w:adjustRightInd/>
      <w:spacing w:before="220" w:after="220" w:line="230" w:lineRule="atLeast"/>
      <w:ind w:firstLine="0"/>
      <w:jc w:val="center"/>
    </w:pPr>
    <w:rPr>
      <w:rFonts w:eastAsia="MS Mincho" w:cs="Times New Roman"/>
      <w:b/>
      <w:lang w:val="en-GB" w:eastAsia="ja-JP"/>
    </w:rPr>
  </w:style>
  <w:style w:type="character" w:styleId="affd">
    <w:name w:val="FollowedHyperlink"/>
    <w:basedOn w:val="a7"/>
    <w:uiPriority w:val="99"/>
    <w:rsid w:val="005D69E2"/>
    <w:rPr>
      <w:rFonts w:cs="Times New Roman"/>
      <w:color w:val="800080"/>
      <w:u w:val="single"/>
      <w:lang w:val="fr-FR"/>
    </w:rPr>
  </w:style>
  <w:style w:type="paragraph" w:customStyle="1" w:styleId="Foreword">
    <w:name w:val="Foreword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color w:val="0000FF"/>
      <w:lang w:val="en-GB" w:eastAsia="ja-JP"/>
    </w:rPr>
  </w:style>
  <w:style w:type="paragraph" w:customStyle="1" w:styleId="Formula">
    <w:name w:val="Formula"/>
    <w:basedOn w:val="a1"/>
    <w:next w:val="a1"/>
    <w:uiPriority w:val="99"/>
    <w:rsid w:val="005D69E2"/>
    <w:pPr>
      <w:widowControl/>
      <w:tabs>
        <w:tab w:val="right" w:pos="9752"/>
      </w:tabs>
      <w:autoSpaceDE/>
      <w:autoSpaceDN/>
      <w:adjustRightInd/>
      <w:spacing w:after="220" w:line="230" w:lineRule="atLeast"/>
      <w:ind w:left="403" w:firstLine="0"/>
      <w:jc w:val="left"/>
    </w:pPr>
    <w:rPr>
      <w:rFonts w:eastAsia="MS Mincho" w:cs="Times New Roman"/>
      <w:lang w:val="en-GB" w:eastAsia="ja-JP"/>
    </w:rPr>
  </w:style>
  <w:style w:type="paragraph" w:styleId="17">
    <w:name w:val="index 1"/>
    <w:basedOn w:val="a1"/>
    <w:uiPriority w:val="99"/>
    <w:rsid w:val="005D69E2"/>
    <w:pPr>
      <w:widowControl/>
      <w:autoSpaceDE/>
      <w:autoSpaceDN/>
      <w:adjustRightInd/>
      <w:spacing w:line="210" w:lineRule="atLeast"/>
      <w:ind w:left="142" w:hanging="142"/>
      <w:jc w:val="left"/>
    </w:pPr>
    <w:rPr>
      <w:rFonts w:eastAsia="MS Mincho" w:cs="Times New Roman"/>
      <w:b/>
      <w:sz w:val="18"/>
      <w:lang w:val="en-GB" w:eastAsia="ja-JP"/>
    </w:rPr>
  </w:style>
  <w:style w:type="paragraph" w:customStyle="1" w:styleId="Introduction">
    <w:name w:val="Introduction"/>
    <w:basedOn w:val="a1"/>
    <w:next w:val="a1"/>
    <w:uiPriority w:val="99"/>
    <w:rsid w:val="005D69E2"/>
    <w:pPr>
      <w:keepNext/>
      <w:pageBreakBefore/>
      <w:widowControl/>
      <w:tabs>
        <w:tab w:val="left" w:pos="400"/>
      </w:tabs>
      <w:suppressAutoHyphens/>
      <w:autoSpaceDE/>
      <w:autoSpaceDN/>
      <w:adjustRightInd/>
      <w:spacing w:before="960" w:after="310" w:line="310" w:lineRule="exact"/>
      <w:ind w:firstLine="0"/>
      <w:jc w:val="left"/>
    </w:pPr>
    <w:rPr>
      <w:rFonts w:eastAsia="MS Mincho" w:cs="Times New Roman"/>
      <w:b/>
      <w:sz w:val="28"/>
      <w:lang w:val="en-GB" w:eastAsia="ja-JP"/>
    </w:rPr>
  </w:style>
  <w:style w:type="paragraph" w:styleId="affe">
    <w:name w:val="List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283" w:hanging="283"/>
    </w:pPr>
    <w:rPr>
      <w:rFonts w:eastAsia="MS Mincho" w:cs="Times New Roman"/>
      <w:lang w:val="en-GB" w:eastAsia="ja-JP"/>
    </w:rPr>
  </w:style>
  <w:style w:type="paragraph" w:styleId="2b">
    <w:name w:val="List 2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566" w:hanging="283"/>
    </w:pPr>
    <w:rPr>
      <w:rFonts w:eastAsia="MS Mincho" w:cs="Times New Roman"/>
      <w:lang w:val="en-GB" w:eastAsia="ja-JP"/>
    </w:rPr>
  </w:style>
  <w:style w:type="paragraph" w:styleId="38">
    <w:name w:val="List 3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849" w:hanging="283"/>
    </w:pPr>
    <w:rPr>
      <w:rFonts w:eastAsia="MS Mincho" w:cs="Times New Roman"/>
      <w:lang w:val="en-GB" w:eastAsia="ja-JP"/>
    </w:rPr>
  </w:style>
  <w:style w:type="paragraph" w:styleId="43">
    <w:name w:val="List 4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1132" w:hanging="283"/>
    </w:pPr>
    <w:rPr>
      <w:rFonts w:eastAsia="MS Mincho" w:cs="Times New Roman"/>
      <w:lang w:val="en-GB" w:eastAsia="ja-JP"/>
    </w:rPr>
  </w:style>
  <w:style w:type="paragraph" w:styleId="53">
    <w:name w:val="List 5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1415" w:hanging="283"/>
    </w:pPr>
    <w:rPr>
      <w:rFonts w:eastAsia="MS Mincho" w:cs="Times New Roman"/>
      <w:lang w:val="en-GB" w:eastAsia="ja-JP"/>
    </w:rPr>
  </w:style>
  <w:style w:type="paragraph" w:styleId="a">
    <w:name w:val="List Bullet"/>
    <w:basedOn w:val="a1"/>
    <w:autoRedefine/>
    <w:uiPriority w:val="99"/>
    <w:rsid w:val="005D69E2"/>
    <w:pPr>
      <w:widowControl/>
      <w:numPr>
        <w:numId w:val="2"/>
      </w:numPr>
      <w:tabs>
        <w:tab w:val="clear" w:pos="1209"/>
        <w:tab w:val="num" w:pos="360"/>
      </w:tabs>
      <w:autoSpaceDE/>
      <w:autoSpaceDN/>
      <w:adjustRightInd/>
      <w:spacing w:after="240" w:line="230" w:lineRule="atLeast"/>
      <w:ind w:left="360"/>
    </w:pPr>
    <w:rPr>
      <w:rFonts w:eastAsia="MS Mincho" w:cs="Times New Roman"/>
      <w:lang w:val="en-GB" w:eastAsia="ja-JP"/>
    </w:rPr>
  </w:style>
  <w:style w:type="paragraph" w:styleId="2">
    <w:name w:val="List Bullet 2"/>
    <w:basedOn w:val="a1"/>
    <w:autoRedefine/>
    <w:uiPriority w:val="99"/>
    <w:rsid w:val="005D69E2"/>
    <w:pPr>
      <w:widowControl/>
      <w:numPr>
        <w:numId w:val="3"/>
      </w:numPr>
      <w:tabs>
        <w:tab w:val="clear" w:pos="1492"/>
        <w:tab w:val="num" w:pos="643"/>
      </w:tabs>
      <w:autoSpaceDE/>
      <w:autoSpaceDN/>
      <w:adjustRightInd/>
      <w:spacing w:after="240" w:line="230" w:lineRule="atLeast"/>
      <w:ind w:left="643"/>
    </w:pPr>
    <w:rPr>
      <w:rFonts w:eastAsia="MS Mincho" w:cs="Times New Roman"/>
      <w:lang w:val="en-GB" w:eastAsia="ja-JP"/>
    </w:rPr>
  </w:style>
  <w:style w:type="paragraph" w:styleId="3">
    <w:name w:val="List Bullet 3"/>
    <w:basedOn w:val="a1"/>
    <w:autoRedefine/>
    <w:uiPriority w:val="99"/>
    <w:rsid w:val="005D69E2"/>
    <w:pPr>
      <w:widowControl/>
      <w:numPr>
        <w:numId w:val="4"/>
      </w:numPr>
      <w:tabs>
        <w:tab w:val="clear" w:pos="360"/>
        <w:tab w:val="num" w:pos="926"/>
      </w:tabs>
      <w:autoSpaceDE/>
      <w:autoSpaceDN/>
      <w:adjustRightInd/>
      <w:spacing w:after="240" w:line="230" w:lineRule="atLeast"/>
      <w:ind w:left="926"/>
    </w:pPr>
    <w:rPr>
      <w:rFonts w:eastAsia="MS Mincho" w:cs="Times New Roman"/>
      <w:lang w:val="en-GB" w:eastAsia="ja-JP"/>
    </w:rPr>
  </w:style>
  <w:style w:type="paragraph" w:styleId="4">
    <w:name w:val="List Bullet 4"/>
    <w:basedOn w:val="a1"/>
    <w:autoRedefine/>
    <w:uiPriority w:val="99"/>
    <w:rsid w:val="005D69E2"/>
    <w:pPr>
      <w:widowControl/>
      <w:numPr>
        <w:numId w:val="5"/>
      </w:numPr>
      <w:tabs>
        <w:tab w:val="clear" w:pos="643"/>
        <w:tab w:val="num" w:pos="1209"/>
      </w:tabs>
      <w:autoSpaceDE/>
      <w:autoSpaceDN/>
      <w:adjustRightInd/>
      <w:spacing w:after="240" w:line="230" w:lineRule="atLeast"/>
      <w:ind w:left="1209"/>
    </w:pPr>
    <w:rPr>
      <w:rFonts w:eastAsia="MS Mincho" w:cs="Times New Roman"/>
      <w:lang w:val="en-GB" w:eastAsia="ja-JP"/>
    </w:rPr>
  </w:style>
  <w:style w:type="paragraph" w:styleId="50">
    <w:name w:val="List Bullet 5"/>
    <w:basedOn w:val="a1"/>
    <w:autoRedefine/>
    <w:uiPriority w:val="99"/>
    <w:rsid w:val="005D69E2"/>
    <w:pPr>
      <w:widowControl/>
      <w:numPr>
        <w:numId w:val="6"/>
      </w:numPr>
      <w:tabs>
        <w:tab w:val="clear" w:pos="926"/>
        <w:tab w:val="num" w:pos="1492"/>
      </w:tabs>
      <w:autoSpaceDE/>
      <w:autoSpaceDN/>
      <w:adjustRightInd/>
      <w:spacing w:after="240" w:line="230" w:lineRule="atLeast"/>
      <w:ind w:left="1492"/>
    </w:pPr>
    <w:rPr>
      <w:rFonts w:eastAsia="MS Mincho" w:cs="Times New Roman"/>
      <w:lang w:val="en-GB" w:eastAsia="ja-JP"/>
    </w:rPr>
  </w:style>
  <w:style w:type="paragraph" w:styleId="afff">
    <w:name w:val="List Continue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400" w:hanging="400"/>
    </w:pPr>
    <w:rPr>
      <w:rFonts w:eastAsia="MS Mincho" w:cs="Times New Roman"/>
      <w:lang w:val="en-GB" w:eastAsia="ja-JP"/>
    </w:rPr>
  </w:style>
  <w:style w:type="paragraph" w:styleId="2c">
    <w:name w:val="List Continue 2"/>
    <w:basedOn w:val="afff"/>
    <w:uiPriority w:val="99"/>
    <w:rsid w:val="005D69E2"/>
    <w:pPr>
      <w:numPr>
        <w:ilvl w:val="1"/>
      </w:numPr>
      <w:ind w:left="800" w:hanging="400"/>
    </w:pPr>
  </w:style>
  <w:style w:type="paragraph" w:styleId="39">
    <w:name w:val="List Continue 3"/>
    <w:basedOn w:val="afff"/>
    <w:uiPriority w:val="99"/>
    <w:rsid w:val="005D69E2"/>
    <w:pPr>
      <w:numPr>
        <w:ilvl w:val="2"/>
      </w:numPr>
      <w:tabs>
        <w:tab w:val="left" w:pos="1200"/>
      </w:tabs>
      <w:ind w:left="1200" w:hanging="180"/>
    </w:pPr>
  </w:style>
  <w:style w:type="paragraph" w:styleId="44">
    <w:name w:val="List Continue 4"/>
    <w:basedOn w:val="afff"/>
    <w:uiPriority w:val="99"/>
    <w:rsid w:val="005D69E2"/>
    <w:pPr>
      <w:numPr>
        <w:ilvl w:val="3"/>
      </w:numPr>
      <w:tabs>
        <w:tab w:val="left" w:pos="1600"/>
      </w:tabs>
      <w:ind w:left="1600" w:hanging="400"/>
    </w:pPr>
  </w:style>
  <w:style w:type="paragraph" w:styleId="54">
    <w:name w:val="List Continue 5"/>
    <w:basedOn w:val="a1"/>
    <w:uiPriority w:val="99"/>
    <w:rsid w:val="005D69E2"/>
    <w:pPr>
      <w:widowControl/>
      <w:autoSpaceDE/>
      <w:autoSpaceDN/>
      <w:adjustRightInd/>
      <w:spacing w:after="120" w:line="230" w:lineRule="atLeast"/>
      <w:ind w:left="1415" w:firstLine="0"/>
    </w:pPr>
    <w:rPr>
      <w:rFonts w:eastAsia="MS Mincho" w:cs="Times New Roman"/>
      <w:lang w:val="en-GB" w:eastAsia="ja-JP"/>
    </w:rPr>
  </w:style>
  <w:style w:type="paragraph" w:styleId="a0">
    <w:name w:val="List Number"/>
    <w:basedOn w:val="a1"/>
    <w:uiPriority w:val="99"/>
    <w:rsid w:val="005D69E2"/>
    <w:pPr>
      <w:widowControl/>
      <w:numPr>
        <w:numId w:val="12"/>
      </w:numPr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20">
    <w:name w:val="List Number 2"/>
    <w:basedOn w:val="a1"/>
    <w:uiPriority w:val="99"/>
    <w:rsid w:val="005D69E2"/>
    <w:pPr>
      <w:widowControl/>
      <w:numPr>
        <w:ilvl w:val="1"/>
        <w:numId w:val="12"/>
      </w:numPr>
      <w:tabs>
        <w:tab w:val="left" w:pos="8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30">
    <w:name w:val="List Number 3"/>
    <w:basedOn w:val="a1"/>
    <w:uiPriority w:val="99"/>
    <w:rsid w:val="005D69E2"/>
    <w:pPr>
      <w:widowControl/>
      <w:numPr>
        <w:ilvl w:val="2"/>
        <w:numId w:val="12"/>
      </w:numPr>
      <w:tabs>
        <w:tab w:val="left" w:pos="12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40">
    <w:name w:val="List Number 4"/>
    <w:basedOn w:val="a1"/>
    <w:uiPriority w:val="99"/>
    <w:rsid w:val="005D69E2"/>
    <w:pPr>
      <w:widowControl/>
      <w:numPr>
        <w:ilvl w:val="3"/>
        <w:numId w:val="12"/>
      </w:numPr>
      <w:tabs>
        <w:tab w:val="left" w:pos="16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5">
    <w:name w:val="List Number 5"/>
    <w:basedOn w:val="a1"/>
    <w:uiPriority w:val="99"/>
    <w:rsid w:val="005D69E2"/>
    <w:pPr>
      <w:widowControl/>
      <w:numPr>
        <w:numId w:val="7"/>
      </w:numPr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afff0">
    <w:name w:val="Message Header"/>
    <w:basedOn w:val="a1"/>
    <w:link w:val="afff1"/>
    <w:uiPriority w:val="99"/>
    <w:rsid w:val="005D69E2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/>
      <w:autoSpaceDN/>
      <w:adjustRightInd/>
      <w:spacing w:after="240" w:line="230" w:lineRule="atLeast"/>
      <w:ind w:left="1134" w:hanging="1134"/>
    </w:pPr>
    <w:rPr>
      <w:rFonts w:eastAsia="MS Mincho" w:cs="Times New Roman"/>
      <w:sz w:val="24"/>
      <w:lang w:val="en-GB" w:eastAsia="ja-JP"/>
    </w:rPr>
  </w:style>
  <w:style w:type="character" w:customStyle="1" w:styleId="afff1">
    <w:name w:val="Шапка Знак"/>
    <w:basedOn w:val="a7"/>
    <w:link w:val="afff0"/>
    <w:uiPriority w:val="99"/>
    <w:rsid w:val="005D69E2"/>
    <w:rPr>
      <w:rFonts w:ascii="Arial" w:eastAsia="MS Mincho" w:hAnsi="Arial"/>
      <w:sz w:val="24"/>
      <w:shd w:val="pct20" w:color="auto" w:fill="auto"/>
      <w:lang w:val="en-GB" w:eastAsia="ja-JP"/>
    </w:rPr>
  </w:style>
  <w:style w:type="paragraph" w:customStyle="1" w:styleId="MSDNFR">
    <w:name w:val="MSDNFR"/>
    <w:basedOn w:val="a1"/>
    <w:next w:val="a1"/>
    <w:uiPriority w:val="99"/>
    <w:rsid w:val="005D69E2"/>
    <w:pPr>
      <w:widowControl/>
      <w:autoSpaceDE/>
      <w:autoSpaceDN/>
      <w:adjustRightInd/>
      <w:spacing w:after="240" w:line="220" w:lineRule="atLeast"/>
      <w:ind w:firstLine="0"/>
    </w:pPr>
    <w:rPr>
      <w:rFonts w:eastAsia="MS Mincho" w:cs="Times New Roman"/>
      <w:color w:val="0000FF"/>
      <w:lang w:val="en-GB" w:eastAsia="ja-JP"/>
    </w:rPr>
  </w:style>
  <w:style w:type="paragraph" w:customStyle="1" w:styleId="na2">
    <w:name w:val="na2"/>
    <w:basedOn w:val="a2"/>
    <w:next w:val="a1"/>
    <w:uiPriority w:val="99"/>
    <w:rsid w:val="005D69E2"/>
    <w:pPr>
      <w:numPr>
        <w:numId w:val="11"/>
      </w:numPr>
      <w:ind w:left="1440"/>
    </w:pPr>
  </w:style>
  <w:style w:type="paragraph" w:customStyle="1" w:styleId="na3">
    <w:name w:val="na3"/>
    <w:basedOn w:val="a3"/>
    <w:next w:val="a1"/>
    <w:uiPriority w:val="99"/>
    <w:rsid w:val="005D69E2"/>
    <w:pPr>
      <w:numPr>
        <w:numId w:val="11"/>
      </w:numPr>
      <w:tabs>
        <w:tab w:val="num" w:pos="720"/>
      </w:tabs>
      <w:ind w:left="2160" w:hanging="180"/>
    </w:pPr>
  </w:style>
  <w:style w:type="paragraph" w:customStyle="1" w:styleId="na4">
    <w:name w:val="na4"/>
    <w:basedOn w:val="a4"/>
    <w:next w:val="a1"/>
    <w:uiPriority w:val="99"/>
    <w:rsid w:val="005D69E2"/>
    <w:pPr>
      <w:numPr>
        <w:numId w:val="11"/>
      </w:numPr>
      <w:tabs>
        <w:tab w:val="left" w:pos="1060"/>
      </w:tabs>
      <w:ind w:left="2880"/>
    </w:pPr>
  </w:style>
  <w:style w:type="paragraph" w:customStyle="1" w:styleId="na5">
    <w:name w:val="na5"/>
    <w:basedOn w:val="a5"/>
    <w:next w:val="a1"/>
    <w:uiPriority w:val="99"/>
    <w:rsid w:val="005D69E2"/>
    <w:pPr>
      <w:numPr>
        <w:numId w:val="11"/>
      </w:numPr>
      <w:tabs>
        <w:tab w:val="num" w:pos="1080"/>
      </w:tabs>
      <w:ind w:left="3600"/>
    </w:pPr>
  </w:style>
  <w:style w:type="paragraph" w:customStyle="1" w:styleId="na6">
    <w:name w:val="na6"/>
    <w:basedOn w:val="a6"/>
    <w:next w:val="a1"/>
    <w:uiPriority w:val="99"/>
    <w:rsid w:val="005D69E2"/>
    <w:pPr>
      <w:numPr>
        <w:numId w:val="11"/>
      </w:numPr>
      <w:tabs>
        <w:tab w:val="num" w:pos="1440"/>
      </w:tabs>
      <w:ind w:left="4320" w:hanging="180"/>
    </w:pPr>
  </w:style>
  <w:style w:type="paragraph" w:styleId="afff2">
    <w:name w:val="Normal Indent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708" w:firstLine="0"/>
    </w:pPr>
    <w:rPr>
      <w:rFonts w:eastAsia="MS Mincho" w:cs="Times New Roman"/>
      <w:lang w:val="en-GB" w:eastAsia="ja-JP"/>
    </w:rPr>
  </w:style>
  <w:style w:type="paragraph" w:customStyle="1" w:styleId="Note">
    <w:name w:val="Note"/>
    <w:basedOn w:val="a1"/>
    <w:next w:val="a1"/>
    <w:uiPriority w:val="99"/>
    <w:rsid w:val="005D69E2"/>
    <w:pPr>
      <w:widowControl/>
      <w:tabs>
        <w:tab w:val="left" w:pos="960"/>
      </w:tabs>
      <w:autoSpaceDE/>
      <w:autoSpaceDN/>
      <w:adjustRightInd/>
      <w:spacing w:after="24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styleId="afff3">
    <w:name w:val="Note Heading"/>
    <w:basedOn w:val="a1"/>
    <w:next w:val="a1"/>
    <w:link w:val="afff4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4">
    <w:name w:val="Заголовок записки Знак"/>
    <w:basedOn w:val="a7"/>
    <w:link w:val="afff3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p2">
    <w:name w:val="p2"/>
    <w:basedOn w:val="a1"/>
    <w:next w:val="a1"/>
    <w:uiPriority w:val="99"/>
    <w:rsid w:val="005D69E2"/>
    <w:pPr>
      <w:widowControl/>
      <w:tabs>
        <w:tab w:val="left" w:pos="56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3">
    <w:name w:val="p3"/>
    <w:basedOn w:val="a1"/>
    <w:next w:val="a1"/>
    <w:uiPriority w:val="99"/>
    <w:rsid w:val="005D69E2"/>
    <w:pPr>
      <w:widowControl/>
      <w:tabs>
        <w:tab w:val="left" w:pos="72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4">
    <w:name w:val="p4"/>
    <w:basedOn w:val="a1"/>
    <w:next w:val="a1"/>
    <w:uiPriority w:val="99"/>
    <w:rsid w:val="005D69E2"/>
    <w:pPr>
      <w:widowControl/>
      <w:tabs>
        <w:tab w:val="left" w:pos="110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5">
    <w:name w:val="p5"/>
    <w:basedOn w:val="a1"/>
    <w:next w:val="a1"/>
    <w:uiPriority w:val="99"/>
    <w:rsid w:val="005D69E2"/>
    <w:pPr>
      <w:widowControl/>
      <w:tabs>
        <w:tab w:val="left" w:pos="110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6">
    <w:name w:val="p6"/>
    <w:basedOn w:val="a1"/>
    <w:next w:val="a1"/>
    <w:uiPriority w:val="99"/>
    <w:rsid w:val="005D69E2"/>
    <w:pPr>
      <w:widowControl/>
      <w:tabs>
        <w:tab w:val="left" w:pos="144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styleId="afff5">
    <w:name w:val="Plain Text"/>
    <w:basedOn w:val="a1"/>
    <w:link w:val="afff6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ascii="Courier New" w:eastAsia="MS Mincho" w:hAnsi="Courier New" w:cs="Times New Roman"/>
      <w:lang w:val="en-GB" w:eastAsia="ja-JP"/>
    </w:rPr>
  </w:style>
  <w:style w:type="character" w:customStyle="1" w:styleId="afff6">
    <w:name w:val="Текст Знак"/>
    <w:basedOn w:val="a7"/>
    <w:link w:val="afff5"/>
    <w:uiPriority w:val="99"/>
    <w:rsid w:val="005D69E2"/>
    <w:rPr>
      <w:rFonts w:ascii="Courier New" w:eastAsia="MS Mincho" w:hAnsi="Courier New"/>
      <w:lang w:val="en-GB" w:eastAsia="ja-JP"/>
    </w:rPr>
  </w:style>
  <w:style w:type="paragraph" w:styleId="afff7">
    <w:name w:val="Salutation"/>
    <w:basedOn w:val="a1"/>
    <w:next w:val="a1"/>
    <w:link w:val="afff8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8">
    <w:name w:val="Приветствие Знак"/>
    <w:basedOn w:val="a7"/>
    <w:link w:val="afff7"/>
    <w:uiPriority w:val="99"/>
    <w:rsid w:val="005D69E2"/>
    <w:rPr>
      <w:rFonts w:ascii="Arial" w:eastAsia="MS Mincho" w:hAnsi="Arial"/>
      <w:lang w:val="en-GB" w:eastAsia="ja-JP"/>
    </w:rPr>
  </w:style>
  <w:style w:type="paragraph" w:styleId="afff9">
    <w:name w:val="Signature"/>
    <w:basedOn w:val="a1"/>
    <w:link w:val="afffa"/>
    <w:uiPriority w:val="99"/>
    <w:rsid w:val="005D69E2"/>
    <w:pPr>
      <w:widowControl/>
      <w:autoSpaceDE/>
      <w:autoSpaceDN/>
      <w:adjustRightInd/>
      <w:spacing w:after="240" w:line="230" w:lineRule="atLeast"/>
      <w:ind w:left="4252" w:firstLine="0"/>
    </w:pPr>
    <w:rPr>
      <w:rFonts w:eastAsia="MS Mincho" w:cs="Times New Roman"/>
      <w:lang w:val="en-GB" w:eastAsia="ja-JP"/>
    </w:rPr>
  </w:style>
  <w:style w:type="character" w:customStyle="1" w:styleId="afffa">
    <w:name w:val="Подпись Знак"/>
    <w:basedOn w:val="a7"/>
    <w:link w:val="afff9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Special">
    <w:name w:val="Special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styleId="afffb">
    <w:name w:val="Subtitle"/>
    <w:basedOn w:val="a1"/>
    <w:link w:val="afffc"/>
    <w:uiPriority w:val="99"/>
    <w:qFormat/>
    <w:rsid w:val="005D69E2"/>
    <w:pPr>
      <w:widowControl/>
      <w:autoSpaceDE/>
      <w:autoSpaceDN/>
      <w:adjustRightInd/>
      <w:spacing w:after="60" w:line="230" w:lineRule="atLeast"/>
      <w:ind w:firstLine="0"/>
      <w:jc w:val="center"/>
      <w:outlineLvl w:val="1"/>
    </w:pPr>
    <w:rPr>
      <w:rFonts w:eastAsia="MS Mincho" w:cs="Times New Roman"/>
      <w:sz w:val="24"/>
      <w:lang w:val="en-GB" w:eastAsia="ja-JP"/>
    </w:rPr>
  </w:style>
  <w:style w:type="character" w:customStyle="1" w:styleId="afffc">
    <w:name w:val="Подзаголовок Знак"/>
    <w:basedOn w:val="a7"/>
    <w:link w:val="afffb"/>
    <w:uiPriority w:val="99"/>
    <w:rsid w:val="005D69E2"/>
    <w:rPr>
      <w:rFonts w:ascii="Arial" w:eastAsia="MS Mincho" w:hAnsi="Arial"/>
      <w:sz w:val="24"/>
      <w:lang w:val="en-GB" w:eastAsia="ja-JP"/>
    </w:rPr>
  </w:style>
  <w:style w:type="paragraph" w:customStyle="1" w:styleId="Tablefootnote">
    <w:name w:val="Table footnote"/>
    <w:basedOn w:val="a1"/>
    <w:uiPriority w:val="99"/>
    <w:rsid w:val="005D69E2"/>
    <w:pPr>
      <w:widowControl/>
      <w:tabs>
        <w:tab w:val="left" w:pos="340"/>
      </w:tabs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paragraph" w:customStyle="1" w:styleId="Tabletitle">
    <w:name w:val="Table title"/>
    <w:basedOn w:val="a1"/>
    <w:next w:val="a1"/>
    <w:uiPriority w:val="99"/>
    <w:rsid w:val="005D69E2"/>
    <w:pPr>
      <w:keepNext/>
      <w:widowControl/>
      <w:suppressAutoHyphens/>
      <w:autoSpaceDE/>
      <w:autoSpaceDN/>
      <w:adjustRightInd/>
      <w:spacing w:before="120" w:after="120" w:line="230" w:lineRule="exact"/>
      <w:ind w:firstLine="0"/>
      <w:jc w:val="center"/>
    </w:pPr>
    <w:rPr>
      <w:rFonts w:eastAsia="MS Mincho" w:cs="Times New Roman"/>
      <w:b/>
      <w:lang w:val="en-GB" w:eastAsia="ja-JP"/>
    </w:rPr>
  </w:style>
  <w:style w:type="character" w:customStyle="1" w:styleId="TableFootNoteXref">
    <w:name w:val="TableFootNoteXref"/>
    <w:uiPriority w:val="99"/>
    <w:rsid w:val="005D69E2"/>
    <w:rPr>
      <w:noProof/>
      <w:position w:val="6"/>
      <w:sz w:val="14"/>
      <w:lang w:val="fr-FR"/>
    </w:rPr>
  </w:style>
  <w:style w:type="paragraph" w:customStyle="1" w:styleId="Terms">
    <w:name w:val="Term(s)"/>
    <w:basedOn w:val="a1"/>
    <w:next w:val="Definition"/>
    <w:uiPriority w:val="99"/>
    <w:rsid w:val="005D69E2"/>
    <w:pPr>
      <w:keepNext/>
      <w:widowControl/>
      <w:suppressAutoHyphens/>
      <w:autoSpaceDE/>
      <w:autoSpaceDN/>
      <w:adjustRightInd/>
      <w:spacing w:line="230" w:lineRule="atLeast"/>
      <w:ind w:firstLine="0"/>
      <w:jc w:val="left"/>
    </w:pPr>
    <w:rPr>
      <w:rFonts w:eastAsia="MS Mincho" w:cs="Times New Roman"/>
      <w:b/>
      <w:lang w:val="en-GB" w:eastAsia="ja-JP"/>
    </w:rPr>
  </w:style>
  <w:style w:type="paragraph" w:customStyle="1" w:styleId="TermNum">
    <w:name w:val="TermNum"/>
    <w:basedOn w:val="a1"/>
    <w:next w:val="Terms"/>
    <w:uiPriority w:val="99"/>
    <w:rsid w:val="005D69E2"/>
    <w:pPr>
      <w:keepNext/>
      <w:widowControl/>
      <w:autoSpaceDE/>
      <w:autoSpaceDN/>
      <w:adjustRightInd/>
      <w:spacing w:line="230" w:lineRule="atLeast"/>
      <w:ind w:firstLine="0"/>
    </w:pPr>
    <w:rPr>
      <w:rFonts w:eastAsia="MS Mincho" w:cs="Times New Roman"/>
      <w:b/>
      <w:lang w:val="en-GB" w:eastAsia="ja-JP"/>
    </w:rPr>
  </w:style>
  <w:style w:type="paragraph" w:styleId="afffd">
    <w:name w:val="Title"/>
    <w:basedOn w:val="a1"/>
    <w:link w:val="afffe"/>
    <w:uiPriority w:val="99"/>
    <w:qFormat/>
    <w:rsid w:val="005D69E2"/>
    <w:pPr>
      <w:widowControl/>
      <w:autoSpaceDE/>
      <w:autoSpaceDN/>
      <w:adjustRightInd/>
      <w:spacing w:before="240" w:after="60" w:line="230" w:lineRule="atLeast"/>
      <w:ind w:firstLine="0"/>
      <w:jc w:val="center"/>
      <w:outlineLvl w:val="0"/>
    </w:pPr>
    <w:rPr>
      <w:rFonts w:eastAsia="MS Mincho" w:cs="Times New Roman"/>
      <w:b/>
      <w:kern w:val="28"/>
      <w:sz w:val="32"/>
      <w:lang w:val="en-GB" w:eastAsia="ja-JP"/>
    </w:rPr>
  </w:style>
  <w:style w:type="character" w:customStyle="1" w:styleId="afffe">
    <w:name w:val="Название Знак"/>
    <w:basedOn w:val="a7"/>
    <w:link w:val="afffd"/>
    <w:uiPriority w:val="99"/>
    <w:rsid w:val="005D69E2"/>
    <w:rPr>
      <w:rFonts w:ascii="Arial" w:eastAsia="MS Mincho" w:hAnsi="Arial"/>
      <w:b/>
      <w:kern w:val="28"/>
      <w:sz w:val="32"/>
      <w:lang w:val="en-GB" w:eastAsia="ja-JP"/>
    </w:rPr>
  </w:style>
  <w:style w:type="paragraph" w:styleId="18">
    <w:name w:val="toc 1"/>
    <w:basedOn w:val="a1"/>
    <w:next w:val="a1"/>
    <w:uiPriority w:val="99"/>
    <w:rsid w:val="005D69E2"/>
    <w:pPr>
      <w:widowControl/>
      <w:tabs>
        <w:tab w:val="left" w:pos="720"/>
        <w:tab w:val="right" w:leader="dot" w:pos="9752"/>
      </w:tabs>
      <w:suppressAutoHyphens/>
      <w:autoSpaceDE/>
      <w:autoSpaceDN/>
      <w:adjustRightInd/>
      <w:spacing w:before="120" w:line="230" w:lineRule="atLeast"/>
      <w:ind w:left="720" w:right="500" w:hanging="720"/>
      <w:jc w:val="left"/>
    </w:pPr>
    <w:rPr>
      <w:rFonts w:eastAsia="MS Mincho" w:cs="Times New Roman"/>
      <w:b/>
      <w:lang w:val="en-GB" w:eastAsia="ja-JP"/>
    </w:rPr>
  </w:style>
  <w:style w:type="paragraph" w:customStyle="1" w:styleId="zzBiblio">
    <w:name w:val="zzBiblio"/>
    <w:basedOn w:val="a1"/>
    <w:next w:val="1"/>
    <w:uiPriority w:val="99"/>
    <w:rsid w:val="005D69E2"/>
    <w:pPr>
      <w:pageBreakBefore/>
      <w:widowControl/>
      <w:autoSpaceDE/>
      <w:autoSpaceDN/>
      <w:adjustRightInd/>
      <w:spacing w:after="760" w:line="310" w:lineRule="exact"/>
      <w:ind w:firstLine="0"/>
      <w:jc w:val="center"/>
    </w:pPr>
    <w:rPr>
      <w:rFonts w:eastAsia="MS Mincho" w:cs="Times New Roman"/>
      <w:b/>
      <w:sz w:val="28"/>
      <w:lang w:val="en-GB" w:eastAsia="ja-JP"/>
    </w:rPr>
  </w:style>
  <w:style w:type="paragraph" w:customStyle="1" w:styleId="zzContents">
    <w:name w:val="zzContents"/>
    <w:basedOn w:val="Introduction"/>
    <w:next w:val="18"/>
    <w:uiPriority w:val="99"/>
    <w:rsid w:val="005D69E2"/>
    <w:pPr>
      <w:tabs>
        <w:tab w:val="clear" w:pos="400"/>
      </w:tabs>
    </w:pPr>
  </w:style>
  <w:style w:type="paragraph" w:customStyle="1" w:styleId="zzCopyright">
    <w:name w:val="zzCopyright"/>
    <w:basedOn w:val="a1"/>
    <w:next w:val="a1"/>
    <w:uiPriority w:val="99"/>
    <w:rsid w:val="005D69E2"/>
    <w:pPr>
      <w:widowControl/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514"/>
        <w:tab w:val="left" w:pos="9623"/>
      </w:tabs>
      <w:autoSpaceDE/>
      <w:autoSpaceDN/>
      <w:adjustRightInd/>
      <w:spacing w:after="240" w:line="230" w:lineRule="atLeast"/>
      <w:ind w:left="284" w:right="284" w:firstLine="0"/>
    </w:pPr>
    <w:rPr>
      <w:rFonts w:eastAsia="MS Mincho" w:cs="Times New Roman"/>
      <w:color w:val="0000FF"/>
      <w:lang w:val="en-GB" w:eastAsia="ja-JP"/>
    </w:rPr>
  </w:style>
  <w:style w:type="paragraph" w:customStyle="1" w:styleId="zzCover">
    <w:name w:val="zzCover"/>
    <w:basedOn w:val="a1"/>
    <w:uiPriority w:val="99"/>
    <w:rsid w:val="005D69E2"/>
    <w:pPr>
      <w:widowControl/>
      <w:autoSpaceDE/>
      <w:autoSpaceDN/>
      <w:adjustRightInd/>
      <w:spacing w:after="220" w:line="230" w:lineRule="atLeast"/>
      <w:ind w:firstLine="0"/>
      <w:jc w:val="right"/>
    </w:pPr>
    <w:rPr>
      <w:rFonts w:eastAsia="MS Mincho" w:cs="Times New Roman"/>
      <w:b/>
      <w:color w:val="000000"/>
      <w:sz w:val="24"/>
      <w:lang w:val="en-GB" w:eastAsia="ja-JP"/>
    </w:rPr>
  </w:style>
  <w:style w:type="paragraph" w:customStyle="1" w:styleId="zzForeword">
    <w:name w:val="zzForeword"/>
    <w:basedOn w:val="Introduction"/>
    <w:next w:val="a1"/>
    <w:uiPriority w:val="99"/>
    <w:rsid w:val="005D69E2"/>
    <w:pPr>
      <w:tabs>
        <w:tab w:val="clear" w:pos="400"/>
      </w:tabs>
    </w:pPr>
    <w:rPr>
      <w:color w:val="0000FF"/>
    </w:rPr>
  </w:style>
  <w:style w:type="paragraph" w:customStyle="1" w:styleId="zzHelp">
    <w:name w:val="zzHelp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color w:val="008000"/>
      <w:lang w:val="en-GB" w:eastAsia="ja-JP"/>
    </w:rPr>
  </w:style>
  <w:style w:type="paragraph" w:customStyle="1" w:styleId="zzIndex">
    <w:name w:val="zzIndex"/>
    <w:basedOn w:val="zzBiblio"/>
    <w:next w:val="affff"/>
    <w:uiPriority w:val="99"/>
    <w:rsid w:val="005D69E2"/>
  </w:style>
  <w:style w:type="paragraph" w:styleId="affff">
    <w:name w:val="index heading"/>
    <w:basedOn w:val="a1"/>
    <w:next w:val="17"/>
    <w:uiPriority w:val="99"/>
    <w:rsid w:val="005D69E2"/>
    <w:pPr>
      <w:keepNext/>
      <w:widowControl/>
      <w:autoSpaceDE/>
      <w:autoSpaceDN/>
      <w:adjustRightInd/>
      <w:spacing w:before="400" w:after="210" w:line="230" w:lineRule="atLeast"/>
      <w:ind w:firstLine="0"/>
      <w:jc w:val="center"/>
    </w:pPr>
    <w:rPr>
      <w:rFonts w:eastAsia="MS Mincho" w:cs="Times New Roman"/>
      <w:lang w:val="en-GB" w:eastAsia="ja-JP"/>
    </w:rPr>
  </w:style>
  <w:style w:type="paragraph" w:customStyle="1" w:styleId="zzLc5">
    <w:name w:val="zzLc5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  <w:jc w:val="left"/>
    </w:pPr>
    <w:rPr>
      <w:rFonts w:eastAsia="MS Mincho" w:cs="Times New Roman"/>
      <w:lang w:val="en-GB" w:eastAsia="ja-JP"/>
    </w:rPr>
  </w:style>
  <w:style w:type="paragraph" w:customStyle="1" w:styleId="zzLc6">
    <w:name w:val="zzLc6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  <w:jc w:val="left"/>
    </w:pPr>
    <w:rPr>
      <w:rFonts w:eastAsia="MS Mincho" w:cs="Times New Roman"/>
      <w:lang w:val="en-GB" w:eastAsia="ja-JP"/>
    </w:rPr>
  </w:style>
  <w:style w:type="paragraph" w:customStyle="1" w:styleId="zzLn5">
    <w:name w:val="zzLn5"/>
    <w:basedOn w:val="a1"/>
    <w:next w:val="a1"/>
    <w:uiPriority w:val="99"/>
    <w:rsid w:val="005D69E2"/>
    <w:pPr>
      <w:widowControl/>
      <w:numPr>
        <w:ilvl w:val="4"/>
        <w:numId w:val="12"/>
      </w:numPr>
      <w:autoSpaceDE/>
      <w:autoSpaceDN/>
      <w:adjustRightInd/>
      <w:spacing w:after="240" w:line="230" w:lineRule="atLeast"/>
      <w:jc w:val="left"/>
    </w:pPr>
    <w:rPr>
      <w:rFonts w:eastAsia="MS Mincho" w:cs="Times New Roman"/>
      <w:lang w:val="en-GB" w:eastAsia="ja-JP"/>
    </w:rPr>
  </w:style>
  <w:style w:type="paragraph" w:customStyle="1" w:styleId="zzLn6">
    <w:name w:val="zzLn6"/>
    <w:basedOn w:val="a1"/>
    <w:next w:val="a1"/>
    <w:uiPriority w:val="99"/>
    <w:rsid w:val="005D69E2"/>
    <w:pPr>
      <w:widowControl/>
      <w:numPr>
        <w:ilvl w:val="5"/>
        <w:numId w:val="12"/>
      </w:numPr>
      <w:autoSpaceDE/>
      <w:autoSpaceDN/>
      <w:adjustRightInd/>
      <w:spacing w:after="240" w:line="230" w:lineRule="atLeast"/>
      <w:jc w:val="left"/>
    </w:pPr>
    <w:rPr>
      <w:rFonts w:eastAsia="MS Mincho" w:cs="Times New Roman"/>
      <w:lang w:val="en-GB" w:eastAsia="ja-JP"/>
    </w:rPr>
  </w:style>
  <w:style w:type="paragraph" w:customStyle="1" w:styleId="zzSTDTitle">
    <w:name w:val="zzSTDTitle"/>
    <w:basedOn w:val="a1"/>
    <w:next w:val="a1"/>
    <w:uiPriority w:val="99"/>
    <w:rsid w:val="005D69E2"/>
    <w:pPr>
      <w:widowControl/>
      <w:suppressAutoHyphens/>
      <w:autoSpaceDE/>
      <w:autoSpaceDN/>
      <w:adjustRightInd/>
      <w:spacing w:before="400" w:after="760" w:line="350" w:lineRule="exact"/>
      <w:ind w:firstLine="0"/>
      <w:jc w:val="left"/>
    </w:pPr>
    <w:rPr>
      <w:rFonts w:eastAsia="MS Mincho" w:cs="Times New Roman"/>
      <w:b/>
      <w:color w:val="0000FF"/>
      <w:sz w:val="32"/>
      <w:lang w:val="en-GB" w:eastAsia="ja-JP"/>
    </w:rPr>
  </w:style>
  <w:style w:type="paragraph" w:customStyle="1" w:styleId="pdf">
    <w:name w:val="pdf"/>
    <w:basedOn w:val="a1"/>
    <w:rsid w:val="005D69E2"/>
    <w:pPr>
      <w:widowControl/>
      <w:autoSpaceDE/>
      <w:autoSpaceDN/>
      <w:adjustRightInd/>
      <w:spacing w:before="100" w:line="190" w:lineRule="exact"/>
      <w:ind w:left="100" w:right="100" w:firstLine="0"/>
    </w:pPr>
    <w:rPr>
      <w:rFonts w:cs="Times New Roman"/>
      <w:sz w:val="16"/>
      <w:lang w:val="en-GB" w:eastAsia="en-US"/>
    </w:rPr>
  </w:style>
  <w:style w:type="paragraph" w:customStyle="1" w:styleId="Tabletext10">
    <w:name w:val="Table text (10)"/>
    <w:basedOn w:val="a1"/>
    <w:uiPriority w:val="99"/>
    <w:rsid w:val="005D69E2"/>
    <w:pPr>
      <w:widowControl/>
      <w:autoSpaceDE/>
      <w:autoSpaceDN/>
      <w:adjustRightInd/>
      <w:spacing w:before="60" w:after="6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Tabletext9">
    <w:name w:val="Table text (9)"/>
    <w:basedOn w:val="a1"/>
    <w:uiPriority w:val="99"/>
    <w:rsid w:val="005D69E2"/>
    <w:pPr>
      <w:widowControl/>
      <w:autoSpaceDE/>
      <w:autoSpaceDN/>
      <w:adjustRightInd/>
      <w:spacing w:before="60"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customStyle="1" w:styleId="Tabletext8">
    <w:name w:val="Table text (8)"/>
    <w:basedOn w:val="a1"/>
    <w:uiPriority w:val="99"/>
    <w:rsid w:val="005D69E2"/>
    <w:pPr>
      <w:widowControl/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paragraph" w:customStyle="1" w:styleId="Tabletext7">
    <w:name w:val="Table text (7)"/>
    <w:basedOn w:val="a1"/>
    <w:uiPriority w:val="99"/>
    <w:rsid w:val="005D69E2"/>
    <w:pPr>
      <w:widowControl/>
      <w:autoSpaceDE/>
      <w:autoSpaceDN/>
      <w:adjustRightInd/>
      <w:spacing w:before="60" w:after="60" w:line="170" w:lineRule="atLeast"/>
      <w:ind w:firstLine="0"/>
    </w:pPr>
    <w:rPr>
      <w:rFonts w:eastAsia="MS Mincho" w:cs="Times New Roman"/>
      <w:sz w:val="14"/>
      <w:lang w:val="en-GB" w:eastAsia="ja-JP"/>
    </w:rPr>
  </w:style>
  <w:style w:type="paragraph" w:customStyle="1" w:styleId="fdcopy">
    <w:name w:val="fdcopy"/>
    <w:basedOn w:val="zzCopyright"/>
    <w:uiPriority w:val="99"/>
    <w:rsid w:val="005D69E2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230" w:line="230" w:lineRule="exact"/>
      <w:ind w:left="100" w:right="100"/>
    </w:pPr>
    <w:rPr>
      <w:rFonts w:eastAsia="Times New Roman"/>
      <w:lang w:eastAsia="en-US"/>
    </w:rPr>
  </w:style>
  <w:style w:type="paragraph" w:customStyle="1" w:styleId="pbcopy">
    <w:name w:val="pbcopy"/>
    <w:basedOn w:val="ab"/>
    <w:rsid w:val="005D69E2"/>
    <w:pPr>
      <w:widowControl/>
      <w:tabs>
        <w:tab w:val="clear" w:pos="4677"/>
        <w:tab w:val="clear" w:pos="9355"/>
      </w:tabs>
      <w:autoSpaceDE/>
      <w:autoSpaceDN/>
      <w:adjustRightInd/>
      <w:spacing w:after="60" w:line="190" w:lineRule="exact"/>
      <w:ind w:firstLine="0"/>
    </w:pPr>
    <w:rPr>
      <w:sz w:val="16"/>
      <w:lang w:val="en-GB" w:eastAsia="en-US"/>
    </w:rPr>
  </w:style>
  <w:style w:type="paragraph" w:customStyle="1" w:styleId="covernote">
    <w:name w:val="covernote"/>
    <w:basedOn w:val="a1"/>
    <w:next w:val="a1"/>
    <w:uiPriority w:val="99"/>
    <w:rsid w:val="005D69E2"/>
    <w:pPr>
      <w:widowControl/>
      <w:autoSpaceDE/>
      <w:autoSpaceDN/>
      <w:adjustRightInd/>
      <w:spacing w:after="230" w:line="230" w:lineRule="exact"/>
      <w:ind w:left="100" w:right="100" w:firstLine="0"/>
    </w:pPr>
    <w:rPr>
      <w:rFonts w:cs="Times New Roman"/>
      <w:lang w:val="en-GB" w:eastAsia="en-US"/>
    </w:rPr>
  </w:style>
  <w:style w:type="paragraph" w:customStyle="1" w:styleId="IsolibMLS">
    <w:name w:val="IsolibMLS"/>
    <w:uiPriority w:val="99"/>
    <w:rsid w:val="005D69E2"/>
    <w:pPr>
      <w:spacing w:after="220"/>
      <w:jc w:val="both"/>
    </w:pPr>
    <w:rPr>
      <w:rFonts w:ascii="Helvetica" w:hAnsi="Helvetica"/>
      <w:color w:val="000000"/>
      <w:lang w:val="en-GB" w:eastAsia="fr-FR"/>
    </w:rPr>
  </w:style>
  <w:style w:type="paragraph" w:styleId="HTML">
    <w:name w:val="HTML Address"/>
    <w:basedOn w:val="a1"/>
    <w:link w:val="HTML0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i/>
      <w:iCs/>
      <w:lang w:val="en-GB" w:eastAsia="ja-JP"/>
    </w:rPr>
  </w:style>
  <w:style w:type="character" w:customStyle="1" w:styleId="HTML0">
    <w:name w:val="Адрес HTML Знак"/>
    <w:basedOn w:val="a7"/>
    <w:link w:val="HTML"/>
    <w:uiPriority w:val="99"/>
    <w:rsid w:val="005D69E2"/>
    <w:rPr>
      <w:rFonts w:ascii="Arial" w:eastAsia="MS Mincho" w:hAnsi="Arial"/>
      <w:i/>
      <w:iCs/>
      <w:lang w:val="en-GB" w:eastAsia="ja-JP"/>
    </w:rPr>
  </w:style>
  <w:style w:type="paragraph" w:styleId="HTML1">
    <w:name w:val="HTML Preformatted"/>
    <w:basedOn w:val="a1"/>
    <w:link w:val="HTML2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ascii="Courier New" w:eastAsia="MS Mincho" w:hAnsi="Courier New" w:cs="Courier New"/>
      <w:lang w:val="en-GB" w:eastAsia="ja-JP"/>
    </w:rPr>
  </w:style>
  <w:style w:type="character" w:customStyle="1" w:styleId="HTML2">
    <w:name w:val="Стандартный HTML Знак"/>
    <w:basedOn w:val="a7"/>
    <w:link w:val="HTML1"/>
    <w:uiPriority w:val="99"/>
    <w:rsid w:val="005D69E2"/>
    <w:rPr>
      <w:rFonts w:ascii="Courier New" w:eastAsia="MS Mincho" w:hAnsi="Courier New" w:cs="Courier New"/>
      <w:lang w:val="en-GB" w:eastAsia="ja-JP"/>
    </w:rPr>
  </w:style>
  <w:style w:type="paragraph" w:styleId="affff0">
    <w:name w:val="E-mail Signature"/>
    <w:basedOn w:val="a1"/>
    <w:link w:val="affff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f1">
    <w:name w:val="Электронная подпись Знак"/>
    <w:basedOn w:val="a7"/>
    <w:link w:val="affff0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NOTE0">
    <w:name w:val="NOTE"/>
    <w:basedOn w:val="a1"/>
    <w:uiPriority w:val="99"/>
    <w:rsid w:val="005D69E2"/>
    <w:pPr>
      <w:widowControl/>
      <w:tabs>
        <w:tab w:val="left" w:pos="709"/>
        <w:tab w:val="center" w:pos="4536"/>
        <w:tab w:val="right" w:pos="9072"/>
      </w:tabs>
      <w:autoSpaceDE/>
      <w:autoSpaceDN/>
      <w:adjustRightInd/>
      <w:spacing w:after="100"/>
      <w:ind w:firstLine="0"/>
    </w:pPr>
    <w:rPr>
      <w:rFonts w:cs="Times New Roman"/>
      <w:noProof/>
      <w:spacing w:val="8"/>
      <w:sz w:val="16"/>
      <w:lang w:val="en-GB" w:eastAsia="fr-FR"/>
    </w:rPr>
  </w:style>
  <w:style w:type="paragraph" w:customStyle="1" w:styleId="Listecontinuelist-1">
    <w:name w:val="Liste continue.list-1"/>
    <w:basedOn w:val="a1"/>
    <w:uiPriority w:val="99"/>
    <w:rsid w:val="005D69E2"/>
    <w:pPr>
      <w:widowControl/>
      <w:numPr>
        <w:numId w:val="1"/>
      </w:numPr>
      <w:tabs>
        <w:tab w:val="clear" w:pos="360"/>
      </w:tabs>
      <w:autoSpaceDE/>
      <w:autoSpaceDN/>
      <w:adjustRightInd/>
      <w:spacing w:after="240" w:line="230" w:lineRule="atLeast"/>
      <w:ind w:left="0" w:firstLine="0"/>
    </w:pPr>
    <w:rPr>
      <w:rFonts w:cs="Times New Roman"/>
      <w:lang w:val="en-GB" w:eastAsia="fr-FR"/>
    </w:rPr>
  </w:style>
  <w:style w:type="paragraph" w:customStyle="1" w:styleId="Lignederfrence">
    <w:name w:val="Ligne de référence"/>
    <w:basedOn w:val="afc"/>
    <w:uiPriority w:val="99"/>
    <w:rsid w:val="005D69E2"/>
  </w:style>
  <w:style w:type="character" w:customStyle="1" w:styleId="FontStyle101">
    <w:name w:val="Font Style101"/>
    <w:basedOn w:val="a7"/>
    <w:uiPriority w:val="99"/>
    <w:rsid w:val="005D69E2"/>
    <w:rPr>
      <w:rFonts w:ascii="Times New Roman" w:hAnsi="Times New Roman" w:cs="Times New Roman"/>
      <w:b/>
      <w:bCs/>
      <w:sz w:val="30"/>
      <w:szCs w:val="30"/>
    </w:rPr>
  </w:style>
  <w:style w:type="paragraph" w:customStyle="1" w:styleId="Style4">
    <w:name w:val="Style4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49">
    <w:name w:val="Font Style49"/>
    <w:uiPriority w:val="99"/>
    <w:rsid w:val="005D69E2"/>
    <w:rPr>
      <w:rFonts w:ascii="Arial" w:hAnsi="Arial"/>
      <w:i/>
      <w:color w:val="000000"/>
      <w:sz w:val="18"/>
    </w:rPr>
  </w:style>
  <w:style w:type="character" w:customStyle="1" w:styleId="FontStyle67">
    <w:name w:val="Font Style67"/>
    <w:uiPriority w:val="99"/>
    <w:rsid w:val="005D69E2"/>
    <w:rPr>
      <w:rFonts w:ascii="Arial" w:hAnsi="Arial"/>
      <w:color w:val="000000"/>
      <w:sz w:val="18"/>
    </w:rPr>
  </w:style>
  <w:style w:type="paragraph" w:customStyle="1" w:styleId="Style2">
    <w:name w:val="Style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6">
    <w:name w:val="Style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9">
    <w:name w:val="Style9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0">
    <w:name w:val="Style1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2">
    <w:name w:val="Style1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3">
    <w:name w:val="Style13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5">
    <w:name w:val="Style1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7">
    <w:name w:val="Style17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8">
    <w:name w:val="Style18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2">
    <w:name w:val="Style2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6">
    <w:name w:val="Style2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0">
    <w:name w:val="Style3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5">
    <w:name w:val="Style3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7">
    <w:name w:val="Style37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42">
    <w:name w:val="Style4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44">
    <w:name w:val="Style44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51">
    <w:name w:val="Font Style51"/>
    <w:uiPriority w:val="99"/>
    <w:rsid w:val="005D69E2"/>
    <w:rPr>
      <w:rFonts w:ascii="Arial" w:hAnsi="Arial"/>
      <w:color w:val="000000"/>
      <w:sz w:val="18"/>
    </w:rPr>
  </w:style>
  <w:style w:type="character" w:customStyle="1" w:styleId="FontStyle62">
    <w:name w:val="Font Style62"/>
    <w:uiPriority w:val="99"/>
    <w:rsid w:val="005D69E2"/>
    <w:rPr>
      <w:rFonts w:ascii="Arial" w:hAnsi="Arial"/>
      <w:b/>
      <w:color w:val="000000"/>
      <w:sz w:val="16"/>
    </w:rPr>
  </w:style>
  <w:style w:type="character" w:customStyle="1" w:styleId="FontStyle63">
    <w:name w:val="Font Style63"/>
    <w:uiPriority w:val="99"/>
    <w:rsid w:val="005D69E2"/>
    <w:rPr>
      <w:rFonts w:ascii="Times New Roman" w:hAnsi="Times New Roman"/>
      <w:i/>
      <w:color w:val="000000"/>
      <w:spacing w:val="20"/>
      <w:sz w:val="18"/>
    </w:rPr>
  </w:style>
  <w:style w:type="character" w:customStyle="1" w:styleId="FontStyle64">
    <w:name w:val="Font Style64"/>
    <w:uiPriority w:val="99"/>
    <w:rsid w:val="005D69E2"/>
    <w:rPr>
      <w:rFonts w:ascii="Times New Roman" w:hAnsi="Times New Roman"/>
      <w:color w:val="000000"/>
      <w:sz w:val="18"/>
    </w:rPr>
  </w:style>
  <w:style w:type="character" w:customStyle="1" w:styleId="FontStyle66">
    <w:name w:val="Font Style66"/>
    <w:uiPriority w:val="99"/>
    <w:rsid w:val="005D69E2"/>
    <w:rPr>
      <w:rFonts w:ascii="Arial" w:hAnsi="Arial"/>
      <w:b/>
      <w:color w:val="000000"/>
      <w:sz w:val="22"/>
    </w:rPr>
  </w:style>
  <w:style w:type="character" w:customStyle="1" w:styleId="FontStyle68">
    <w:name w:val="Font Style68"/>
    <w:uiPriority w:val="99"/>
    <w:rsid w:val="005D69E2"/>
    <w:rPr>
      <w:rFonts w:ascii="Arial" w:hAnsi="Arial"/>
      <w:b/>
      <w:color w:val="000000"/>
      <w:sz w:val="26"/>
    </w:rPr>
  </w:style>
  <w:style w:type="character" w:customStyle="1" w:styleId="FontStyle69">
    <w:name w:val="Font Style69"/>
    <w:uiPriority w:val="99"/>
    <w:rsid w:val="005D69E2"/>
    <w:rPr>
      <w:rFonts w:ascii="Arial" w:hAnsi="Arial"/>
      <w:color w:val="000000"/>
      <w:sz w:val="26"/>
    </w:rPr>
  </w:style>
  <w:style w:type="character" w:customStyle="1" w:styleId="FontStyle70">
    <w:name w:val="Font Style70"/>
    <w:uiPriority w:val="99"/>
    <w:rsid w:val="005D69E2"/>
    <w:rPr>
      <w:rFonts w:ascii="Arial" w:hAnsi="Arial"/>
      <w:color w:val="000000"/>
      <w:sz w:val="16"/>
    </w:rPr>
  </w:style>
  <w:style w:type="character" w:customStyle="1" w:styleId="FontStyle71">
    <w:name w:val="Font Style71"/>
    <w:uiPriority w:val="99"/>
    <w:rsid w:val="005D69E2"/>
    <w:rPr>
      <w:rFonts w:ascii="Arial" w:hAnsi="Arial"/>
      <w:b/>
      <w:color w:val="000000"/>
      <w:sz w:val="18"/>
    </w:rPr>
  </w:style>
  <w:style w:type="character" w:customStyle="1" w:styleId="FontStyle72">
    <w:name w:val="Font Style72"/>
    <w:uiPriority w:val="99"/>
    <w:rsid w:val="005D69E2"/>
    <w:rPr>
      <w:rFonts w:ascii="Arial" w:hAnsi="Arial"/>
      <w:b/>
      <w:color w:val="000000"/>
      <w:sz w:val="20"/>
    </w:rPr>
  </w:style>
  <w:style w:type="character" w:customStyle="1" w:styleId="FontStyle73">
    <w:name w:val="Font Style73"/>
    <w:uiPriority w:val="99"/>
    <w:rsid w:val="005D69E2"/>
    <w:rPr>
      <w:rFonts w:ascii="Arial" w:hAnsi="Arial"/>
      <w:color w:val="000000"/>
      <w:sz w:val="16"/>
    </w:rPr>
  </w:style>
  <w:style w:type="paragraph" w:styleId="affff2">
    <w:name w:val="List Paragraph"/>
    <w:basedOn w:val="a1"/>
    <w:uiPriority w:val="1"/>
    <w:qFormat/>
    <w:rsid w:val="005D69E2"/>
    <w:pPr>
      <w:ind w:left="720" w:firstLine="0"/>
      <w:contextualSpacing/>
      <w:jc w:val="left"/>
    </w:pPr>
  </w:style>
  <w:style w:type="paragraph" w:customStyle="1" w:styleId="Style16">
    <w:name w:val="Style1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9">
    <w:name w:val="Style19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0">
    <w:name w:val="Style2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1">
    <w:name w:val="Style21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3">
    <w:name w:val="Style23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5">
    <w:name w:val="Style2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1">
    <w:name w:val="Style31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2">
    <w:name w:val="Style3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47">
    <w:name w:val="Font Style47"/>
    <w:uiPriority w:val="99"/>
    <w:rsid w:val="005D69E2"/>
    <w:rPr>
      <w:rFonts w:ascii="Arial" w:hAnsi="Arial" w:cs="Arial"/>
      <w:color w:val="000000"/>
      <w:sz w:val="18"/>
      <w:szCs w:val="18"/>
    </w:rPr>
  </w:style>
  <w:style w:type="character" w:customStyle="1" w:styleId="FontStyle48">
    <w:name w:val="Font Style48"/>
    <w:uiPriority w:val="99"/>
    <w:rsid w:val="005D69E2"/>
    <w:rPr>
      <w:rFonts w:ascii="Arial" w:hAnsi="Arial" w:cs="Arial"/>
      <w:color w:val="000000"/>
      <w:sz w:val="16"/>
      <w:szCs w:val="16"/>
    </w:rPr>
  </w:style>
  <w:style w:type="character" w:customStyle="1" w:styleId="FontStyle50">
    <w:name w:val="Font Style50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52">
    <w:name w:val="Font Style52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53">
    <w:name w:val="Font Style53"/>
    <w:uiPriority w:val="99"/>
    <w:rsid w:val="005D69E2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54">
    <w:name w:val="Font Style54"/>
    <w:uiPriority w:val="99"/>
    <w:rsid w:val="005D69E2"/>
    <w:rPr>
      <w:rFonts w:ascii="Arial" w:hAnsi="Arial" w:cs="Arial"/>
      <w:color w:val="000000"/>
      <w:sz w:val="18"/>
      <w:szCs w:val="18"/>
    </w:rPr>
  </w:style>
  <w:style w:type="character" w:customStyle="1" w:styleId="FontStyle55">
    <w:name w:val="Font Style55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st">
    <w:name w:val="st"/>
    <w:basedOn w:val="a7"/>
    <w:rsid w:val="005D69E2"/>
  </w:style>
  <w:style w:type="paragraph" w:styleId="affff3">
    <w:name w:val="Revision"/>
    <w:hidden/>
    <w:uiPriority w:val="99"/>
    <w:semiHidden/>
    <w:rsid w:val="003537D6"/>
    <w:rPr>
      <w:rFonts w:ascii="Arial" w:hAnsi="Arial" w:cs="Arial"/>
    </w:rPr>
  </w:style>
  <w:style w:type="character" w:styleId="affff4">
    <w:name w:val="Placeholder Text"/>
    <w:basedOn w:val="a7"/>
    <w:uiPriority w:val="99"/>
    <w:semiHidden/>
    <w:rsid w:val="003537D6"/>
    <w:rPr>
      <w:rFonts w:cs="Times New Roman"/>
      <w:color w:val="808080"/>
    </w:rPr>
  </w:style>
  <w:style w:type="paragraph" w:customStyle="1" w:styleId="D345FF3D873148C5AE3FBF3267827368">
    <w:name w:val="D345FF3D873148C5AE3FBF3267827368"/>
    <w:rsid w:val="002903A6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2d">
    <w:name w:val="Сетка таблицы2"/>
    <w:basedOn w:val="a8"/>
    <w:next w:val="aa"/>
    <w:uiPriority w:val="59"/>
    <w:rsid w:val="006F72AA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a">
    <w:name w:val="Сетка таблицы3"/>
    <w:basedOn w:val="a8"/>
    <w:next w:val="aa"/>
    <w:uiPriority w:val="59"/>
    <w:rsid w:val="004F4005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5">
    <w:name w:val="Сетка таблицы4"/>
    <w:basedOn w:val="a8"/>
    <w:next w:val="aa"/>
    <w:uiPriority w:val="59"/>
    <w:rsid w:val="00002ADF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1"/>
    <w:uiPriority w:val="1"/>
    <w:qFormat/>
    <w:rsid w:val="005809B3"/>
    <w:pPr>
      <w:ind w:left="40" w:firstLine="0"/>
      <w:jc w:val="left"/>
    </w:pPr>
    <w:rPr>
      <w:rFonts w:ascii="Cambria" w:eastAsiaTheme="minorEastAsia" w:hAnsi="Cambria" w:cs="Cambria"/>
      <w:sz w:val="24"/>
      <w:szCs w:val="24"/>
    </w:rPr>
  </w:style>
  <w:style w:type="character" w:styleId="affff5">
    <w:name w:val="annotation reference"/>
    <w:basedOn w:val="a7"/>
    <w:rsid w:val="00D70A3F"/>
    <w:rPr>
      <w:sz w:val="16"/>
      <w:szCs w:val="16"/>
    </w:rPr>
  </w:style>
  <w:style w:type="paragraph" w:styleId="affff6">
    <w:name w:val="annotation text"/>
    <w:basedOn w:val="a1"/>
    <w:link w:val="affff7"/>
    <w:rsid w:val="00D70A3F"/>
  </w:style>
  <w:style w:type="character" w:customStyle="1" w:styleId="affff7">
    <w:name w:val="Текст примечания Знак"/>
    <w:basedOn w:val="a7"/>
    <w:link w:val="affff6"/>
    <w:rsid w:val="00D70A3F"/>
    <w:rPr>
      <w:rFonts w:ascii="Arial" w:hAnsi="Arial" w:cs="Arial"/>
    </w:rPr>
  </w:style>
  <w:style w:type="paragraph" w:styleId="affff8">
    <w:name w:val="annotation subject"/>
    <w:basedOn w:val="affff6"/>
    <w:next w:val="affff6"/>
    <w:link w:val="affff9"/>
    <w:rsid w:val="00D70A3F"/>
    <w:rPr>
      <w:b/>
      <w:bCs/>
    </w:rPr>
  </w:style>
  <w:style w:type="character" w:customStyle="1" w:styleId="affff9">
    <w:name w:val="Тема примечания Знак"/>
    <w:basedOn w:val="affff7"/>
    <w:link w:val="affff8"/>
    <w:rsid w:val="00D70A3F"/>
    <w:rPr>
      <w:rFonts w:ascii="Arial" w:hAnsi="Arial" w:cs="Arial"/>
      <w:b/>
      <w:bCs/>
    </w:rPr>
  </w:style>
  <w:style w:type="paragraph" w:customStyle="1" w:styleId="Pa19">
    <w:name w:val="Pa19"/>
    <w:basedOn w:val="Default"/>
    <w:next w:val="Default"/>
    <w:uiPriority w:val="99"/>
    <w:rsid w:val="00F43CBC"/>
    <w:pPr>
      <w:spacing w:line="361" w:lineRule="atLeast"/>
    </w:pPr>
    <w:rPr>
      <w:rFonts w:ascii="Cambria" w:hAnsi="Cambria"/>
      <w:color w:val="auto"/>
    </w:rPr>
  </w:style>
  <w:style w:type="character" w:customStyle="1" w:styleId="FontStyle37">
    <w:name w:val="Font Style37"/>
    <w:basedOn w:val="a7"/>
    <w:uiPriority w:val="99"/>
    <w:rsid w:val="00DF54A3"/>
    <w:rPr>
      <w:rFonts w:ascii="Bookman Old Style" w:hAnsi="Bookman Old Style" w:cs="Bookman Old Style"/>
      <w:i/>
      <w:iCs/>
      <w:color w:val="000000"/>
      <w:sz w:val="18"/>
      <w:szCs w:val="18"/>
    </w:rPr>
  </w:style>
  <w:style w:type="character" w:customStyle="1" w:styleId="FontStyle38">
    <w:name w:val="Font Style38"/>
    <w:basedOn w:val="a7"/>
    <w:uiPriority w:val="99"/>
    <w:rsid w:val="00DF54A3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33">
    <w:name w:val="Font Style33"/>
    <w:basedOn w:val="a7"/>
    <w:uiPriority w:val="99"/>
    <w:rsid w:val="00023399"/>
    <w:rPr>
      <w:rFonts w:ascii="Bookman Old Style" w:hAnsi="Bookman Old Style" w:cs="Bookman Old Style"/>
      <w:color w:val="000000"/>
      <w:sz w:val="16"/>
      <w:szCs w:val="16"/>
    </w:rPr>
  </w:style>
  <w:style w:type="character" w:customStyle="1" w:styleId="FontStyle36">
    <w:name w:val="Font Style36"/>
    <w:basedOn w:val="a7"/>
    <w:uiPriority w:val="99"/>
    <w:rsid w:val="00023399"/>
    <w:rPr>
      <w:rFonts w:ascii="Bookman Old Style" w:hAnsi="Bookman Old Style" w:cs="Bookman Old Style"/>
      <w:b/>
      <w:bCs/>
      <w:color w:val="000000"/>
      <w:sz w:val="26"/>
      <w:szCs w:val="26"/>
    </w:rPr>
  </w:style>
  <w:style w:type="character" w:customStyle="1" w:styleId="FontStyle35">
    <w:name w:val="Font Style35"/>
    <w:basedOn w:val="a7"/>
    <w:uiPriority w:val="99"/>
    <w:rsid w:val="0099480A"/>
    <w:rPr>
      <w:rFonts w:ascii="Bookman Old Style" w:hAnsi="Bookman Old Style" w:cs="Bookman Old Style"/>
      <w:b/>
      <w:bCs/>
      <w:color w:val="000000"/>
      <w:sz w:val="22"/>
      <w:szCs w:val="22"/>
    </w:rPr>
  </w:style>
  <w:style w:type="character" w:customStyle="1" w:styleId="FontStyle32">
    <w:name w:val="Font Style32"/>
    <w:basedOn w:val="a7"/>
    <w:uiPriority w:val="99"/>
    <w:rsid w:val="00527AED"/>
    <w:rPr>
      <w:rFonts w:ascii="Book Antiqua" w:hAnsi="Book Antiqua" w:cs="Book Antiqua"/>
      <w:b/>
      <w:bCs/>
      <w:i/>
      <w:iCs/>
      <w:color w:val="000000"/>
      <w:sz w:val="22"/>
      <w:szCs w:val="22"/>
    </w:rPr>
  </w:style>
  <w:style w:type="character" w:customStyle="1" w:styleId="FontStyle39">
    <w:name w:val="Font Style39"/>
    <w:basedOn w:val="a7"/>
    <w:uiPriority w:val="99"/>
    <w:rsid w:val="00527AED"/>
    <w:rPr>
      <w:rFonts w:ascii="Bookman Old Style" w:hAnsi="Bookman Old Style" w:cs="Bookman Old Style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electropedia.org/" TargetMode="Externa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www.iso.org/obp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84FF3-2F4D-4F58-8170-E67AE2CE7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31</Pages>
  <Words>8046</Words>
  <Characters>59792</Characters>
  <Application>Microsoft Office Word</Application>
  <DocSecurity>0</DocSecurity>
  <Lines>498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67703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Арайлым Менешева</cp:lastModifiedBy>
  <cp:revision>11</cp:revision>
  <cp:lastPrinted>2022-11-22T07:28:00Z</cp:lastPrinted>
  <dcterms:created xsi:type="dcterms:W3CDTF">2023-06-06T06:01:00Z</dcterms:created>
  <dcterms:modified xsi:type="dcterms:W3CDTF">2023-06-27T10:13:00Z</dcterms:modified>
</cp:coreProperties>
</file>